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37" w:rsidRPr="006E38D1" w:rsidRDefault="00657037" w:rsidP="00657037">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b/>
          <w:sz w:val="28"/>
          <w:szCs w:val="28"/>
          <w:lang w:eastAsia="ar-SA"/>
        </w:rPr>
      </w:pPr>
      <w:bookmarkStart w:id="0" w:name="_Toc295120201"/>
      <w:bookmarkStart w:id="1" w:name="_Toc295120591"/>
      <w:bookmarkStart w:id="2" w:name="_Toc306653174"/>
      <w:r w:rsidRPr="006E38D1">
        <w:rPr>
          <w:rFonts w:ascii="Palatino Linotype" w:hAnsi="Palatino Linotype" w:cs="Palatino Linotype"/>
          <w:b/>
          <w:sz w:val="28"/>
          <w:szCs w:val="28"/>
          <w:lang w:eastAsia="ar-SA"/>
        </w:rPr>
        <w:t>Общество с ограниченной ответственностью</w:t>
      </w:r>
    </w:p>
    <w:p w:rsidR="00657037" w:rsidRPr="006E38D1" w:rsidRDefault="00657037" w:rsidP="00657037">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b/>
          <w:sz w:val="28"/>
          <w:szCs w:val="28"/>
          <w:lang w:eastAsia="ar-SA"/>
        </w:rPr>
      </w:pPr>
      <w:r w:rsidRPr="006E38D1">
        <w:rPr>
          <w:rFonts w:ascii="Palatino Linotype" w:hAnsi="Palatino Linotype" w:cs="Palatino Linotype"/>
          <w:b/>
          <w:sz w:val="28"/>
          <w:szCs w:val="28"/>
          <w:lang w:eastAsia="ar-SA"/>
        </w:rPr>
        <w:t>«Геосфера»</w:t>
      </w:r>
    </w:p>
    <w:p w:rsidR="00657037" w:rsidRPr="006E38D1" w:rsidRDefault="00657037" w:rsidP="00657037">
      <w:pPr>
        <w:shd w:val="clear" w:color="auto" w:fill="FFFFFF"/>
        <w:tabs>
          <w:tab w:val="left" w:pos="5054"/>
        </w:tabs>
        <w:ind w:right="293"/>
        <w:jc w:val="center"/>
        <w:rPr>
          <w:rFonts w:ascii="Palatino Linotype" w:hAnsi="Palatino Linotype"/>
        </w:rPr>
      </w:pPr>
    </w:p>
    <w:p w:rsidR="00657037" w:rsidRPr="006E38D1" w:rsidRDefault="00657037" w:rsidP="00657037">
      <w:pPr>
        <w:shd w:val="clear" w:color="auto" w:fill="FFFFFF"/>
        <w:tabs>
          <w:tab w:val="left" w:pos="5054"/>
        </w:tabs>
        <w:ind w:right="293"/>
        <w:jc w:val="center"/>
        <w:rPr>
          <w:rFonts w:ascii="Palatino Linotype" w:hAnsi="Palatino Linotype"/>
        </w:rPr>
      </w:pPr>
    </w:p>
    <w:tbl>
      <w:tblPr>
        <w:tblW w:w="0" w:type="auto"/>
        <w:tblInd w:w="142" w:type="dxa"/>
        <w:tblLayout w:type="fixed"/>
        <w:tblCellMar>
          <w:left w:w="0" w:type="dxa"/>
          <w:right w:w="0" w:type="dxa"/>
        </w:tblCellMar>
        <w:tblLook w:val="0000" w:firstRow="0" w:lastRow="0" w:firstColumn="0" w:lastColumn="0" w:noHBand="0" w:noVBand="0"/>
      </w:tblPr>
      <w:tblGrid>
        <w:gridCol w:w="4358"/>
        <w:gridCol w:w="5040"/>
      </w:tblGrid>
      <w:tr w:rsidR="00657037" w:rsidRPr="006E38D1" w:rsidTr="00706729">
        <w:trPr>
          <w:trHeight w:val="1681"/>
        </w:trPr>
        <w:tc>
          <w:tcPr>
            <w:tcW w:w="4358" w:type="dxa"/>
          </w:tcPr>
          <w:p w:rsidR="00657037" w:rsidRPr="006E38D1" w:rsidRDefault="00657037" w:rsidP="00706729">
            <w:pPr>
              <w:widowControl w:val="0"/>
              <w:tabs>
                <w:tab w:val="left" w:pos="252"/>
                <w:tab w:val="left" w:pos="5054"/>
              </w:tabs>
              <w:suppressAutoHyphens/>
              <w:overflowPunct w:val="0"/>
              <w:autoSpaceDE w:val="0"/>
              <w:snapToGrid w:val="0"/>
              <w:ind w:left="252" w:right="1512"/>
              <w:rPr>
                <w:rFonts w:ascii="Palatino Linotype" w:hAnsi="Palatino Linotype"/>
                <w:sz w:val="22"/>
                <w:szCs w:val="20"/>
                <w:lang w:eastAsia="ar-SA"/>
              </w:rPr>
            </w:pPr>
          </w:p>
          <w:p w:rsidR="00657037" w:rsidRPr="006E38D1" w:rsidRDefault="00657037" w:rsidP="00706729">
            <w:pPr>
              <w:widowControl w:val="0"/>
              <w:tabs>
                <w:tab w:val="left" w:pos="252"/>
                <w:tab w:val="left" w:pos="5054"/>
              </w:tabs>
              <w:suppressAutoHyphens/>
              <w:overflowPunct w:val="0"/>
              <w:autoSpaceDE w:val="0"/>
              <w:snapToGrid w:val="0"/>
              <w:ind w:left="252" w:right="1512"/>
              <w:rPr>
                <w:rFonts w:ascii="Palatino Linotype" w:hAnsi="Palatino Linotype"/>
                <w:sz w:val="22"/>
                <w:szCs w:val="20"/>
                <w:lang w:eastAsia="ar-SA"/>
              </w:rPr>
            </w:pPr>
          </w:p>
          <w:p w:rsidR="00657037" w:rsidRPr="006E38D1" w:rsidRDefault="00657037" w:rsidP="00706729">
            <w:pPr>
              <w:widowControl w:val="0"/>
              <w:tabs>
                <w:tab w:val="left" w:pos="252"/>
                <w:tab w:val="left" w:pos="5054"/>
              </w:tabs>
              <w:suppressAutoHyphens/>
              <w:overflowPunct w:val="0"/>
              <w:autoSpaceDE w:val="0"/>
              <w:ind w:left="252" w:right="1512"/>
              <w:rPr>
                <w:rFonts w:ascii="Palatino Linotype" w:hAnsi="Palatino Linotype"/>
                <w:sz w:val="22"/>
                <w:szCs w:val="20"/>
                <w:lang w:eastAsia="ar-SA"/>
              </w:rPr>
            </w:pPr>
          </w:p>
          <w:p w:rsidR="00657037" w:rsidRPr="006E38D1" w:rsidRDefault="00657037" w:rsidP="00706729">
            <w:pPr>
              <w:widowControl w:val="0"/>
              <w:tabs>
                <w:tab w:val="left" w:pos="3600"/>
                <w:tab w:val="left" w:pos="5054"/>
              </w:tabs>
              <w:suppressAutoHyphens/>
              <w:overflowPunct w:val="0"/>
              <w:autoSpaceDE w:val="0"/>
              <w:ind w:left="3600"/>
              <w:rPr>
                <w:rFonts w:ascii="Palatino Linotype" w:hAnsi="Palatino Linotype"/>
                <w:sz w:val="28"/>
                <w:szCs w:val="20"/>
                <w:lang w:eastAsia="ar-SA"/>
              </w:rPr>
            </w:pPr>
          </w:p>
        </w:tc>
        <w:tc>
          <w:tcPr>
            <w:tcW w:w="5040" w:type="dxa"/>
          </w:tcPr>
          <w:p w:rsidR="00657037" w:rsidRPr="006E38D1" w:rsidRDefault="00657037" w:rsidP="00706729">
            <w:pPr>
              <w:widowControl w:val="0"/>
              <w:tabs>
                <w:tab w:val="left" w:pos="3600"/>
                <w:tab w:val="left" w:pos="5054"/>
                <w:tab w:val="left" w:pos="9498"/>
              </w:tabs>
              <w:suppressAutoHyphens/>
              <w:overflowPunct w:val="0"/>
              <w:autoSpaceDE w:val="0"/>
              <w:rPr>
                <w:rFonts w:ascii="Palatino Linotype" w:hAnsi="Palatino Linotype"/>
                <w:sz w:val="22"/>
                <w:szCs w:val="20"/>
                <w:lang w:eastAsia="ar-SA"/>
              </w:rPr>
            </w:pPr>
          </w:p>
          <w:p w:rsidR="00657037" w:rsidRPr="006E38D1" w:rsidRDefault="00657037" w:rsidP="00706729">
            <w:pPr>
              <w:tabs>
                <w:tab w:val="left" w:pos="5054"/>
                <w:tab w:val="left" w:pos="9498"/>
              </w:tabs>
              <w:ind w:left="1029"/>
              <w:rPr>
                <w:rFonts w:ascii="Palatino Linotype" w:hAnsi="Palatino Linotype"/>
                <w:sz w:val="22"/>
                <w:szCs w:val="20"/>
                <w:lang w:eastAsia="ar-SA"/>
              </w:rPr>
            </w:pPr>
          </w:p>
          <w:p w:rsidR="00657037" w:rsidRPr="006E38D1" w:rsidRDefault="00657037" w:rsidP="00706729">
            <w:pPr>
              <w:widowControl w:val="0"/>
              <w:tabs>
                <w:tab w:val="left" w:pos="3600"/>
                <w:tab w:val="left" w:pos="5054"/>
                <w:tab w:val="left" w:pos="9498"/>
              </w:tabs>
              <w:suppressAutoHyphens/>
              <w:overflowPunct w:val="0"/>
              <w:autoSpaceDE w:val="0"/>
              <w:ind w:left="1029"/>
              <w:rPr>
                <w:rFonts w:ascii="Palatino Linotype" w:hAnsi="Palatino Linotype"/>
                <w:sz w:val="22"/>
                <w:szCs w:val="20"/>
                <w:lang w:eastAsia="ar-SA"/>
              </w:rPr>
            </w:pPr>
            <w:r w:rsidRPr="006E38D1">
              <w:rPr>
                <w:rFonts w:ascii="Palatino Linotype" w:hAnsi="Palatino Linotype"/>
                <w:sz w:val="22"/>
                <w:szCs w:val="20"/>
                <w:lang w:eastAsia="ar-SA"/>
              </w:rPr>
              <w:t xml:space="preserve">Заказчик: </w:t>
            </w:r>
          </w:p>
          <w:p w:rsidR="00657037" w:rsidRPr="006E38D1" w:rsidRDefault="00657037" w:rsidP="003E0727">
            <w:pPr>
              <w:widowControl w:val="0"/>
              <w:tabs>
                <w:tab w:val="left" w:pos="3600"/>
                <w:tab w:val="left" w:pos="5139"/>
                <w:tab w:val="left" w:pos="9498"/>
              </w:tabs>
              <w:suppressAutoHyphens/>
              <w:overflowPunct w:val="0"/>
              <w:autoSpaceDE w:val="0"/>
              <w:ind w:left="1029"/>
              <w:rPr>
                <w:rFonts w:ascii="Palatino Linotype" w:hAnsi="Palatino Linotype"/>
                <w:sz w:val="22"/>
                <w:szCs w:val="20"/>
                <w:lang w:eastAsia="ar-SA"/>
              </w:rPr>
            </w:pPr>
            <w:r w:rsidRPr="006E38D1">
              <w:rPr>
                <w:rFonts w:ascii="Palatino Linotype" w:hAnsi="Palatino Linotype"/>
                <w:sz w:val="22"/>
                <w:szCs w:val="20"/>
                <w:lang w:eastAsia="ar-SA"/>
              </w:rPr>
              <w:t xml:space="preserve">Администрация  </w:t>
            </w:r>
            <w:r w:rsidR="005F099D">
              <w:rPr>
                <w:rFonts w:ascii="Palatino Linotype" w:hAnsi="Palatino Linotype"/>
                <w:sz w:val="22"/>
                <w:szCs w:val="20"/>
                <w:lang w:eastAsia="ar-SA"/>
              </w:rPr>
              <w:t xml:space="preserve">городского поселения </w:t>
            </w:r>
            <w:r w:rsidR="003E0727">
              <w:rPr>
                <w:rFonts w:ascii="Palatino Linotype" w:hAnsi="Palatino Linotype"/>
                <w:sz w:val="22"/>
                <w:szCs w:val="20"/>
                <w:lang w:eastAsia="ar-SA"/>
              </w:rPr>
              <w:t>рабочего посёлка (</w:t>
            </w:r>
            <w:proofErr w:type="spellStart"/>
            <w:r w:rsidR="003E0727">
              <w:rPr>
                <w:rFonts w:ascii="Palatino Linotype" w:hAnsi="Palatino Linotype"/>
                <w:sz w:val="22"/>
                <w:szCs w:val="20"/>
                <w:lang w:eastAsia="ar-SA"/>
              </w:rPr>
              <w:t>пгт</w:t>
            </w:r>
            <w:proofErr w:type="spellEnd"/>
            <w:r w:rsidR="003E0727">
              <w:rPr>
                <w:rFonts w:ascii="Palatino Linotype" w:hAnsi="Palatino Linotype"/>
                <w:sz w:val="22"/>
                <w:szCs w:val="20"/>
                <w:lang w:eastAsia="ar-SA"/>
              </w:rPr>
              <w:t xml:space="preserve">.) Ерофей Павлович </w:t>
            </w:r>
            <w:proofErr w:type="spellStart"/>
            <w:r w:rsidR="009B0EB5">
              <w:rPr>
                <w:rFonts w:ascii="Palatino Linotype" w:hAnsi="Palatino Linotype"/>
                <w:sz w:val="22"/>
                <w:szCs w:val="20"/>
                <w:lang w:eastAsia="ar-SA"/>
              </w:rPr>
              <w:t>Сковородинского</w:t>
            </w:r>
            <w:proofErr w:type="spellEnd"/>
            <w:r w:rsidR="009B0EB5">
              <w:rPr>
                <w:rFonts w:ascii="Palatino Linotype" w:hAnsi="Palatino Linotype"/>
                <w:sz w:val="22"/>
                <w:szCs w:val="20"/>
                <w:lang w:eastAsia="ar-SA"/>
              </w:rPr>
              <w:t xml:space="preserve"> района </w:t>
            </w:r>
            <w:r w:rsidRPr="006E38D1">
              <w:rPr>
                <w:rFonts w:ascii="Palatino Linotype" w:hAnsi="Palatino Linotype"/>
                <w:sz w:val="22"/>
                <w:szCs w:val="20"/>
                <w:lang w:eastAsia="ar-SA"/>
              </w:rPr>
              <w:t>Амурской области</w:t>
            </w:r>
          </w:p>
        </w:tc>
      </w:tr>
    </w:tbl>
    <w:p w:rsidR="00657037" w:rsidRPr="006E38D1" w:rsidRDefault="00657037" w:rsidP="00657037">
      <w:pPr>
        <w:widowControl w:val="0"/>
        <w:shd w:val="clear" w:color="auto" w:fill="FFFFFF"/>
        <w:suppressAutoHyphens/>
        <w:overflowPunct w:val="0"/>
        <w:autoSpaceDE w:val="0"/>
        <w:ind w:right="293"/>
        <w:jc w:val="right"/>
        <w:rPr>
          <w:rFonts w:ascii="Palatino Linotype" w:hAnsi="Palatino Linotype"/>
          <w:sz w:val="20"/>
          <w:szCs w:val="20"/>
          <w:lang w:eastAsia="ar-SA"/>
        </w:rPr>
      </w:pPr>
    </w:p>
    <w:p w:rsidR="00657037" w:rsidRPr="006E38D1" w:rsidRDefault="00657037" w:rsidP="00657037">
      <w:pPr>
        <w:widowControl w:val="0"/>
        <w:shd w:val="clear" w:color="auto" w:fill="FFFFFF"/>
        <w:suppressAutoHyphens/>
        <w:overflowPunct w:val="0"/>
        <w:autoSpaceDE w:val="0"/>
        <w:ind w:right="293"/>
        <w:jc w:val="center"/>
        <w:rPr>
          <w:rFonts w:ascii="Palatino Linotype" w:hAnsi="Palatino Linotype"/>
          <w:sz w:val="20"/>
          <w:szCs w:val="20"/>
          <w:lang w:eastAsia="ar-SA"/>
        </w:rPr>
      </w:pPr>
    </w:p>
    <w:p w:rsidR="00657037" w:rsidRPr="006E38D1" w:rsidRDefault="00657037" w:rsidP="00657037">
      <w:pPr>
        <w:widowControl w:val="0"/>
        <w:shd w:val="clear" w:color="auto" w:fill="FFFFFF"/>
        <w:suppressAutoHyphens/>
        <w:overflowPunct w:val="0"/>
        <w:autoSpaceDE w:val="0"/>
        <w:ind w:right="293"/>
        <w:jc w:val="center"/>
        <w:rPr>
          <w:rFonts w:ascii="Palatino Linotype" w:hAnsi="Palatino Linotype"/>
          <w:sz w:val="20"/>
          <w:szCs w:val="20"/>
          <w:lang w:eastAsia="ar-SA"/>
        </w:rPr>
      </w:pPr>
    </w:p>
    <w:p w:rsidR="00657037" w:rsidRPr="006E38D1" w:rsidRDefault="00657037" w:rsidP="00657037">
      <w:pPr>
        <w:widowControl w:val="0"/>
        <w:shd w:val="clear" w:color="auto" w:fill="FFFFFF"/>
        <w:suppressAutoHyphens/>
        <w:overflowPunct w:val="0"/>
        <w:autoSpaceDE w:val="0"/>
        <w:ind w:right="293"/>
        <w:jc w:val="center"/>
        <w:rPr>
          <w:rFonts w:ascii="Palatino Linotype" w:hAnsi="Palatino Linotype"/>
          <w:sz w:val="20"/>
          <w:szCs w:val="20"/>
          <w:lang w:eastAsia="ar-SA"/>
        </w:rPr>
      </w:pPr>
    </w:p>
    <w:p w:rsidR="00657037" w:rsidRPr="009B0EB5" w:rsidRDefault="00657037" w:rsidP="00657037">
      <w:pPr>
        <w:widowControl w:val="0"/>
        <w:shd w:val="clear" w:color="auto" w:fill="FFFFFF"/>
        <w:suppressAutoHyphens/>
        <w:overflowPunct w:val="0"/>
        <w:autoSpaceDE w:val="0"/>
        <w:ind w:left="284" w:right="-5"/>
        <w:jc w:val="center"/>
        <w:rPr>
          <w:b/>
          <w:sz w:val="32"/>
          <w:szCs w:val="32"/>
          <w:lang w:eastAsia="ar-SA"/>
        </w:rPr>
      </w:pPr>
      <w:r w:rsidRPr="009B0EB5">
        <w:rPr>
          <w:b/>
          <w:sz w:val="32"/>
          <w:szCs w:val="32"/>
          <w:lang w:eastAsia="ar-SA"/>
        </w:rPr>
        <w:t xml:space="preserve">ПРАВИЛА ЗЕМЛЕПОЛЬЗОВАНИЯ И ЗАСТРОЙКИ </w:t>
      </w:r>
    </w:p>
    <w:p w:rsidR="00657037" w:rsidRPr="009B0EB5" w:rsidRDefault="00657037" w:rsidP="00657037">
      <w:pPr>
        <w:widowControl w:val="0"/>
        <w:shd w:val="clear" w:color="auto" w:fill="FFFFFF"/>
        <w:suppressAutoHyphens/>
        <w:overflowPunct w:val="0"/>
        <w:autoSpaceDE w:val="0"/>
        <w:ind w:left="284" w:right="-5"/>
        <w:jc w:val="center"/>
        <w:rPr>
          <w:b/>
          <w:sz w:val="32"/>
          <w:szCs w:val="32"/>
          <w:lang w:eastAsia="ar-SA"/>
        </w:rPr>
      </w:pPr>
      <w:r w:rsidRPr="009B0EB5">
        <w:rPr>
          <w:b/>
          <w:sz w:val="32"/>
          <w:szCs w:val="32"/>
          <w:lang w:eastAsia="ar-SA"/>
        </w:rPr>
        <w:t>МУНИЦИПАЛЬНОГО ОБРАЗОВАНИЯ</w:t>
      </w:r>
    </w:p>
    <w:p w:rsidR="004D7083" w:rsidRPr="009B0EB5" w:rsidRDefault="004D7083" w:rsidP="00657037">
      <w:pPr>
        <w:widowControl w:val="0"/>
        <w:shd w:val="clear" w:color="auto" w:fill="FFFFFF"/>
        <w:suppressAutoHyphens/>
        <w:overflowPunct w:val="0"/>
        <w:autoSpaceDE w:val="0"/>
        <w:ind w:left="284" w:right="-5"/>
        <w:jc w:val="center"/>
        <w:rPr>
          <w:b/>
          <w:sz w:val="32"/>
          <w:szCs w:val="32"/>
          <w:lang w:eastAsia="ar-SA"/>
        </w:rPr>
      </w:pPr>
      <w:r w:rsidRPr="009B0EB5">
        <w:rPr>
          <w:b/>
          <w:sz w:val="32"/>
          <w:szCs w:val="32"/>
          <w:lang w:eastAsia="ar-SA"/>
        </w:rPr>
        <w:t>ГОРОДСКОГО ПОСЕЛЕНИЯ</w:t>
      </w:r>
    </w:p>
    <w:p w:rsidR="00657037" w:rsidRDefault="009B0EB5" w:rsidP="00657037">
      <w:pPr>
        <w:widowControl w:val="0"/>
        <w:shd w:val="clear" w:color="auto" w:fill="FFFFFF"/>
        <w:suppressAutoHyphens/>
        <w:overflowPunct w:val="0"/>
        <w:autoSpaceDE w:val="0"/>
        <w:ind w:left="284" w:right="-5"/>
        <w:jc w:val="center"/>
        <w:rPr>
          <w:b/>
          <w:sz w:val="32"/>
          <w:szCs w:val="32"/>
          <w:lang w:eastAsia="ar-SA"/>
        </w:rPr>
      </w:pPr>
      <w:r>
        <w:rPr>
          <w:b/>
          <w:sz w:val="32"/>
          <w:szCs w:val="32"/>
          <w:lang w:eastAsia="ar-SA"/>
        </w:rPr>
        <w:t>РАБОЧ</w:t>
      </w:r>
      <w:r w:rsidR="00D61773">
        <w:rPr>
          <w:b/>
          <w:sz w:val="32"/>
          <w:szCs w:val="32"/>
          <w:lang w:eastAsia="ar-SA"/>
        </w:rPr>
        <w:t>ИЙ</w:t>
      </w:r>
      <w:r>
        <w:rPr>
          <w:b/>
          <w:sz w:val="32"/>
          <w:szCs w:val="32"/>
          <w:lang w:eastAsia="ar-SA"/>
        </w:rPr>
        <w:t xml:space="preserve"> ПОСЁЛ</w:t>
      </w:r>
      <w:r w:rsidR="00D61773">
        <w:rPr>
          <w:b/>
          <w:sz w:val="32"/>
          <w:szCs w:val="32"/>
          <w:lang w:eastAsia="ar-SA"/>
        </w:rPr>
        <w:t>ОК</w:t>
      </w:r>
      <w:r>
        <w:rPr>
          <w:b/>
          <w:sz w:val="32"/>
          <w:szCs w:val="32"/>
          <w:lang w:eastAsia="ar-SA"/>
        </w:rPr>
        <w:t xml:space="preserve"> (ПОСЁЛ</w:t>
      </w:r>
      <w:r w:rsidR="00D61773">
        <w:rPr>
          <w:b/>
          <w:sz w:val="32"/>
          <w:szCs w:val="32"/>
          <w:lang w:eastAsia="ar-SA"/>
        </w:rPr>
        <w:t>ОК</w:t>
      </w:r>
      <w:r>
        <w:rPr>
          <w:b/>
          <w:sz w:val="32"/>
          <w:szCs w:val="32"/>
          <w:lang w:eastAsia="ar-SA"/>
        </w:rPr>
        <w:t xml:space="preserve"> ГОРОДСКОГО ТИПА) ЕРОФЕЙ ПАВЛОВИЧ</w:t>
      </w:r>
    </w:p>
    <w:p w:rsidR="009B0EB5" w:rsidRPr="009B0EB5" w:rsidRDefault="009B0EB5" w:rsidP="00657037">
      <w:pPr>
        <w:widowControl w:val="0"/>
        <w:shd w:val="clear" w:color="auto" w:fill="FFFFFF"/>
        <w:suppressAutoHyphens/>
        <w:overflowPunct w:val="0"/>
        <w:autoSpaceDE w:val="0"/>
        <w:ind w:left="284" w:right="-5"/>
        <w:jc w:val="center"/>
        <w:rPr>
          <w:b/>
          <w:sz w:val="32"/>
          <w:szCs w:val="32"/>
          <w:lang w:eastAsia="ar-SA"/>
        </w:rPr>
      </w:pPr>
      <w:r>
        <w:rPr>
          <w:b/>
          <w:sz w:val="32"/>
          <w:szCs w:val="32"/>
          <w:lang w:eastAsia="ar-SA"/>
        </w:rPr>
        <w:t>СКОВОРОДИНСКОГО РАЙОНА</w:t>
      </w:r>
    </w:p>
    <w:p w:rsidR="00657037" w:rsidRPr="009B0EB5" w:rsidRDefault="00657037" w:rsidP="00657037">
      <w:pPr>
        <w:widowControl w:val="0"/>
        <w:shd w:val="clear" w:color="auto" w:fill="FFFFFF"/>
        <w:suppressAutoHyphens/>
        <w:overflowPunct w:val="0"/>
        <w:autoSpaceDE w:val="0"/>
        <w:ind w:left="284" w:right="-5"/>
        <w:jc w:val="center"/>
        <w:rPr>
          <w:b/>
          <w:sz w:val="32"/>
          <w:szCs w:val="32"/>
          <w:lang w:eastAsia="ar-SA"/>
        </w:rPr>
      </w:pPr>
      <w:r w:rsidRPr="009B0EB5">
        <w:rPr>
          <w:b/>
          <w:sz w:val="32"/>
          <w:szCs w:val="32"/>
          <w:lang w:eastAsia="ar-SA"/>
        </w:rPr>
        <w:t>АМУРСКОЙ ОБЛАСТИ</w:t>
      </w:r>
    </w:p>
    <w:p w:rsidR="00657037" w:rsidRPr="006E38D1" w:rsidRDefault="00657037" w:rsidP="00657037">
      <w:pPr>
        <w:widowControl w:val="0"/>
        <w:shd w:val="clear" w:color="auto" w:fill="FFFFFF"/>
        <w:suppressAutoHyphens/>
        <w:overflowPunct w:val="0"/>
        <w:autoSpaceDE w:val="0"/>
        <w:ind w:left="284" w:right="-5"/>
        <w:jc w:val="center"/>
        <w:rPr>
          <w:rFonts w:ascii="Palatino Linotype" w:hAnsi="Palatino Linotype"/>
          <w:b/>
          <w:lang w:eastAsia="ar-SA"/>
        </w:rPr>
      </w:pPr>
    </w:p>
    <w:p w:rsidR="00657037" w:rsidRPr="006E38D1" w:rsidRDefault="00657037" w:rsidP="00657037">
      <w:pPr>
        <w:widowControl w:val="0"/>
        <w:shd w:val="clear" w:color="auto" w:fill="FFFFFF"/>
        <w:suppressAutoHyphens/>
        <w:overflowPunct w:val="0"/>
        <w:autoSpaceDE w:val="0"/>
        <w:ind w:left="284" w:right="-5"/>
        <w:jc w:val="center"/>
        <w:rPr>
          <w:rFonts w:ascii="Palatino Linotype" w:hAnsi="Palatino Linotype"/>
          <w:b/>
          <w:lang w:eastAsia="ar-SA"/>
        </w:rPr>
      </w:pPr>
    </w:p>
    <w:p w:rsidR="00657037" w:rsidRPr="007F36BD" w:rsidRDefault="00657037"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r>
        <w:rPr>
          <w:rFonts w:ascii="Palatino Linotype" w:hAnsi="Palatino Linotype"/>
          <w:sz w:val="26"/>
          <w:szCs w:val="26"/>
          <w:lang w:eastAsia="ar-SA"/>
        </w:rPr>
        <w:t xml:space="preserve">Том </w:t>
      </w:r>
      <w:r>
        <w:rPr>
          <w:rFonts w:ascii="Palatino Linotype" w:hAnsi="Palatino Linotype"/>
          <w:sz w:val="26"/>
          <w:szCs w:val="26"/>
          <w:lang w:val="en-US" w:eastAsia="ar-SA"/>
        </w:rPr>
        <w:t>I</w:t>
      </w:r>
    </w:p>
    <w:p w:rsidR="00657037" w:rsidRPr="007F36BD" w:rsidRDefault="00657037"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657037" w:rsidRPr="007F36BD" w:rsidRDefault="00657037"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657037" w:rsidRPr="007F36BD" w:rsidRDefault="00657037"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657037" w:rsidRDefault="00657037"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D61773" w:rsidRDefault="00D61773"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D61773" w:rsidRDefault="00D61773" w:rsidP="00D61773">
      <w:pPr>
        <w:widowControl w:val="0"/>
        <w:shd w:val="clear" w:color="auto" w:fill="FFFFFF"/>
        <w:suppressAutoHyphens/>
        <w:overflowPunct w:val="0"/>
        <w:autoSpaceDE w:val="0"/>
        <w:ind w:right="293"/>
        <w:rPr>
          <w:rFonts w:ascii="Palatino Linotype" w:hAnsi="Palatino Linotype"/>
          <w:sz w:val="26"/>
          <w:szCs w:val="26"/>
          <w:lang w:eastAsia="ar-SA"/>
        </w:rPr>
      </w:pPr>
    </w:p>
    <w:p w:rsidR="00D61773" w:rsidRDefault="00D61773"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D61773" w:rsidRDefault="00D61773"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D61773" w:rsidRDefault="00D61773"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D61773" w:rsidRDefault="00D61773"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D61773" w:rsidRPr="006E38D1" w:rsidRDefault="00D61773" w:rsidP="00657037">
      <w:pPr>
        <w:widowControl w:val="0"/>
        <w:shd w:val="clear" w:color="auto" w:fill="FFFFFF"/>
        <w:suppressAutoHyphens/>
        <w:overflowPunct w:val="0"/>
        <w:autoSpaceDE w:val="0"/>
        <w:ind w:left="284" w:right="293"/>
        <w:jc w:val="center"/>
        <w:rPr>
          <w:rFonts w:ascii="Palatino Linotype" w:hAnsi="Palatino Linotype"/>
          <w:sz w:val="26"/>
          <w:szCs w:val="26"/>
          <w:lang w:eastAsia="ar-SA"/>
        </w:rPr>
      </w:pPr>
    </w:p>
    <w:p w:rsidR="00657037" w:rsidRPr="006E38D1" w:rsidRDefault="00657037" w:rsidP="00D61773">
      <w:pPr>
        <w:widowControl w:val="0"/>
        <w:shd w:val="clear" w:color="auto" w:fill="FFFFFF"/>
        <w:suppressAutoHyphens/>
        <w:overflowPunct w:val="0"/>
        <w:autoSpaceDE w:val="0"/>
        <w:ind w:left="284" w:right="75"/>
        <w:rPr>
          <w:rFonts w:ascii="Palatino Linotype" w:hAnsi="Palatino Linotype"/>
          <w:sz w:val="26"/>
          <w:szCs w:val="26"/>
          <w:lang w:eastAsia="ar-SA"/>
        </w:rPr>
      </w:pPr>
      <w:r w:rsidRPr="006E38D1">
        <w:rPr>
          <w:rFonts w:ascii="Palatino Linotype" w:hAnsi="Palatino Linotype"/>
          <w:sz w:val="26"/>
          <w:szCs w:val="26"/>
          <w:lang w:eastAsia="ar-SA"/>
        </w:rPr>
        <w:t>Директор ООО «Геосфера»</w:t>
      </w:r>
      <w:r w:rsidRPr="006E38D1">
        <w:rPr>
          <w:rFonts w:ascii="Palatino Linotype" w:hAnsi="Palatino Linotype"/>
          <w:sz w:val="26"/>
          <w:szCs w:val="26"/>
          <w:lang w:eastAsia="ar-SA"/>
        </w:rPr>
        <w:tab/>
      </w:r>
      <w:r w:rsidRPr="006E38D1">
        <w:rPr>
          <w:rFonts w:ascii="Palatino Linotype" w:hAnsi="Palatino Linotype"/>
          <w:sz w:val="26"/>
          <w:szCs w:val="26"/>
          <w:lang w:eastAsia="ar-SA"/>
        </w:rPr>
        <w:tab/>
      </w:r>
      <w:r w:rsidRPr="006E38D1">
        <w:rPr>
          <w:rFonts w:ascii="Palatino Linotype" w:hAnsi="Palatino Linotype"/>
          <w:sz w:val="26"/>
          <w:szCs w:val="26"/>
          <w:lang w:eastAsia="ar-SA"/>
        </w:rPr>
        <w:tab/>
      </w:r>
      <w:r w:rsidRPr="006E38D1">
        <w:rPr>
          <w:rFonts w:ascii="Palatino Linotype" w:hAnsi="Palatino Linotype"/>
          <w:sz w:val="26"/>
          <w:szCs w:val="26"/>
          <w:lang w:eastAsia="ar-SA"/>
        </w:rPr>
        <w:tab/>
      </w:r>
      <w:r w:rsidRPr="006E38D1">
        <w:rPr>
          <w:rFonts w:ascii="Palatino Linotype" w:hAnsi="Palatino Linotype"/>
          <w:sz w:val="26"/>
          <w:szCs w:val="26"/>
          <w:lang w:eastAsia="ar-SA"/>
        </w:rPr>
        <w:tab/>
      </w:r>
      <w:bookmarkStart w:id="3" w:name="_Toc200506252"/>
      <w:bookmarkStart w:id="4" w:name="_Toc200592829"/>
      <w:bookmarkStart w:id="5" w:name="_Toc214254808"/>
      <w:bookmarkStart w:id="6" w:name="_Toc214254889"/>
      <w:bookmarkStart w:id="7" w:name="_Toc214255074"/>
      <w:bookmarkStart w:id="8" w:name="_Toc214852618"/>
      <w:r w:rsidR="00D61773">
        <w:rPr>
          <w:rFonts w:ascii="Palatino Linotype" w:hAnsi="Palatino Linotype"/>
          <w:sz w:val="26"/>
          <w:szCs w:val="26"/>
          <w:lang w:eastAsia="ar-SA"/>
        </w:rPr>
        <w:t xml:space="preserve">Н.С. </w:t>
      </w:r>
      <w:proofErr w:type="spellStart"/>
      <w:r w:rsidR="00D61773">
        <w:rPr>
          <w:rFonts w:ascii="Palatino Linotype" w:hAnsi="Palatino Linotype"/>
          <w:sz w:val="26"/>
          <w:szCs w:val="26"/>
          <w:lang w:eastAsia="ar-SA"/>
        </w:rPr>
        <w:t>Горячкун</w:t>
      </w:r>
      <w:bookmarkStart w:id="9" w:name="_GoBack"/>
      <w:bookmarkEnd w:id="9"/>
      <w:proofErr w:type="spellEnd"/>
    </w:p>
    <w:p w:rsidR="003E0727" w:rsidRDefault="003E0727" w:rsidP="00D61773">
      <w:pPr>
        <w:spacing w:before="60" w:after="60"/>
        <w:rPr>
          <w:rFonts w:ascii="Palatino Linotype" w:hAnsi="Palatino Linotype"/>
          <w:sz w:val="26"/>
          <w:szCs w:val="26"/>
        </w:rPr>
      </w:pPr>
    </w:p>
    <w:p w:rsidR="009B0EB5" w:rsidRDefault="009B0EB5" w:rsidP="00657037">
      <w:pPr>
        <w:spacing w:before="60" w:after="60"/>
        <w:jc w:val="center"/>
        <w:rPr>
          <w:rFonts w:ascii="Palatino Linotype" w:hAnsi="Palatino Linotype"/>
          <w:sz w:val="26"/>
          <w:szCs w:val="26"/>
        </w:rPr>
      </w:pPr>
    </w:p>
    <w:p w:rsidR="009B0EB5" w:rsidRPr="006E38D1" w:rsidRDefault="009B0EB5" w:rsidP="00657037">
      <w:pPr>
        <w:spacing w:before="60" w:after="60"/>
        <w:jc w:val="center"/>
        <w:rPr>
          <w:rFonts w:ascii="Palatino Linotype" w:hAnsi="Palatino Linotype"/>
          <w:sz w:val="26"/>
          <w:szCs w:val="26"/>
        </w:rPr>
      </w:pPr>
    </w:p>
    <w:bookmarkEnd w:id="3"/>
    <w:bookmarkEnd w:id="4"/>
    <w:bookmarkEnd w:id="5"/>
    <w:bookmarkEnd w:id="6"/>
    <w:bookmarkEnd w:id="7"/>
    <w:bookmarkEnd w:id="8"/>
    <w:p w:rsidR="00657037" w:rsidRDefault="00657037" w:rsidP="00D61773">
      <w:pPr>
        <w:jc w:val="center"/>
        <w:rPr>
          <w:rFonts w:ascii="Palatino Linotype" w:hAnsi="Palatino Linotype"/>
          <w:sz w:val="26"/>
          <w:szCs w:val="26"/>
        </w:rPr>
      </w:pPr>
      <w:r w:rsidRPr="006E38D1">
        <w:rPr>
          <w:rFonts w:ascii="Palatino Linotype" w:hAnsi="Palatino Linotype"/>
          <w:sz w:val="26"/>
          <w:szCs w:val="26"/>
        </w:rPr>
        <w:t>Благовещенск</w:t>
      </w:r>
      <w:r w:rsidR="00D61773">
        <w:rPr>
          <w:rFonts w:ascii="Palatino Linotype" w:hAnsi="Palatino Linotype"/>
          <w:sz w:val="26"/>
          <w:szCs w:val="26"/>
        </w:rPr>
        <w:t xml:space="preserve">, </w:t>
      </w:r>
      <w:r w:rsidRPr="006E38D1">
        <w:rPr>
          <w:rFonts w:ascii="Palatino Linotype" w:hAnsi="Palatino Linotype"/>
          <w:sz w:val="26"/>
          <w:szCs w:val="26"/>
        </w:rPr>
        <w:t>20</w:t>
      </w:r>
      <w:r w:rsidR="003E0727">
        <w:rPr>
          <w:rFonts w:ascii="Palatino Linotype" w:hAnsi="Palatino Linotype"/>
          <w:sz w:val="26"/>
          <w:szCs w:val="26"/>
        </w:rPr>
        <w:t>20</w:t>
      </w:r>
      <w:r w:rsidRPr="006E38D1">
        <w:rPr>
          <w:rFonts w:ascii="Palatino Linotype" w:hAnsi="Palatino Linotype"/>
          <w:sz w:val="26"/>
          <w:szCs w:val="26"/>
        </w:rPr>
        <w:t>г.</w:t>
      </w:r>
    </w:p>
    <w:p w:rsidR="00657037" w:rsidRPr="005B4C98" w:rsidRDefault="00657037" w:rsidP="00657037">
      <w:pPr>
        <w:ind w:right="-1"/>
        <w:rPr>
          <w:b/>
        </w:rPr>
      </w:pPr>
    </w:p>
    <w:p w:rsidR="00F8354F" w:rsidRPr="005B4C98" w:rsidRDefault="00F8354F" w:rsidP="00756166">
      <w:pPr>
        <w:ind w:right="-1" w:firstLine="567"/>
        <w:jc w:val="center"/>
        <w:rPr>
          <w:b/>
        </w:rPr>
      </w:pPr>
    </w:p>
    <w:p w:rsidR="00F8354F" w:rsidRPr="005B4C98" w:rsidRDefault="0059051D" w:rsidP="00377626">
      <w:pPr>
        <w:spacing w:before="120" w:after="120"/>
        <w:ind w:right="-6"/>
        <w:jc w:val="both"/>
        <w:rPr>
          <w:b/>
        </w:rPr>
      </w:pPr>
      <w:r w:rsidRPr="005B4C98">
        <w:rPr>
          <w:b/>
        </w:rPr>
        <w:lastRenderedPageBreak/>
        <w:t xml:space="preserve">В НАСТОЯЩЕМ ТОМЕ ПРЕДСТАВЛЕНЫ ПРАВИЛА ЗЕМЛЕПОЛЬЗОВАНИЯ И ЗАСТРОЙКИ </w:t>
      </w:r>
      <w:r w:rsidR="007C4923">
        <w:rPr>
          <w:b/>
        </w:rPr>
        <w:t>М</w:t>
      </w:r>
      <w:r w:rsidR="003E0727">
        <w:rPr>
          <w:b/>
        </w:rPr>
        <w:t>УНИЦИПАЛЬНОГО ОБРАЗОВАНИЯ</w:t>
      </w:r>
      <w:r w:rsidR="007C4923">
        <w:rPr>
          <w:b/>
        </w:rPr>
        <w:t xml:space="preserve"> </w:t>
      </w:r>
      <w:r w:rsidR="00172C74">
        <w:rPr>
          <w:b/>
        </w:rPr>
        <w:t>ГОРОДСКОГО ПОСЕЛЕНИЯ</w:t>
      </w:r>
      <w:r w:rsidR="003E0727">
        <w:rPr>
          <w:b/>
        </w:rPr>
        <w:t xml:space="preserve"> РАБОЧИЙ ПОСЁЛОК (ПОСЁЛОК ГОРОДСКОГО ТИПА) ЕРОФЕЙ  ПАВЛОВИЧ</w:t>
      </w:r>
      <w:r w:rsidR="00172C74">
        <w:rPr>
          <w:b/>
        </w:rPr>
        <w:t xml:space="preserve"> </w:t>
      </w:r>
      <w:r w:rsidR="00706729">
        <w:rPr>
          <w:b/>
        </w:rPr>
        <w:t xml:space="preserve"> </w:t>
      </w:r>
      <w:r w:rsidRPr="005B4C98">
        <w:rPr>
          <w:b/>
        </w:rPr>
        <w:t>В РЕДАКЦИИ РЕШЕНИЯ</w:t>
      </w:r>
      <w:r>
        <w:rPr>
          <w:b/>
        </w:rPr>
        <w:t xml:space="preserve"> СОБРАНИЯ</w:t>
      </w:r>
      <w:r w:rsidR="003E0727" w:rsidRPr="003E0727">
        <w:rPr>
          <w:b/>
        </w:rPr>
        <w:t xml:space="preserve">  Е</w:t>
      </w:r>
      <w:r w:rsidR="003E0727">
        <w:rPr>
          <w:b/>
        </w:rPr>
        <w:t>РОФЕЙ</w:t>
      </w:r>
      <w:r w:rsidR="003E0727" w:rsidRPr="003E0727">
        <w:rPr>
          <w:b/>
        </w:rPr>
        <w:t xml:space="preserve"> П</w:t>
      </w:r>
      <w:r w:rsidR="003E0727">
        <w:rPr>
          <w:b/>
        </w:rPr>
        <w:t>АВЛОВИЧЕСКОГО ПОСЕЛКОВОГО</w:t>
      </w:r>
      <w:r w:rsidR="003E0727" w:rsidRPr="003E0727">
        <w:rPr>
          <w:b/>
        </w:rPr>
        <w:t xml:space="preserve"> С</w:t>
      </w:r>
      <w:r w:rsidR="003E0727">
        <w:rPr>
          <w:b/>
        </w:rPr>
        <w:t>ОВЕТА</w:t>
      </w:r>
      <w:r w:rsidR="003E0727" w:rsidRPr="003E0727">
        <w:rPr>
          <w:b/>
        </w:rPr>
        <w:t xml:space="preserve"> </w:t>
      </w:r>
      <w:r w:rsidR="003E0727">
        <w:rPr>
          <w:b/>
        </w:rPr>
        <w:t>НАРОДНЫХ ДЕПУТАТОВ</w:t>
      </w:r>
      <w:r w:rsidR="003E0727" w:rsidRPr="003E0727">
        <w:rPr>
          <w:b/>
        </w:rPr>
        <w:t xml:space="preserve"> </w:t>
      </w:r>
      <w:r w:rsidR="006B5328">
        <w:rPr>
          <w:b/>
        </w:rPr>
        <w:t xml:space="preserve">ОТ </w:t>
      </w:r>
      <w:r w:rsidR="007C4923">
        <w:rPr>
          <w:b/>
        </w:rPr>
        <w:t>«____»_____________20</w:t>
      </w:r>
      <w:r w:rsidR="003E0727">
        <w:rPr>
          <w:b/>
        </w:rPr>
        <w:t>20</w:t>
      </w:r>
      <w:r w:rsidR="007C4923">
        <w:rPr>
          <w:b/>
        </w:rPr>
        <w:t xml:space="preserve"> г.</w:t>
      </w:r>
      <w:r w:rsidR="00377626" w:rsidRPr="00377626">
        <w:rPr>
          <w:b/>
        </w:rPr>
        <w:t xml:space="preserve"> </w:t>
      </w:r>
      <w:r w:rsidR="00377626" w:rsidRPr="00BF4205">
        <w:rPr>
          <w:b/>
        </w:rPr>
        <w:t>№</w:t>
      </w:r>
      <w:r w:rsidR="00377626">
        <w:rPr>
          <w:b/>
        </w:rPr>
        <w:t xml:space="preserve"> </w:t>
      </w:r>
      <w:r w:rsidR="007C4923">
        <w:rPr>
          <w:b/>
        </w:rPr>
        <w:t>_______________</w:t>
      </w:r>
    </w:p>
    <w:p w:rsidR="00F8354F" w:rsidRPr="005B4C98" w:rsidRDefault="00F8354F" w:rsidP="00756166">
      <w:pPr>
        <w:ind w:right="-1" w:firstLine="567"/>
        <w:jc w:val="center"/>
        <w:rPr>
          <w:b/>
        </w:rPr>
      </w:pPr>
    </w:p>
    <w:p w:rsidR="002448FB" w:rsidRDefault="0059051D" w:rsidP="00756166">
      <w:pPr>
        <w:ind w:right="-1" w:firstLine="567"/>
        <w:jc w:val="center"/>
        <w:rPr>
          <w:b/>
        </w:rPr>
      </w:pPr>
      <w:r w:rsidRPr="005B4C98">
        <w:rPr>
          <w:b/>
        </w:rPr>
        <w:t>СОСТАВ ПРОЕКТА</w:t>
      </w:r>
      <w:bookmarkEnd w:id="0"/>
      <w:bookmarkEnd w:id="1"/>
      <w:bookmarkEnd w:id="2"/>
    </w:p>
    <w:p w:rsidR="0059051D" w:rsidRDefault="0059051D" w:rsidP="00756166">
      <w:pPr>
        <w:ind w:right="-1" w:firstLine="567"/>
        <w:jc w:val="center"/>
        <w:rPr>
          <w:b/>
        </w:rPr>
      </w:pPr>
    </w:p>
    <w:p w:rsidR="002448FB" w:rsidRPr="0059051D" w:rsidRDefault="0059051D" w:rsidP="00756166">
      <w:pPr>
        <w:ind w:firstLine="567"/>
        <w:jc w:val="center"/>
        <w:rPr>
          <w:b/>
        </w:rPr>
      </w:pPr>
      <w:r w:rsidRPr="0059051D">
        <w:rPr>
          <w:b/>
        </w:rPr>
        <w:t xml:space="preserve">Пояснительная записка. </w:t>
      </w:r>
    </w:p>
    <w:p w:rsidR="0059051D" w:rsidRPr="005B4C98" w:rsidRDefault="0059051D" w:rsidP="0075616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2160"/>
      </w:tblGrid>
      <w:tr w:rsidR="002448FB" w:rsidRPr="005B4C98" w:rsidTr="002448FB">
        <w:tc>
          <w:tcPr>
            <w:tcW w:w="1368" w:type="dxa"/>
            <w:vAlign w:val="center"/>
          </w:tcPr>
          <w:p w:rsidR="002448FB" w:rsidRPr="005B4C98" w:rsidRDefault="002448FB" w:rsidP="009E256B">
            <w:pPr>
              <w:jc w:val="center"/>
            </w:pPr>
            <w:r w:rsidRPr="005B4C98">
              <w:t>Номер тома</w:t>
            </w:r>
          </w:p>
        </w:tc>
        <w:tc>
          <w:tcPr>
            <w:tcW w:w="6300" w:type="dxa"/>
            <w:vAlign w:val="center"/>
          </w:tcPr>
          <w:p w:rsidR="002448FB" w:rsidRPr="005B4C98" w:rsidRDefault="002448FB" w:rsidP="009E256B">
            <w:pPr>
              <w:jc w:val="center"/>
            </w:pPr>
            <w:r w:rsidRPr="005B4C98">
              <w:t>Наименование</w:t>
            </w:r>
          </w:p>
        </w:tc>
        <w:tc>
          <w:tcPr>
            <w:tcW w:w="2160" w:type="dxa"/>
            <w:vAlign w:val="center"/>
          </w:tcPr>
          <w:p w:rsidR="002448FB" w:rsidRPr="005B4C98" w:rsidRDefault="002448FB" w:rsidP="009E256B">
            <w:pPr>
              <w:jc w:val="center"/>
            </w:pPr>
            <w:r w:rsidRPr="005B4C98">
              <w:t>Примечание</w:t>
            </w:r>
          </w:p>
        </w:tc>
      </w:tr>
      <w:tr w:rsidR="008770A7" w:rsidRPr="005B4C98" w:rsidTr="008C4141">
        <w:trPr>
          <w:trHeight w:val="2070"/>
        </w:trPr>
        <w:tc>
          <w:tcPr>
            <w:tcW w:w="1368" w:type="dxa"/>
            <w:vAlign w:val="center"/>
          </w:tcPr>
          <w:p w:rsidR="008770A7" w:rsidRPr="005B4C98" w:rsidRDefault="00F77D0B" w:rsidP="009E256B">
            <w:pPr>
              <w:jc w:val="center"/>
            </w:pPr>
            <w:r>
              <w:t xml:space="preserve">Том </w:t>
            </w:r>
            <w:r w:rsidR="008770A7" w:rsidRPr="005B4C98">
              <w:rPr>
                <w:lang w:val="en-US"/>
              </w:rPr>
              <w:t>I</w:t>
            </w:r>
          </w:p>
        </w:tc>
        <w:tc>
          <w:tcPr>
            <w:tcW w:w="6300" w:type="dxa"/>
            <w:vAlign w:val="center"/>
          </w:tcPr>
          <w:p w:rsidR="008770A7" w:rsidRPr="005B4C98" w:rsidRDefault="008770A7" w:rsidP="00B15960">
            <w:pPr>
              <w:ind w:left="50"/>
              <w:jc w:val="both"/>
            </w:pPr>
            <w:r w:rsidRPr="005B4C98">
              <w:t xml:space="preserve">Правила землепользования и застройки </w:t>
            </w:r>
          </w:p>
          <w:p w:rsidR="008770A7" w:rsidRPr="005B4C98" w:rsidRDefault="007C4923" w:rsidP="003E0727">
            <w:pPr>
              <w:ind w:left="50"/>
            </w:pPr>
            <w:r>
              <w:t xml:space="preserve">Муниципального образования </w:t>
            </w:r>
            <w:r w:rsidR="003E0727">
              <w:t xml:space="preserve">городского поселения рабочий посёлок </w:t>
            </w:r>
            <w:r w:rsidR="00C54921">
              <w:t>(посёлок городского типа) Ерофей Павлович</w:t>
            </w:r>
            <w:r w:rsidR="005F099D">
              <w:t xml:space="preserve">  </w:t>
            </w:r>
            <w:r w:rsidR="00172C74">
              <w:t xml:space="preserve"> </w:t>
            </w:r>
            <w:r>
              <w:t>Амурской области</w:t>
            </w:r>
          </w:p>
        </w:tc>
        <w:tc>
          <w:tcPr>
            <w:tcW w:w="2160" w:type="dxa"/>
            <w:vAlign w:val="center"/>
          </w:tcPr>
          <w:p w:rsidR="008770A7" w:rsidRPr="005B4C98" w:rsidRDefault="008770A7" w:rsidP="00756166">
            <w:pPr>
              <w:ind w:firstLine="567"/>
              <w:jc w:val="center"/>
            </w:pPr>
          </w:p>
        </w:tc>
      </w:tr>
    </w:tbl>
    <w:p w:rsidR="002448FB" w:rsidRPr="005B4C98" w:rsidRDefault="002448FB" w:rsidP="00756166">
      <w:pPr>
        <w:ind w:firstLine="567"/>
        <w:jc w:val="center"/>
        <w:rPr>
          <w:b/>
        </w:rPr>
      </w:pPr>
    </w:p>
    <w:p w:rsidR="0058777B" w:rsidRPr="005B4C98" w:rsidRDefault="0058777B" w:rsidP="00756166">
      <w:pPr>
        <w:ind w:firstLine="567"/>
        <w:jc w:val="center"/>
        <w:rPr>
          <w:b/>
        </w:rPr>
      </w:pPr>
    </w:p>
    <w:p w:rsidR="0058777B" w:rsidRPr="005B4C98" w:rsidRDefault="0058777B" w:rsidP="00756166">
      <w:pPr>
        <w:ind w:firstLine="567"/>
        <w:jc w:val="center"/>
        <w:outlineLvl w:val="0"/>
        <w:rPr>
          <w:b/>
        </w:rPr>
      </w:pPr>
      <w:bookmarkStart w:id="10" w:name="_Toc295120202"/>
      <w:bookmarkStart w:id="11" w:name="_Toc295120592"/>
      <w:bookmarkStart w:id="12" w:name="_Toc306653175"/>
      <w:r w:rsidRPr="005B4C98">
        <w:rPr>
          <w:b/>
        </w:rPr>
        <w:t>Графические материалы</w:t>
      </w:r>
      <w:bookmarkEnd w:id="10"/>
      <w:bookmarkEnd w:id="11"/>
      <w:bookmarkEnd w:id="12"/>
    </w:p>
    <w:p w:rsidR="002448FB" w:rsidRPr="005B4C98" w:rsidRDefault="002448FB" w:rsidP="00756166">
      <w:pPr>
        <w:ind w:firstLine="567"/>
        <w:jc w:val="cente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417"/>
        <w:gridCol w:w="2245"/>
      </w:tblGrid>
      <w:tr w:rsidR="0059051D" w:rsidRPr="005B4C98" w:rsidTr="00AE0A95">
        <w:tc>
          <w:tcPr>
            <w:tcW w:w="6204" w:type="dxa"/>
            <w:vAlign w:val="center"/>
          </w:tcPr>
          <w:p w:rsidR="0059051D" w:rsidRPr="005B4C98" w:rsidRDefault="0059051D" w:rsidP="0059051D">
            <w:pPr>
              <w:jc w:val="center"/>
            </w:pPr>
            <w:r w:rsidRPr="005B4C98">
              <w:t>Материалы</w:t>
            </w:r>
          </w:p>
        </w:tc>
        <w:tc>
          <w:tcPr>
            <w:tcW w:w="1417" w:type="dxa"/>
            <w:vAlign w:val="center"/>
          </w:tcPr>
          <w:p w:rsidR="0059051D" w:rsidRPr="005B4C98" w:rsidRDefault="0059051D" w:rsidP="0059051D">
            <w:pPr>
              <w:ind w:firstLine="34"/>
              <w:jc w:val="center"/>
            </w:pPr>
            <w:r w:rsidRPr="005B4C98">
              <w:t>Масштаб</w:t>
            </w:r>
          </w:p>
        </w:tc>
        <w:tc>
          <w:tcPr>
            <w:tcW w:w="2245" w:type="dxa"/>
            <w:vAlign w:val="center"/>
          </w:tcPr>
          <w:p w:rsidR="0059051D" w:rsidRPr="005B4C98" w:rsidRDefault="0059051D" w:rsidP="0059051D">
            <w:pPr>
              <w:jc w:val="center"/>
            </w:pPr>
            <w:r>
              <w:t>Примечание</w:t>
            </w:r>
          </w:p>
        </w:tc>
      </w:tr>
      <w:tr w:rsidR="0059051D" w:rsidRPr="005B4C98" w:rsidTr="005F099D">
        <w:trPr>
          <w:trHeight w:val="1063"/>
        </w:trPr>
        <w:tc>
          <w:tcPr>
            <w:tcW w:w="6204" w:type="dxa"/>
            <w:vAlign w:val="center"/>
          </w:tcPr>
          <w:p w:rsidR="0059051D" w:rsidRPr="005B4C98" w:rsidRDefault="0059051D" w:rsidP="007C4923">
            <w:pPr>
              <w:tabs>
                <w:tab w:val="left" w:pos="0"/>
                <w:tab w:val="left" w:pos="167"/>
              </w:tabs>
              <w:jc w:val="both"/>
            </w:pPr>
            <w:r w:rsidRPr="005B4C98">
              <w:t>Карта градостроительного зонирования</w:t>
            </w:r>
            <w:r w:rsidR="00AE0A95">
              <w:t>.</w:t>
            </w:r>
            <w:r w:rsidR="006B5328">
              <w:t xml:space="preserve"> </w:t>
            </w:r>
            <w:r w:rsidR="007C4923">
              <w:t xml:space="preserve">МО </w:t>
            </w:r>
            <w:r w:rsidR="00C54921">
              <w:t>городского поселения рабочий посёлок (посёлок городского типа) Ерофей Павлович</w:t>
            </w:r>
            <w:r w:rsidR="005338C8">
              <w:t xml:space="preserve"> </w:t>
            </w:r>
            <w:proofErr w:type="spellStart"/>
            <w:r w:rsidR="005338C8">
              <w:t>Сковородинского</w:t>
            </w:r>
            <w:proofErr w:type="spellEnd"/>
            <w:r w:rsidR="005338C8">
              <w:t xml:space="preserve"> района </w:t>
            </w:r>
            <w:r w:rsidR="007C4923">
              <w:t>Амурской области</w:t>
            </w:r>
          </w:p>
        </w:tc>
        <w:tc>
          <w:tcPr>
            <w:tcW w:w="1417" w:type="dxa"/>
            <w:vAlign w:val="center"/>
          </w:tcPr>
          <w:p w:rsidR="0059051D" w:rsidRPr="005B4C98" w:rsidRDefault="0059051D" w:rsidP="00C54921">
            <w:pPr>
              <w:ind w:firstLine="33"/>
            </w:pPr>
            <w:r w:rsidRPr="005B4C98">
              <w:t>1:</w:t>
            </w:r>
            <w:r w:rsidR="00C54921">
              <w:t>50</w:t>
            </w:r>
            <w:r w:rsidRPr="005B4C98">
              <w:t>000</w:t>
            </w:r>
          </w:p>
        </w:tc>
        <w:tc>
          <w:tcPr>
            <w:tcW w:w="2245" w:type="dxa"/>
            <w:vAlign w:val="center"/>
          </w:tcPr>
          <w:p w:rsidR="0059051D" w:rsidRPr="005B4C98" w:rsidRDefault="0059051D" w:rsidP="00243515">
            <w:r>
              <w:t>Приложение</w:t>
            </w:r>
          </w:p>
        </w:tc>
      </w:tr>
      <w:tr w:rsidR="005F099D" w:rsidRPr="005B4C98" w:rsidTr="005F099D">
        <w:trPr>
          <w:trHeight w:val="838"/>
        </w:trPr>
        <w:tc>
          <w:tcPr>
            <w:tcW w:w="6204" w:type="dxa"/>
          </w:tcPr>
          <w:p w:rsidR="005F099D" w:rsidRPr="00B01A31" w:rsidRDefault="005F099D" w:rsidP="00C54921">
            <w:r w:rsidRPr="00B01A31">
              <w:t>Карта градостроительного зонирования</w:t>
            </w:r>
            <w:r>
              <w:t xml:space="preserve"> в границах населённого пункта </w:t>
            </w:r>
            <w:r w:rsidR="00C54921">
              <w:t>рабочего посёлка (посёлка городского типа) Ерофей Павлович</w:t>
            </w:r>
            <w:r w:rsidR="00A97095">
              <w:t>,</w:t>
            </w:r>
            <w:r>
              <w:t xml:space="preserve"> </w:t>
            </w:r>
            <w:proofErr w:type="spellStart"/>
            <w:r w:rsidR="00C54921">
              <w:t>Сковородинского</w:t>
            </w:r>
            <w:proofErr w:type="spellEnd"/>
            <w:r w:rsidR="00C54921">
              <w:t xml:space="preserve"> района</w:t>
            </w:r>
            <w:r w:rsidR="00A97095">
              <w:t>,</w:t>
            </w:r>
            <w:r w:rsidR="00C54921">
              <w:t xml:space="preserve"> </w:t>
            </w:r>
            <w:r>
              <w:t>Амурской области</w:t>
            </w:r>
            <w:r w:rsidRPr="00B01A31">
              <w:t xml:space="preserve">. </w:t>
            </w:r>
          </w:p>
        </w:tc>
        <w:tc>
          <w:tcPr>
            <w:tcW w:w="1417" w:type="dxa"/>
          </w:tcPr>
          <w:p w:rsidR="005F099D" w:rsidRPr="00B01A31" w:rsidRDefault="005F099D" w:rsidP="005F099D">
            <w:r w:rsidRPr="00B01A31">
              <w:t>1:</w:t>
            </w:r>
            <w:r>
              <w:t>5</w:t>
            </w:r>
            <w:r w:rsidRPr="00B01A31">
              <w:t>000</w:t>
            </w:r>
          </w:p>
        </w:tc>
        <w:tc>
          <w:tcPr>
            <w:tcW w:w="2245" w:type="dxa"/>
          </w:tcPr>
          <w:p w:rsidR="005F099D" w:rsidRDefault="005F099D" w:rsidP="00706729">
            <w:r w:rsidRPr="00B01A31">
              <w:t>Приложение</w:t>
            </w:r>
          </w:p>
        </w:tc>
      </w:tr>
      <w:tr w:rsidR="005F099D" w:rsidRPr="005B4C98" w:rsidTr="005F099D">
        <w:trPr>
          <w:trHeight w:val="836"/>
        </w:trPr>
        <w:tc>
          <w:tcPr>
            <w:tcW w:w="6204" w:type="dxa"/>
          </w:tcPr>
          <w:p w:rsidR="005F099D" w:rsidRPr="00824F95" w:rsidRDefault="005F099D" w:rsidP="005338C8">
            <w:r w:rsidRPr="005F099D">
              <w:t xml:space="preserve">Карта градостроительного зонирования в границах населённого пункта </w:t>
            </w:r>
            <w:r w:rsidR="00C54921">
              <w:t>с</w:t>
            </w:r>
            <w:r w:rsidR="005338C8">
              <w:t>.</w:t>
            </w:r>
            <w:r w:rsidR="00C54921">
              <w:t xml:space="preserve"> </w:t>
            </w:r>
            <w:proofErr w:type="spellStart"/>
            <w:r w:rsidR="00C54921">
              <w:t>Игнашино</w:t>
            </w:r>
            <w:proofErr w:type="spellEnd"/>
            <w:r w:rsidR="00A97095">
              <w:t>,</w:t>
            </w:r>
            <w:r w:rsidR="00C54921">
              <w:t xml:space="preserve"> </w:t>
            </w:r>
            <w:proofErr w:type="spellStart"/>
            <w:r w:rsidR="00C54921">
              <w:t>Сковородинского</w:t>
            </w:r>
            <w:proofErr w:type="spellEnd"/>
            <w:r w:rsidR="00C54921">
              <w:t xml:space="preserve"> района</w:t>
            </w:r>
            <w:r w:rsidR="00A97095">
              <w:t>,</w:t>
            </w:r>
            <w:r>
              <w:t xml:space="preserve"> </w:t>
            </w:r>
            <w:r w:rsidRPr="005F099D">
              <w:t>Амурской области.</w:t>
            </w:r>
          </w:p>
        </w:tc>
        <w:tc>
          <w:tcPr>
            <w:tcW w:w="1417" w:type="dxa"/>
          </w:tcPr>
          <w:p w:rsidR="005F099D" w:rsidRPr="00824F95" w:rsidRDefault="005F099D" w:rsidP="005F099D">
            <w:r w:rsidRPr="00824F95">
              <w:t>1:2000</w:t>
            </w:r>
          </w:p>
        </w:tc>
        <w:tc>
          <w:tcPr>
            <w:tcW w:w="2245" w:type="dxa"/>
          </w:tcPr>
          <w:p w:rsidR="005F099D" w:rsidRDefault="005F099D" w:rsidP="00706729">
            <w:r w:rsidRPr="00824F95">
              <w:t>Приложение</w:t>
            </w:r>
          </w:p>
        </w:tc>
      </w:tr>
      <w:tr w:rsidR="005338C8" w:rsidRPr="005B4C98" w:rsidTr="005F099D">
        <w:trPr>
          <w:trHeight w:val="848"/>
        </w:trPr>
        <w:tc>
          <w:tcPr>
            <w:tcW w:w="6204" w:type="dxa"/>
          </w:tcPr>
          <w:p w:rsidR="005338C8" w:rsidRPr="00824F95" w:rsidRDefault="005338C8" w:rsidP="005338C8">
            <w:r w:rsidRPr="005F099D">
              <w:t xml:space="preserve">Карта градостроительного зонирования в границах населённого пункта </w:t>
            </w:r>
            <w:r w:rsidRPr="005338C8">
              <w:t>железнодорожн</w:t>
            </w:r>
            <w:r>
              <w:t>ого</w:t>
            </w:r>
            <w:r w:rsidRPr="005338C8">
              <w:t xml:space="preserve"> разъезд</w:t>
            </w:r>
            <w:r>
              <w:t>а</w:t>
            </w:r>
            <w:r w:rsidRPr="005338C8">
              <w:t xml:space="preserve"> </w:t>
            </w:r>
            <w:proofErr w:type="spellStart"/>
            <w:r w:rsidRPr="005338C8">
              <w:t>Аячи</w:t>
            </w:r>
            <w:proofErr w:type="spell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r w:rsidR="005338C8" w:rsidRPr="005B4C98" w:rsidTr="005F099D">
        <w:trPr>
          <w:trHeight w:val="848"/>
        </w:trPr>
        <w:tc>
          <w:tcPr>
            <w:tcW w:w="6204" w:type="dxa"/>
          </w:tcPr>
          <w:p w:rsidR="005338C8" w:rsidRPr="00824F95" w:rsidRDefault="005338C8" w:rsidP="00A97095">
            <w:r w:rsidRPr="005F099D">
              <w:t xml:space="preserve">Карта градостроительного зонирования в границах населённого пункта </w:t>
            </w:r>
            <w:r w:rsidR="00A97095" w:rsidRPr="00A97095">
              <w:t>железнодорожн</w:t>
            </w:r>
            <w:r w:rsidR="00A97095">
              <w:t>ого</w:t>
            </w:r>
            <w:r w:rsidR="00A97095" w:rsidRPr="00A97095">
              <w:t xml:space="preserve"> разъезд</w:t>
            </w:r>
            <w:r w:rsidR="00A97095">
              <w:t>а</w:t>
            </w:r>
            <w:r w:rsidR="00A97095" w:rsidRPr="00A97095">
              <w:t xml:space="preserve"> </w:t>
            </w:r>
            <w:proofErr w:type="spellStart"/>
            <w:r w:rsidR="00A97095" w:rsidRPr="00A97095">
              <w:t>Ороченский</w:t>
            </w:r>
            <w:proofErr w:type="spell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r w:rsidR="005338C8" w:rsidRPr="005B4C98" w:rsidTr="005F099D">
        <w:trPr>
          <w:trHeight w:val="848"/>
        </w:trPr>
        <w:tc>
          <w:tcPr>
            <w:tcW w:w="6204" w:type="dxa"/>
          </w:tcPr>
          <w:p w:rsidR="005338C8" w:rsidRPr="00824F95" w:rsidRDefault="005338C8" w:rsidP="00A97095">
            <w:r w:rsidRPr="005F099D">
              <w:t xml:space="preserve">Карта градостроительного зонирования в границах населённого пункта </w:t>
            </w:r>
            <w:r w:rsidR="00A97095" w:rsidRPr="00A97095">
              <w:t>железнодорожн</w:t>
            </w:r>
            <w:r w:rsidR="00A97095">
              <w:t>ого</w:t>
            </w:r>
            <w:r w:rsidR="00A97095" w:rsidRPr="00A97095">
              <w:t xml:space="preserve"> разъезд</w:t>
            </w:r>
            <w:r w:rsidR="00A97095">
              <w:t>а</w:t>
            </w:r>
            <w:r w:rsidR="00A97095" w:rsidRPr="00A97095">
              <w:t xml:space="preserve"> </w:t>
            </w:r>
            <w:proofErr w:type="spellStart"/>
            <w:r w:rsidR="00A97095" w:rsidRPr="00A97095">
              <w:t>Иташино</w:t>
            </w:r>
            <w:proofErr w:type="spell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r w:rsidR="005338C8" w:rsidRPr="005B4C98" w:rsidTr="005F099D">
        <w:trPr>
          <w:trHeight w:val="848"/>
        </w:trPr>
        <w:tc>
          <w:tcPr>
            <w:tcW w:w="6204" w:type="dxa"/>
          </w:tcPr>
          <w:p w:rsidR="005338C8" w:rsidRPr="00824F95" w:rsidRDefault="005338C8" w:rsidP="00A97095">
            <w:r w:rsidRPr="005F099D">
              <w:t xml:space="preserve">Карта градостроительного зонирования в границах населённого пункта </w:t>
            </w:r>
            <w:r w:rsidR="00A97095" w:rsidRPr="00A97095">
              <w:t>железнодорожн</w:t>
            </w:r>
            <w:r w:rsidR="00A97095">
              <w:t>ого</w:t>
            </w:r>
            <w:r w:rsidR="00A97095" w:rsidRPr="00A97095">
              <w:t xml:space="preserve"> разъезд</w:t>
            </w:r>
            <w:r w:rsidR="00A97095">
              <w:t>а</w:t>
            </w:r>
            <w:r w:rsidR="00A97095" w:rsidRPr="00A97095">
              <w:t xml:space="preserve"> </w:t>
            </w:r>
            <w:proofErr w:type="spellStart"/>
            <w:r w:rsidR="00A97095" w:rsidRPr="00A97095">
              <w:t>Сегачама</w:t>
            </w:r>
            <w:proofErr w:type="spell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r w:rsidR="005338C8" w:rsidRPr="005B4C98" w:rsidTr="005F099D">
        <w:trPr>
          <w:trHeight w:val="848"/>
        </w:trPr>
        <w:tc>
          <w:tcPr>
            <w:tcW w:w="6204" w:type="dxa"/>
          </w:tcPr>
          <w:p w:rsidR="005338C8" w:rsidRPr="00824F95" w:rsidRDefault="005338C8" w:rsidP="00A97095">
            <w:r w:rsidRPr="005F099D">
              <w:lastRenderedPageBreak/>
              <w:t xml:space="preserve">Карта градостроительного зонирования в границах населённого пункта </w:t>
            </w:r>
            <w:r w:rsidR="00A97095" w:rsidRPr="00A97095">
              <w:t>железнодорожн</w:t>
            </w:r>
            <w:r w:rsidR="00A97095">
              <w:t>ого</w:t>
            </w:r>
            <w:r w:rsidR="00A97095" w:rsidRPr="00A97095">
              <w:t xml:space="preserve"> разъезд</w:t>
            </w:r>
            <w:r w:rsidR="00A97095">
              <w:t>а</w:t>
            </w:r>
            <w:r w:rsidR="00A97095" w:rsidRPr="00A97095">
              <w:t xml:space="preserve"> </w:t>
            </w:r>
            <w:proofErr w:type="spellStart"/>
            <w:r w:rsidR="00A97095" w:rsidRPr="00A97095">
              <w:t>Текан</w:t>
            </w:r>
            <w:proofErr w:type="spell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r w:rsidR="005338C8" w:rsidRPr="005B4C98" w:rsidTr="005F099D">
        <w:trPr>
          <w:trHeight w:val="848"/>
        </w:trPr>
        <w:tc>
          <w:tcPr>
            <w:tcW w:w="6204" w:type="dxa"/>
          </w:tcPr>
          <w:p w:rsidR="005338C8" w:rsidRPr="00824F95" w:rsidRDefault="005338C8" w:rsidP="00A97095">
            <w:r w:rsidRPr="005F099D">
              <w:t xml:space="preserve">Карта градостроительного зонирования в границах населённого пункта </w:t>
            </w:r>
            <w:r w:rsidR="00A97095" w:rsidRPr="00A97095">
              <w:t>железнодорожн</w:t>
            </w:r>
            <w:r w:rsidR="00A97095">
              <w:t>ого</w:t>
            </w:r>
            <w:r w:rsidR="00A97095" w:rsidRPr="00A97095">
              <w:t xml:space="preserve"> блокпост</w:t>
            </w:r>
            <w:r w:rsidR="00A97095">
              <w:t>а</w:t>
            </w:r>
            <w:r w:rsidR="00A97095" w:rsidRPr="00A97095">
              <w:t xml:space="preserve"> </w:t>
            </w:r>
            <w:proofErr w:type="gramStart"/>
            <w:r w:rsidR="00A97095" w:rsidRPr="00A97095">
              <w:t>Ягодный</w:t>
            </w:r>
            <w:proofErr w:type="gram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r w:rsidR="005338C8" w:rsidRPr="005B4C98" w:rsidTr="005F099D">
        <w:trPr>
          <w:trHeight w:val="848"/>
        </w:trPr>
        <w:tc>
          <w:tcPr>
            <w:tcW w:w="6204" w:type="dxa"/>
          </w:tcPr>
          <w:p w:rsidR="005338C8" w:rsidRPr="00824F95" w:rsidRDefault="005338C8" w:rsidP="00A97095">
            <w:r w:rsidRPr="005F099D">
              <w:t xml:space="preserve">Карта градостроительного зонирования в границах населённого пункта </w:t>
            </w:r>
            <w:r w:rsidR="00A97095" w:rsidRPr="00A97095">
              <w:t>железнодорожн</w:t>
            </w:r>
            <w:r w:rsidR="00A97095">
              <w:t>ой</w:t>
            </w:r>
            <w:r w:rsidR="00A97095" w:rsidRPr="00A97095">
              <w:t xml:space="preserve"> станци</w:t>
            </w:r>
            <w:r w:rsidR="00A97095">
              <w:t>и</w:t>
            </w:r>
            <w:r w:rsidR="00A97095" w:rsidRPr="00A97095">
              <w:t xml:space="preserve"> Большая </w:t>
            </w:r>
            <w:proofErr w:type="spellStart"/>
            <w:r w:rsidR="00A97095" w:rsidRPr="00A97095">
              <w:t>Омутная</w:t>
            </w:r>
            <w:proofErr w:type="spellEnd"/>
            <w:r w:rsidR="00A97095">
              <w:t>,</w:t>
            </w:r>
            <w:r>
              <w:t xml:space="preserve"> </w:t>
            </w:r>
            <w:proofErr w:type="spellStart"/>
            <w:r>
              <w:t>Сковородинского</w:t>
            </w:r>
            <w:proofErr w:type="spellEnd"/>
            <w:r>
              <w:t xml:space="preserve"> района</w:t>
            </w:r>
            <w:r w:rsidR="00A97095">
              <w:t>,</w:t>
            </w:r>
            <w:r>
              <w:t xml:space="preserve"> </w:t>
            </w:r>
            <w:r w:rsidRPr="005F099D">
              <w:t>Амурской области.</w:t>
            </w:r>
          </w:p>
        </w:tc>
        <w:tc>
          <w:tcPr>
            <w:tcW w:w="1417" w:type="dxa"/>
          </w:tcPr>
          <w:p w:rsidR="005338C8" w:rsidRPr="00824F95" w:rsidRDefault="005338C8" w:rsidP="005338C8">
            <w:r w:rsidRPr="00824F95">
              <w:t>1:2000</w:t>
            </w:r>
          </w:p>
        </w:tc>
        <w:tc>
          <w:tcPr>
            <w:tcW w:w="2245" w:type="dxa"/>
          </w:tcPr>
          <w:p w:rsidR="005338C8" w:rsidRDefault="005338C8" w:rsidP="005338C8">
            <w:r w:rsidRPr="00824F95">
              <w:t>Приложение</w:t>
            </w:r>
          </w:p>
        </w:tc>
      </w:tr>
    </w:tbl>
    <w:p w:rsidR="00DC6E1D" w:rsidRDefault="00DC6E1D" w:rsidP="005F099D">
      <w:pPr>
        <w:rPr>
          <w:b/>
        </w:rPr>
      </w:pPr>
    </w:p>
    <w:p w:rsidR="00377626" w:rsidRDefault="00377626" w:rsidP="00377626">
      <w:pPr>
        <w:ind w:firstLine="567"/>
        <w:jc w:val="center"/>
        <w:rPr>
          <w:b/>
        </w:rPr>
      </w:pPr>
    </w:p>
    <w:p w:rsidR="005F099D" w:rsidRDefault="005F099D" w:rsidP="00377626">
      <w:pPr>
        <w:ind w:firstLine="567"/>
        <w:jc w:val="center"/>
        <w:rPr>
          <w:b/>
        </w:rPr>
      </w:pPr>
    </w:p>
    <w:p w:rsidR="005F099D" w:rsidRPr="005B4C98" w:rsidRDefault="005F099D" w:rsidP="00377626">
      <w:pPr>
        <w:ind w:firstLine="567"/>
        <w:jc w:val="center"/>
        <w:rPr>
          <w:b/>
        </w:rPr>
      </w:pPr>
    </w:p>
    <w:p w:rsidR="00377626" w:rsidRPr="002C0890" w:rsidRDefault="00377626" w:rsidP="00377626">
      <w:pPr>
        <w:jc w:val="center"/>
        <w:outlineLvl w:val="0"/>
        <w:rPr>
          <w:b/>
          <w:sz w:val="28"/>
          <w:szCs w:val="28"/>
        </w:rPr>
      </w:pPr>
      <w:bookmarkStart w:id="13" w:name="_Toc295120204"/>
      <w:bookmarkStart w:id="14" w:name="_Toc295120594"/>
      <w:bookmarkStart w:id="15" w:name="_Toc306653177"/>
      <w:bookmarkStart w:id="16" w:name="_Toc370393055"/>
      <w:r w:rsidRPr="002C0890">
        <w:rPr>
          <w:b/>
          <w:sz w:val="28"/>
          <w:szCs w:val="28"/>
        </w:rPr>
        <w:t xml:space="preserve">Справка </w:t>
      </w:r>
      <w:proofErr w:type="spellStart"/>
      <w:r w:rsidRPr="002C0890">
        <w:rPr>
          <w:b/>
          <w:sz w:val="28"/>
          <w:szCs w:val="28"/>
        </w:rPr>
        <w:t>ГАПа</w:t>
      </w:r>
      <w:bookmarkEnd w:id="13"/>
      <w:bookmarkEnd w:id="14"/>
      <w:bookmarkEnd w:id="15"/>
      <w:bookmarkEnd w:id="16"/>
      <w:proofErr w:type="spellEnd"/>
    </w:p>
    <w:p w:rsidR="00377626" w:rsidRPr="002C0890" w:rsidRDefault="00377626" w:rsidP="00377626">
      <w:pPr>
        <w:jc w:val="center"/>
        <w:rPr>
          <w:b/>
          <w:sz w:val="28"/>
          <w:szCs w:val="28"/>
        </w:rPr>
      </w:pPr>
    </w:p>
    <w:p w:rsidR="00377626" w:rsidRPr="00A97095" w:rsidRDefault="00377626" w:rsidP="00377626">
      <w:pPr>
        <w:ind w:firstLine="840"/>
        <w:jc w:val="both"/>
      </w:pPr>
      <w:r w:rsidRPr="00A97095">
        <w:t>Настоящий проект разработан в соответствии с действующими нормами, правилами и стандартами Российской Федерации.</w:t>
      </w:r>
    </w:p>
    <w:p w:rsidR="00377626" w:rsidRDefault="00377626" w:rsidP="00377626">
      <w:pPr>
        <w:rPr>
          <w:sz w:val="28"/>
          <w:szCs w:val="28"/>
        </w:rPr>
      </w:pPr>
    </w:p>
    <w:p w:rsidR="00A97095" w:rsidRDefault="00A97095" w:rsidP="00377626">
      <w:pPr>
        <w:rPr>
          <w:sz w:val="28"/>
          <w:szCs w:val="28"/>
        </w:rPr>
      </w:pPr>
    </w:p>
    <w:p w:rsidR="00A97095" w:rsidRPr="002C0890" w:rsidRDefault="00A97095" w:rsidP="00377626">
      <w:pPr>
        <w:rPr>
          <w:sz w:val="28"/>
          <w:szCs w:val="28"/>
        </w:rPr>
      </w:pPr>
    </w:p>
    <w:p w:rsidR="00377626" w:rsidRDefault="00377626" w:rsidP="00377626">
      <w:pPr>
        <w:ind w:firstLine="567"/>
        <w:jc w:val="both"/>
        <w:rPr>
          <w:b/>
        </w:rPr>
      </w:pPr>
    </w:p>
    <w:p w:rsidR="00AD63E3" w:rsidRPr="00AD63E3" w:rsidRDefault="00AD63E3" w:rsidP="00AD63E3">
      <w:pPr>
        <w:suppressAutoHyphens/>
        <w:ind w:left="1038" w:right="799"/>
        <w:jc w:val="center"/>
        <w:rPr>
          <w:b/>
          <w:lang w:eastAsia="zh-CN"/>
        </w:rPr>
      </w:pPr>
      <w:bookmarkStart w:id="17" w:name="_Toc246151914"/>
      <w:bookmarkEnd w:id="17"/>
      <w:r w:rsidRPr="00AD63E3">
        <w:rPr>
          <w:b/>
          <w:lang w:eastAsia="zh-CN"/>
        </w:rPr>
        <w:t>ПРАВИЛА ЗЕМЛЕПОЛЬЗОВАНИЯ И ЗАСТРОЙКИ</w:t>
      </w:r>
    </w:p>
    <w:p w:rsidR="00AD63E3" w:rsidRPr="00AD63E3" w:rsidRDefault="00AD63E3" w:rsidP="00AD63E3">
      <w:pPr>
        <w:suppressAutoHyphens/>
        <w:ind w:left="1038" w:right="799"/>
        <w:jc w:val="center"/>
        <w:rPr>
          <w:b/>
          <w:lang w:eastAsia="zh-CN"/>
        </w:rPr>
      </w:pPr>
      <w:r w:rsidRPr="00AD63E3">
        <w:rPr>
          <w:b/>
          <w:lang w:eastAsia="zh-CN"/>
        </w:rPr>
        <w:t xml:space="preserve">ГОРОДСКОГО ПОСЕЛЕНИЯ </w:t>
      </w:r>
    </w:p>
    <w:p w:rsidR="00A97095" w:rsidRDefault="009B0EB5" w:rsidP="00AD63E3">
      <w:pPr>
        <w:suppressAutoHyphens/>
        <w:ind w:left="1038" w:right="799"/>
        <w:jc w:val="center"/>
        <w:rPr>
          <w:b/>
          <w:lang w:eastAsia="zh-CN"/>
        </w:rPr>
      </w:pPr>
      <w:r w:rsidRPr="009B0EB5">
        <w:rPr>
          <w:b/>
          <w:lang w:eastAsia="zh-CN"/>
        </w:rPr>
        <w:t>Муниципального образования городского поселения рабочий посёлок (посёлок городского типа) Ерофей Павлович</w:t>
      </w:r>
      <w:r>
        <w:rPr>
          <w:b/>
          <w:lang w:eastAsia="zh-CN"/>
        </w:rPr>
        <w:t xml:space="preserve"> </w:t>
      </w:r>
      <w:proofErr w:type="spellStart"/>
      <w:r>
        <w:rPr>
          <w:b/>
          <w:lang w:eastAsia="zh-CN"/>
        </w:rPr>
        <w:t>Сковородинского</w:t>
      </w:r>
      <w:proofErr w:type="spellEnd"/>
      <w:r>
        <w:rPr>
          <w:b/>
          <w:lang w:eastAsia="zh-CN"/>
        </w:rPr>
        <w:t xml:space="preserve"> района</w:t>
      </w:r>
      <w:r w:rsidRPr="009B0EB5">
        <w:rPr>
          <w:b/>
          <w:lang w:eastAsia="zh-CN"/>
        </w:rPr>
        <w:t xml:space="preserve">   Амурской области</w:t>
      </w:r>
    </w:p>
    <w:p w:rsidR="00A97095" w:rsidRPr="00AD63E3" w:rsidRDefault="00A97095" w:rsidP="00AD63E3">
      <w:pPr>
        <w:suppressAutoHyphens/>
        <w:ind w:left="1038" w:right="799"/>
        <w:jc w:val="center"/>
        <w:rPr>
          <w:b/>
          <w:lang w:eastAsia="zh-CN"/>
        </w:rPr>
      </w:pPr>
    </w:p>
    <w:p w:rsidR="00AD63E3" w:rsidRPr="00AD63E3" w:rsidRDefault="00AD63E3" w:rsidP="00AD63E3">
      <w:pPr>
        <w:suppressAutoHyphens/>
        <w:ind w:left="1038" w:right="799"/>
        <w:jc w:val="center"/>
        <w:rPr>
          <w:rFonts w:ascii="Calibri" w:hAnsi="Calibri"/>
          <w:b/>
          <w:szCs w:val="22"/>
          <w:lang w:eastAsia="zh-CN"/>
        </w:rPr>
      </w:pPr>
      <w:r w:rsidRPr="00AD63E3">
        <w:rPr>
          <w:rFonts w:ascii="Calibri" w:hAnsi="Calibri"/>
          <w:b/>
          <w:szCs w:val="22"/>
          <w:lang w:eastAsia="zh-CN"/>
        </w:rPr>
        <w:tab/>
      </w:r>
    </w:p>
    <w:p w:rsidR="00AD63E3" w:rsidRPr="00AD63E3" w:rsidRDefault="00AD63E3" w:rsidP="00AD63E3">
      <w:pPr>
        <w:suppressAutoHyphens/>
        <w:ind w:right="6" w:firstLine="720"/>
        <w:jc w:val="both"/>
        <w:rPr>
          <w:bCs/>
          <w:lang w:eastAsia="zh-CN"/>
        </w:rPr>
      </w:pPr>
      <w:proofErr w:type="gramStart"/>
      <w:r w:rsidRPr="00AD63E3">
        <w:rPr>
          <w:bCs/>
          <w:lang w:eastAsia="zh-CN"/>
        </w:rPr>
        <w:t xml:space="preserve">Правила землепользования и застройки </w:t>
      </w:r>
      <w:r w:rsidR="005338C8">
        <w:rPr>
          <w:bCs/>
          <w:lang w:eastAsia="zh-CN"/>
        </w:rPr>
        <w:t xml:space="preserve">городского поселения рабочий посёлок (посёлок городского типа) Ерофей Павлович </w:t>
      </w:r>
      <w:r w:rsidRPr="00AD63E3">
        <w:rPr>
          <w:bCs/>
          <w:lang w:eastAsia="zh-CN"/>
        </w:rPr>
        <w:t xml:space="preserve"> (далее – Правила) являются документом градостроительного зонирования и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Амурской области, Уставом </w:t>
      </w:r>
      <w:r w:rsidR="005338C8">
        <w:rPr>
          <w:bCs/>
          <w:lang w:eastAsia="zh-CN"/>
        </w:rPr>
        <w:t>городского поселения</w:t>
      </w:r>
      <w:proofErr w:type="gramEnd"/>
      <w:r w:rsidR="005338C8">
        <w:rPr>
          <w:bCs/>
          <w:lang w:eastAsia="zh-CN"/>
        </w:rPr>
        <w:t xml:space="preserve"> </w:t>
      </w:r>
      <w:proofErr w:type="gramStart"/>
      <w:r w:rsidR="005338C8">
        <w:rPr>
          <w:bCs/>
          <w:lang w:eastAsia="zh-CN"/>
        </w:rPr>
        <w:t>рабочий посёлок (посёлок г</w:t>
      </w:r>
      <w:r w:rsidR="00A97095">
        <w:rPr>
          <w:bCs/>
          <w:lang w:eastAsia="zh-CN"/>
        </w:rPr>
        <w:t>ородского типа) Ерофей Павлович</w:t>
      </w:r>
      <w:r w:rsidRPr="00AD63E3">
        <w:rPr>
          <w:bCs/>
          <w:lang w:eastAsia="zh-CN"/>
        </w:rPr>
        <w:t xml:space="preserve">, </w:t>
      </w:r>
      <w:r w:rsidRPr="00AD63E3">
        <w:rPr>
          <w:lang w:eastAsia="zh-CN"/>
        </w:rPr>
        <w:t xml:space="preserve">Генеральным планом </w:t>
      </w:r>
      <w:r w:rsidR="005338C8">
        <w:rPr>
          <w:bCs/>
          <w:lang w:eastAsia="zh-CN"/>
        </w:rPr>
        <w:t>городского поселения рабочий посёлок (посёлок г</w:t>
      </w:r>
      <w:r w:rsidR="00A97095">
        <w:rPr>
          <w:bCs/>
          <w:lang w:eastAsia="zh-CN"/>
        </w:rPr>
        <w:t>ородского типа) Ерофей Павлович</w:t>
      </w:r>
      <w:r w:rsidRPr="00AD63E3">
        <w:rPr>
          <w:bCs/>
          <w:lang w:eastAsia="zh-CN"/>
        </w:rPr>
        <w:t xml:space="preserve">, а также с учетом положений иных нормативных правовых актов, определяющих основные направления социально-экономического и градостроительного развития </w:t>
      </w:r>
      <w:r w:rsidR="005338C8">
        <w:rPr>
          <w:bCs/>
          <w:lang w:eastAsia="zh-CN"/>
        </w:rPr>
        <w:t>городского поселения рабочий посёлок (посёлок г</w:t>
      </w:r>
      <w:r w:rsidR="00A97095">
        <w:rPr>
          <w:bCs/>
          <w:lang w:eastAsia="zh-CN"/>
        </w:rPr>
        <w:t>ородского типа) Ерофей Павлович</w:t>
      </w:r>
      <w:r w:rsidRPr="00AD63E3">
        <w:rPr>
          <w:bCs/>
          <w:lang w:eastAsia="zh-CN"/>
        </w:rPr>
        <w:t>, охраны объектов культурного наследия, окружающей среды и рационального использования природных ресурсов, устанавливают порядок применения Правил и внесения</w:t>
      </w:r>
      <w:proofErr w:type="gramEnd"/>
      <w:r w:rsidRPr="00AD63E3">
        <w:rPr>
          <w:bCs/>
          <w:lang w:eastAsia="zh-CN"/>
        </w:rPr>
        <w:t xml:space="preserve"> в них изменений, территориальные зоны, градостроительные регламенты.</w:t>
      </w:r>
    </w:p>
    <w:p w:rsidR="00AD63E3" w:rsidRDefault="00AD63E3" w:rsidP="00AD63E3">
      <w:pPr>
        <w:widowControl w:val="0"/>
        <w:suppressAutoHyphens/>
        <w:autoSpaceDE w:val="0"/>
        <w:rPr>
          <w:lang w:eastAsia="zh-CN"/>
        </w:rPr>
      </w:pPr>
    </w:p>
    <w:p w:rsidR="00A97095" w:rsidRDefault="00A97095" w:rsidP="00AD63E3">
      <w:pPr>
        <w:widowControl w:val="0"/>
        <w:suppressAutoHyphens/>
        <w:autoSpaceDE w:val="0"/>
        <w:rPr>
          <w:lang w:eastAsia="zh-CN"/>
        </w:rPr>
      </w:pPr>
    </w:p>
    <w:p w:rsidR="00A97095" w:rsidRDefault="00A97095" w:rsidP="00AD63E3">
      <w:pPr>
        <w:widowControl w:val="0"/>
        <w:suppressAutoHyphens/>
        <w:autoSpaceDE w:val="0"/>
        <w:rPr>
          <w:lang w:eastAsia="zh-CN"/>
        </w:rPr>
      </w:pPr>
    </w:p>
    <w:p w:rsidR="00A97095" w:rsidRDefault="00A97095" w:rsidP="00AD63E3">
      <w:pPr>
        <w:widowControl w:val="0"/>
        <w:suppressAutoHyphens/>
        <w:autoSpaceDE w:val="0"/>
        <w:rPr>
          <w:lang w:eastAsia="zh-CN"/>
        </w:rPr>
      </w:pPr>
    </w:p>
    <w:p w:rsidR="00A97095" w:rsidRDefault="00A97095" w:rsidP="00AD63E3">
      <w:pPr>
        <w:widowControl w:val="0"/>
        <w:suppressAutoHyphens/>
        <w:autoSpaceDE w:val="0"/>
        <w:rPr>
          <w:lang w:eastAsia="zh-CN"/>
        </w:rPr>
      </w:pPr>
    </w:p>
    <w:p w:rsidR="00A97095" w:rsidRPr="00AD63E3" w:rsidRDefault="00A97095" w:rsidP="00AD63E3">
      <w:pPr>
        <w:widowControl w:val="0"/>
        <w:suppressAutoHyphens/>
        <w:autoSpaceDE w:val="0"/>
        <w:rPr>
          <w:lang w:eastAsia="zh-CN"/>
        </w:rPr>
      </w:pPr>
    </w:p>
    <w:p w:rsidR="00AD63E3" w:rsidRPr="00AD63E3" w:rsidRDefault="00AD63E3" w:rsidP="00AD63E3">
      <w:pPr>
        <w:widowControl w:val="0"/>
        <w:suppressAutoHyphens/>
        <w:autoSpaceDE w:val="0"/>
        <w:jc w:val="center"/>
        <w:rPr>
          <w:b/>
          <w:lang w:eastAsia="zh-CN"/>
        </w:rPr>
      </w:pPr>
      <w:r w:rsidRPr="00AD63E3">
        <w:rPr>
          <w:b/>
          <w:lang w:eastAsia="zh-CN"/>
        </w:rPr>
        <w:t>Раздел I. ПОРЯДОК ПРИМЕНЕНИЯ ПРАВИЛ И ВНЕСЕНИЯ</w:t>
      </w:r>
    </w:p>
    <w:p w:rsidR="00AD63E3" w:rsidRPr="00AD63E3" w:rsidRDefault="00AD63E3" w:rsidP="00AD63E3">
      <w:pPr>
        <w:widowControl w:val="0"/>
        <w:suppressAutoHyphens/>
        <w:autoSpaceDE w:val="0"/>
        <w:jc w:val="center"/>
        <w:rPr>
          <w:b/>
          <w:lang w:eastAsia="zh-CN"/>
        </w:rPr>
      </w:pPr>
      <w:r w:rsidRPr="00AD63E3">
        <w:rPr>
          <w:b/>
          <w:lang w:eastAsia="zh-CN"/>
        </w:rPr>
        <w:t>В НИХ ИЗМЕНЕНИЙ</w:t>
      </w:r>
    </w:p>
    <w:p w:rsidR="00AD63E3" w:rsidRPr="00AD63E3" w:rsidRDefault="00AD63E3" w:rsidP="00AD63E3">
      <w:pPr>
        <w:widowControl w:val="0"/>
        <w:suppressAutoHyphens/>
        <w:autoSpaceDE w:val="0"/>
        <w:jc w:val="center"/>
        <w:rPr>
          <w:b/>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1. ОБЩИЕ ПОЛОЖЕНИЯ</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1.</w:t>
      </w:r>
      <w:r w:rsidRPr="00AD63E3">
        <w:rPr>
          <w:lang w:eastAsia="zh-CN"/>
        </w:rPr>
        <w:t xml:space="preserve"> </w:t>
      </w:r>
      <w:r w:rsidRPr="00AD63E3">
        <w:rPr>
          <w:b/>
          <w:lang w:eastAsia="zh-CN"/>
        </w:rPr>
        <w:t>Цели системы регулирования землепользования и застройки</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Настоящие Правила в соответствии с Градостроительным </w:t>
      </w:r>
      <w:hyperlink r:id="rId9">
        <w:r w:rsidRPr="00AD63E3">
          <w:rPr>
            <w:color w:val="000080"/>
            <w:u w:val="single"/>
            <w:lang w:eastAsia="zh-CN"/>
          </w:rPr>
          <w:t>кодексом</w:t>
        </w:r>
      </w:hyperlink>
      <w:r w:rsidRPr="00AD63E3">
        <w:rPr>
          <w:lang w:eastAsia="zh-CN"/>
        </w:rPr>
        <w:t xml:space="preserve"> Российской Федерации, Земельным </w:t>
      </w:r>
      <w:hyperlink r:id="rId10">
        <w:r w:rsidRPr="00AD63E3">
          <w:rPr>
            <w:color w:val="000080"/>
            <w:u w:val="single"/>
            <w:lang w:eastAsia="zh-CN"/>
          </w:rPr>
          <w:t>кодексом</w:t>
        </w:r>
      </w:hyperlink>
      <w:r w:rsidRPr="00AD63E3">
        <w:rPr>
          <w:lang w:eastAsia="zh-CN"/>
        </w:rPr>
        <w:t xml:space="preserve"> Российской Федерации устанавливают в </w:t>
      </w:r>
      <w:r w:rsidR="00A97095">
        <w:rPr>
          <w:bCs/>
          <w:lang w:eastAsia="zh-CN"/>
        </w:rPr>
        <w:t xml:space="preserve">городском поселении рабочий посёлок (посёлок городского типа) Ерофей Павлович </w:t>
      </w:r>
      <w:r w:rsidRPr="00AD63E3">
        <w:rPr>
          <w:bCs/>
          <w:lang w:eastAsia="zh-CN"/>
        </w:rPr>
        <w:t xml:space="preserve"> (дале</w:t>
      </w:r>
      <w:proofErr w:type="gramStart"/>
      <w:r w:rsidRPr="00AD63E3">
        <w:rPr>
          <w:bCs/>
          <w:lang w:eastAsia="zh-CN"/>
        </w:rPr>
        <w:t>е-</w:t>
      </w:r>
      <w:proofErr w:type="gramEnd"/>
      <w:r w:rsidRPr="00AD63E3">
        <w:rPr>
          <w:bCs/>
          <w:lang w:eastAsia="zh-CN"/>
        </w:rPr>
        <w:t xml:space="preserve"> городское поселение)</w:t>
      </w:r>
      <w:r w:rsidRPr="00AD63E3">
        <w:rPr>
          <w:lang w:eastAsia="zh-CN"/>
        </w:rPr>
        <w:t xml:space="preserve"> систему регулирования землепользования и застройки, основанную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2. Целями настоящих Правил являются:</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создание условий для устойчивого развития территории </w:t>
      </w:r>
      <w:r w:rsidRPr="00AD63E3">
        <w:rPr>
          <w:bCs/>
          <w:lang w:eastAsia="zh-CN"/>
        </w:rPr>
        <w:t>городского поселения,</w:t>
      </w:r>
      <w:r w:rsidRPr="00AD63E3">
        <w:rPr>
          <w:lang w:eastAsia="zh-CN"/>
        </w:rPr>
        <w:t xml:space="preserve"> сохранения окружающей среды и объектов культурного наследия;</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создание условий для планировки территории </w:t>
      </w:r>
      <w:r w:rsidRPr="00AD63E3">
        <w:rPr>
          <w:bCs/>
          <w:lang w:eastAsia="zh-CN"/>
        </w:rPr>
        <w:t>городского поселения</w:t>
      </w:r>
      <w:r w:rsidRPr="00AD63E3">
        <w:rPr>
          <w:lang w:eastAsia="zh-CN"/>
        </w:rPr>
        <w:t>;</w:t>
      </w:r>
    </w:p>
    <w:p w:rsidR="00AD63E3" w:rsidRPr="00AD63E3" w:rsidRDefault="00AD63E3" w:rsidP="00AD63E3">
      <w:pPr>
        <w:widowControl w:val="0"/>
        <w:suppressAutoHyphens/>
        <w:autoSpaceDE w:val="0"/>
        <w:ind w:firstLine="709"/>
        <w:jc w:val="both"/>
        <w:rPr>
          <w:lang w:eastAsia="zh-CN"/>
        </w:rPr>
      </w:pPr>
      <w:r w:rsidRPr="00AD63E3">
        <w:rPr>
          <w:lang w:eastAsia="zh-CN"/>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3. Настоящие Правила регламентируют деятельность физических и юридических лиц, а также органов государственной власти и органов местного самоуправления в вопросах:</w:t>
      </w:r>
    </w:p>
    <w:p w:rsidR="00AD63E3" w:rsidRPr="00AD63E3" w:rsidRDefault="00AD63E3" w:rsidP="00AD63E3">
      <w:pPr>
        <w:suppressAutoHyphens/>
        <w:autoSpaceDE w:val="0"/>
        <w:ind w:firstLine="709"/>
        <w:jc w:val="both"/>
        <w:rPr>
          <w:lang w:eastAsia="zh-CN"/>
        </w:rPr>
      </w:pPr>
      <w:proofErr w:type="gramStart"/>
      <w:r w:rsidRPr="00AD63E3">
        <w:rPr>
          <w:lang w:eastAsia="zh-CN"/>
        </w:rPr>
        <w:t>зонирования территории городского поселения и установления градостроительных регламентов, включающих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D63E3">
        <w:rPr>
          <w:lang w:eastAsia="zh-CN"/>
        </w:rPr>
        <w:t xml:space="preserve"> и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разработки, согласования и утверждения документации по планировке территорий;</w:t>
      </w:r>
    </w:p>
    <w:p w:rsidR="00AD63E3" w:rsidRPr="00AD63E3" w:rsidRDefault="00AD63E3" w:rsidP="00AD63E3">
      <w:pPr>
        <w:suppressAutoHyphens/>
        <w:autoSpaceDE w:val="0"/>
        <w:ind w:firstLine="709"/>
        <w:jc w:val="both"/>
        <w:rPr>
          <w:lang w:eastAsia="zh-CN"/>
        </w:rPr>
      </w:pPr>
      <w:r w:rsidRPr="00AD63E3">
        <w:rPr>
          <w:lang w:eastAsia="zh-CN"/>
        </w:rPr>
        <w:t>деления (межевания) городской территории на земельные участки как объекты недвижимости с установленными границами посредством разработки, согласования и утверждения проектов межевания, утверждения схем расположения земельного участка или земельных участков на кадастровом плане территории;</w:t>
      </w:r>
    </w:p>
    <w:p w:rsidR="00AD63E3" w:rsidRPr="00AD63E3" w:rsidRDefault="00AD63E3" w:rsidP="00AD63E3">
      <w:pPr>
        <w:widowControl w:val="0"/>
        <w:suppressAutoHyphens/>
        <w:autoSpaceDE w:val="0"/>
        <w:ind w:firstLine="709"/>
        <w:jc w:val="both"/>
        <w:rPr>
          <w:lang w:eastAsia="zh-CN"/>
        </w:rPr>
      </w:pPr>
      <w:r w:rsidRPr="00AD63E3">
        <w:rPr>
          <w:lang w:eastAsia="zh-CN"/>
        </w:rPr>
        <w:t>обеспечения открытости и доступности информации о землепользовании и застройке, а также участия населения городского поселения в принятии решений по этим вопросам;</w:t>
      </w:r>
    </w:p>
    <w:p w:rsidR="00AD63E3" w:rsidRPr="00AD63E3" w:rsidRDefault="00AD63E3" w:rsidP="00AD63E3">
      <w:pPr>
        <w:widowControl w:val="0"/>
        <w:suppressAutoHyphens/>
        <w:autoSpaceDE w:val="0"/>
        <w:ind w:firstLine="709"/>
        <w:jc w:val="both"/>
        <w:rPr>
          <w:lang w:eastAsia="zh-CN"/>
        </w:rPr>
      </w:pPr>
      <w:r w:rsidRPr="00AD63E3">
        <w:rPr>
          <w:lang w:eastAsia="zh-CN"/>
        </w:rPr>
        <w:t>внесения изменений в настоящие Правила;</w:t>
      </w:r>
    </w:p>
    <w:p w:rsidR="00AD63E3" w:rsidRPr="00AD63E3" w:rsidRDefault="00AD63E3" w:rsidP="00AD63E3">
      <w:pPr>
        <w:widowControl w:val="0"/>
        <w:suppressAutoHyphens/>
        <w:autoSpaceDE w:val="0"/>
        <w:ind w:firstLine="709"/>
        <w:jc w:val="both"/>
        <w:rPr>
          <w:lang w:eastAsia="zh-CN"/>
        </w:rPr>
      </w:pPr>
      <w:r w:rsidRPr="00AD63E3">
        <w:rPr>
          <w:lang w:eastAsia="zh-CN"/>
        </w:rPr>
        <w:t>иных действий, связанных с регулированием землепользования и застройки.</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2. Основные понятия, используемые в Правилах</w:t>
      </w:r>
    </w:p>
    <w:p w:rsidR="00AD63E3" w:rsidRPr="00AD63E3" w:rsidRDefault="00AD63E3" w:rsidP="00AD63E3">
      <w:pPr>
        <w:widowControl w:val="0"/>
        <w:suppressAutoHyphens/>
        <w:autoSpaceDE w:val="0"/>
        <w:ind w:firstLine="540"/>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В Правилах используются следующие основные понятия:</w:t>
      </w:r>
    </w:p>
    <w:p w:rsidR="00AD63E3" w:rsidRPr="00AD63E3" w:rsidRDefault="00AD63E3" w:rsidP="00AD63E3">
      <w:pPr>
        <w:widowControl w:val="0"/>
        <w:suppressAutoHyphens/>
        <w:autoSpaceDE w:val="0"/>
        <w:ind w:firstLine="709"/>
        <w:jc w:val="both"/>
        <w:rPr>
          <w:lang w:eastAsia="zh-CN"/>
        </w:rPr>
      </w:pPr>
      <w:r w:rsidRPr="00AD63E3">
        <w:rPr>
          <w:b/>
          <w:lang w:eastAsia="zh-CN"/>
        </w:rPr>
        <w:t>Автостоянк</w:t>
      </w:r>
      <w:proofErr w:type="gramStart"/>
      <w:r w:rsidRPr="00AD63E3">
        <w:rPr>
          <w:b/>
          <w:lang w:eastAsia="zh-CN"/>
        </w:rPr>
        <w:t>а-</w:t>
      </w:r>
      <w:proofErr w:type="gramEnd"/>
      <w:r w:rsidRPr="00AD63E3">
        <w:rPr>
          <w:lang w:eastAsia="zh-CN"/>
        </w:rPr>
        <w:t xml:space="preserve"> здание сооружение (часть здания) или специальная открытая площадка, предназначенная для временного и постоянного хранения (стоянки) легковых и других </w:t>
      </w:r>
      <w:proofErr w:type="spellStart"/>
      <w:r w:rsidRPr="00AD63E3">
        <w:rPr>
          <w:lang w:eastAsia="zh-CN"/>
        </w:rPr>
        <w:t>мототранспортных</w:t>
      </w:r>
      <w:proofErr w:type="spellEnd"/>
      <w:r w:rsidRPr="00AD63E3">
        <w:rPr>
          <w:lang w:eastAsia="zh-CN"/>
        </w:rPr>
        <w:t xml:space="preserve"> средств, и не предназначенных для ремонта или технического обслуживания автотранспорта.</w:t>
      </w:r>
    </w:p>
    <w:p w:rsidR="00AD63E3" w:rsidRPr="00AD63E3" w:rsidRDefault="00AD63E3" w:rsidP="00AD63E3">
      <w:pPr>
        <w:widowControl w:val="0"/>
        <w:suppressAutoHyphens/>
        <w:autoSpaceDE w:val="0"/>
        <w:ind w:firstLine="709"/>
        <w:jc w:val="both"/>
        <w:rPr>
          <w:lang w:eastAsia="zh-CN"/>
        </w:rPr>
      </w:pPr>
      <w:r w:rsidRPr="00AD63E3">
        <w:rPr>
          <w:b/>
          <w:lang w:eastAsia="zh-CN"/>
        </w:rPr>
        <w:t xml:space="preserve">Блокировка объектов капитального строительства/блокировка зданий </w:t>
      </w:r>
      <w:r w:rsidRPr="00AD63E3">
        <w:rPr>
          <w:b/>
          <w:lang w:eastAsia="zh-CN"/>
        </w:rPr>
        <w:lastRenderedPageBreak/>
        <w:t xml:space="preserve">(блокировка) </w:t>
      </w:r>
      <w:r w:rsidRPr="00AD63E3">
        <w:rPr>
          <w:lang w:eastAsia="zh-CN"/>
        </w:rPr>
        <w:t>– размещение объектов капитального строительства с примыканием стенами непосредственно друг к другу, без отступов от границ смежных земельных участков. Блокировка допускается при согласии правообладателей смежных земельных участков и/или объектов капитального строительства с соблюдением требований технических регламентов.</w:t>
      </w:r>
    </w:p>
    <w:p w:rsidR="00AD63E3" w:rsidRPr="00AD63E3" w:rsidRDefault="00AD63E3" w:rsidP="00AD63E3">
      <w:pPr>
        <w:widowControl w:val="0"/>
        <w:suppressAutoHyphens/>
        <w:autoSpaceDE w:val="0"/>
        <w:ind w:firstLine="709"/>
        <w:jc w:val="both"/>
        <w:rPr>
          <w:lang w:eastAsia="zh-CN"/>
        </w:rPr>
      </w:pPr>
      <w:proofErr w:type="gramStart"/>
      <w:r w:rsidRPr="00AD63E3">
        <w:rPr>
          <w:b/>
          <w:lang w:eastAsia="zh-CN"/>
        </w:rPr>
        <w:t>Вспомогательный вид разрешенного использования земельных участков и объектов капитального строительства</w:t>
      </w:r>
      <w:r w:rsidRPr="00AD63E3">
        <w:rPr>
          <w:lang w:eastAsia="zh-CN"/>
        </w:rPr>
        <w:t xml:space="preserve"> – вид использования земельных участков и объектов капитального строительства, указанный в градостроительных регламентах,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(объект вспомогательного использования). </w:t>
      </w:r>
      <w:proofErr w:type="gramEnd"/>
    </w:p>
    <w:p w:rsidR="00AD63E3" w:rsidRPr="00AD63E3" w:rsidRDefault="00AD63E3" w:rsidP="00AD63E3">
      <w:pPr>
        <w:widowControl w:val="0"/>
        <w:suppressAutoHyphens/>
        <w:autoSpaceDE w:val="0"/>
        <w:ind w:firstLine="709"/>
        <w:jc w:val="both"/>
        <w:rPr>
          <w:lang w:eastAsia="zh-CN"/>
        </w:rPr>
      </w:pPr>
      <w:r w:rsidRPr="00AD63E3">
        <w:rPr>
          <w:b/>
          <w:lang w:eastAsia="zh-CN"/>
        </w:rPr>
        <w:t>Высота объекта капитального строительства</w:t>
      </w:r>
      <w:r w:rsidRPr="00AD63E3">
        <w:rPr>
          <w:lang w:eastAsia="zh-CN"/>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AD63E3" w:rsidRPr="00AD63E3" w:rsidRDefault="00AD63E3" w:rsidP="00AD63E3">
      <w:pPr>
        <w:widowControl w:val="0"/>
        <w:suppressAutoHyphens/>
        <w:autoSpaceDE w:val="0"/>
        <w:ind w:firstLine="709"/>
        <w:jc w:val="both"/>
        <w:rPr>
          <w:lang w:eastAsia="zh-CN"/>
        </w:rPr>
      </w:pPr>
      <w:r w:rsidRPr="00AD63E3">
        <w:rPr>
          <w:b/>
          <w:lang w:eastAsia="zh-CN"/>
        </w:rPr>
        <w:t>Гараж</w:t>
      </w:r>
      <w:r w:rsidRPr="00AD63E3">
        <w:rPr>
          <w:lang w:eastAsia="zh-CN"/>
        </w:rPr>
        <w:t xml:space="preserve"> – производственное здание или комплекс зданий и сооружений для хранения, технического обслуживания и текущего ремонта автомобилей. Гаражи в зависимости от конструктивных и планировочных решений бывают подземными и наземными, одноэтажными и многоэтажными (многоярусными), боксовыми и манежными.</w:t>
      </w:r>
    </w:p>
    <w:p w:rsidR="00AD63E3" w:rsidRPr="00AD63E3" w:rsidRDefault="00AD63E3" w:rsidP="00AD63E3">
      <w:pPr>
        <w:widowControl w:val="0"/>
        <w:suppressAutoHyphens/>
        <w:autoSpaceDE w:val="0"/>
        <w:ind w:firstLine="709"/>
        <w:jc w:val="both"/>
        <w:rPr>
          <w:lang w:eastAsia="zh-CN"/>
        </w:rPr>
      </w:pPr>
      <w:proofErr w:type="gramStart"/>
      <w:r w:rsidRPr="00AD63E3">
        <w:rPr>
          <w:b/>
          <w:lang w:eastAsia="zh-CN"/>
        </w:rPr>
        <w:t>Жилые дома блокированной застройки</w:t>
      </w:r>
      <w:r w:rsidRPr="00AD63E3">
        <w:rPr>
          <w:lang w:eastAsia="zh-CN"/>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roofErr w:type="gramEnd"/>
    </w:p>
    <w:p w:rsidR="00AD63E3" w:rsidRPr="00AD63E3" w:rsidRDefault="00AD63E3" w:rsidP="00AD63E3">
      <w:pPr>
        <w:widowControl w:val="0"/>
        <w:suppressAutoHyphens/>
        <w:autoSpaceDE w:val="0"/>
        <w:ind w:firstLine="709"/>
        <w:jc w:val="both"/>
        <w:rPr>
          <w:lang w:eastAsia="zh-CN"/>
        </w:rPr>
      </w:pPr>
      <w:r w:rsidRPr="00AD63E3">
        <w:rPr>
          <w:b/>
          <w:lang w:eastAsia="zh-CN"/>
        </w:rPr>
        <w:t>Застройка</w:t>
      </w:r>
      <w:r w:rsidRPr="00AD63E3">
        <w:rPr>
          <w:lang w:eastAsia="zh-CN"/>
        </w:rPr>
        <w:t xml:space="preserve"> – создание путем строительства или реконструкции на земельном участке объектов капитального строительства в соответствии с требованиями о предельных параметрах разрешенного строительства, реконструкции объектов капитального строительства, установленными Правилами, с учетом ограничений, установленных в соответствии с законодательством Российской Федерации.</w:t>
      </w:r>
    </w:p>
    <w:p w:rsidR="00AD63E3" w:rsidRPr="00AD63E3" w:rsidRDefault="00AD63E3" w:rsidP="00AD63E3">
      <w:pPr>
        <w:widowControl w:val="0"/>
        <w:suppressAutoHyphens/>
        <w:autoSpaceDE w:val="0"/>
        <w:ind w:firstLine="709"/>
        <w:jc w:val="both"/>
        <w:rPr>
          <w:lang w:eastAsia="zh-CN"/>
        </w:rPr>
      </w:pPr>
      <w:r w:rsidRPr="00AD63E3">
        <w:rPr>
          <w:b/>
          <w:lang w:eastAsia="zh-CN"/>
        </w:rPr>
        <w:t>Землепользование</w:t>
      </w:r>
      <w:r w:rsidRPr="00AD63E3">
        <w:rPr>
          <w:lang w:eastAsia="zh-CN"/>
        </w:rPr>
        <w:t xml:space="preserve"> – использование земельного участка, объекта капитального строительства в соответствии с видами разрешенного использования, установленными Правилами, с учетом ограничений, установленных в соответствии с законодательством Российской Федерации.</w:t>
      </w:r>
    </w:p>
    <w:p w:rsidR="00AD63E3" w:rsidRPr="00AD63E3" w:rsidRDefault="00AD63E3" w:rsidP="00AD63E3">
      <w:pPr>
        <w:suppressAutoHyphens/>
        <w:autoSpaceDE w:val="0"/>
        <w:ind w:firstLine="709"/>
        <w:jc w:val="both"/>
        <w:rPr>
          <w:lang w:eastAsia="zh-CN"/>
        </w:rPr>
      </w:pPr>
      <w:r w:rsidRPr="00AD63E3">
        <w:rPr>
          <w:b/>
          <w:lang w:eastAsia="zh-CN"/>
        </w:rPr>
        <w:t>Зоны с особыми условиями использования территорий</w:t>
      </w:r>
      <w:r w:rsidRPr="00AD63E3">
        <w:rPr>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D63E3">
        <w:rPr>
          <w:lang w:eastAsia="zh-CN"/>
        </w:rPr>
        <w:t>водоохранные</w:t>
      </w:r>
      <w:proofErr w:type="spellEnd"/>
      <w:r w:rsidRPr="00AD63E3">
        <w:rPr>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D63E3" w:rsidRPr="00AD63E3" w:rsidRDefault="00AD63E3" w:rsidP="00AD63E3">
      <w:pPr>
        <w:widowControl w:val="0"/>
        <w:suppressAutoHyphens/>
        <w:autoSpaceDE w:val="0"/>
        <w:ind w:firstLine="709"/>
        <w:jc w:val="both"/>
        <w:rPr>
          <w:lang w:eastAsia="zh-CN"/>
        </w:rPr>
      </w:pPr>
      <w:proofErr w:type="gramStart"/>
      <w:r w:rsidRPr="00AD63E3">
        <w:rPr>
          <w:b/>
          <w:lang w:eastAsia="zh-CN"/>
        </w:rPr>
        <w:t xml:space="preserve">Зоны </w:t>
      </w:r>
      <w:proofErr w:type="spellStart"/>
      <w:r w:rsidRPr="00AD63E3">
        <w:rPr>
          <w:b/>
          <w:lang w:eastAsia="zh-CN"/>
        </w:rPr>
        <w:t>водоохранные</w:t>
      </w:r>
      <w:proofErr w:type="spellEnd"/>
      <w:r w:rsidRPr="00AD63E3">
        <w:rPr>
          <w:lang w:eastAsia="zh-CN"/>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AD63E3" w:rsidRPr="00AD63E3" w:rsidRDefault="00AD63E3" w:rsidP="00AD63E3">
      <w:pPr>
        <w:widowControl w:val="0"/>
        <w:suppressAutoHyphens/>
        <w:autoSpaceDE w:val="0"/>
        <w:ind w:firstLine="709"/>
        <w:jc w:val="both"/>
        <w:rPr>
          <w:lang w:eastAsia="zh-CN"/>
        </w:rPr>
      </w:pPr>
      <w:r w:rsidRPr="00AD63E3">
        <w:rPr>
          <w:b/>
          <w:lang w:eastAsia="zh-CN"/>
        </w:rPr>
        <w:t>Зоны санитарно-защитные (санитарно-защитные зоны)</w:t>
      </w:r>
      <w:r w:rsidRPr="00AD63E3">
        <w:rPr>
          <w:lang w:eastAsia="zh-CN"/>
        </w:rPr>
        <w:t xml:space="preserve"> – территории специального назначения с особым режимом использования, отделяющие селитебную часть города от территории промышленных предприятий, производственных зон или отдельных объектов, требующих в соответствии с действующим законодательством организации санитарно-защитной зоны, и предназначенные для посадки зеленых насаждений, выполняющих специальные функции. Размеры и организация санитарно-</w:t>
      </w:r>
      <w:r w:rsidRPr="00AD63E3">
        <w:rPr>
          <w:lang w:eastAsia="zh-CN"/>
        </w:rPr>
        <w:lastRenderedPageBreak/>
        <w:t xml:space="preserve">защитных зон зависят от характера и степени опасного влияния объекта на окружающую среду. </w:t>
      </w:r>
    </w:p>
    <w:p w:rsidR="00AD63E3" w:rsidRPr="00AD63E3" w:rsidRDefault="00AD63E3" w:rsidP="00AD63E3">
      <w:pPr>
        <w:widowControl w:val="0"/>
        <w:suppressAutoHyphens/>
        <w:autoSpaceDE w:val="0"/>
        <w:ind w:firstLine="709"/>
        <w:jc w:val="both"/>
        <w:rPr>
          <w:lang w:eastAsia="zh-CN"/>
        </w:rPr>
      </w:pPr>
      <w:proofErr w:type="gramStart"/>
      <w:r w:rsidRPr="00AD63E3">
        <w:rPr>
          <w:b/>
          <w:lang w:eastAsia="zh-CN"/>
        </w:rPr>
        <w:t xml:space="preserve">Индивидуальный гараж </w:t>
      </w:r>
      <w:r w:rsidRPr="00AD63E3">
        <w:rPr>
          <w:lang w:eastAsia="zh-CN"/>
        </w:rPr>
        <w:t xml:space="preserve">– сооружение, предназначенное для хранения и парковки личного автотранспорта индивидуального автовладельца (физического лица), не имеющее оборудования для технического обслуживания и ремонта автомобилей, кроме простейших устройств – моек, смотровых ям, эстакад, используемое для целей, не связанных с осуществлением предпринимательской деятельности и расположенное на отдельном земельном участке с разрешенным использованием – объект гаражного назначения.  </w:t>
      </w:r>
      <w:proofErr w:type="gramEnd"/>
    </w:p>
    <w:p w:rsidR="00AD63E3" w:rsidRPr="00AD63E3" w:rsidRDefault="00AD63E3" w:rsidP="00AD63E3">
      <w:pPr>
        <w:widowControl w:val="0"/>
        <w:suppressAutoHyphens/>
        <w:autoSpaceDE w:val="0"/>
        <w:ind w:firstLine="709"/>
        <w:jc w:val="both"/>
        <w:rPr>
          <w:lang w:eastAsia="zh-CN"/>
        </w:rPr>
      </w:pPr>
      <w:r w:rsidRPr="00AD63E3">
        <w:rPr>
          <w:b/>
          <w:lang w:eastAsia="zh-CN"/>
        </w:rPr>
        <w:t>Изменение вида размешенного использования земельного участка и (или) объекта капитального строительства</w:t>
      </w:r>
      <w:r w:rsidRPr="00AD63E3">
        <w:rPr>
          <w:lang w:eastAsia="zh-CN"/>
        </w:rPr>
        <w:t xml:space="preserve"> – процедура, проводимая по инициативе правообладателя земельного участка и (или) объекта капитального строительства, направленная на изменение назначения объекта капитального строительства, подлежащего отражению в техническом плане объекта, а также на изменение разрешенного использования земельного участка, подлежащего отражению в кадастровом паспорте. Изменением вида разрешенного использования земельного участка и (или) объекта капитального строительства считается как получение нового вида с отказом от предыдущего, так и дополнение новым видом </w:t>
      </w:r>
      <w:proofErr w:type="gramStart"/>
      <w:r w:rsidRPr="00AD63E3">
        <w:rPr>
          <w:lang w:eastAsia="zh-CN"/>
        </w:rPr>
        <w:t>к</w:t>
      </w:r>
      <w:proofErr w:type="gramEnd"/>
      <w:r w:rsidRPr="00AD63E3">
        <w:rPr>
          <w:lang w:eastAsia="zh-CN"/>
        </w:rPr>
        <w:t xml:space="preserve"> ранее существовавшим с учетом требований градостроительных и технических регламентов, санитарных и строительных норм и правил. </w:t>
      </w:r>
    </w:p>
    <w:p w:rsidR="00AD63E3" w:rsidRPr="00AD63E3" w:rsidRDefault="00AD63E3" w:rsidP="00AD63E3">
      <w:pPr>
        <w:widowControl w:val="0"/>
        <w:suppressAutoHyphens/>
        <w:autoSpaceDE w:val="0"/>
        <w:ind w:firstLine="709"/>
        <w:jc w:val="both"/>
        <w:rPr>
          <w:lang w:eastAsia="zh-CN"/>
        </w:rPr>
      </w:pPr>
      <w:r w:rsidRPr="00AD63E3">
        <w:rPr>
          <w:b/>
          <w:lang w:eastAsia="zh-CN"/>
        </w:rPr>
        <w:t>Индивидуальный жилой до</w:t>
      </w:r>
      <w:proofErr w:type="gramStart"/>
      <w:r w:rsidRPr="00AD63E3">
        <w:rPr>
          <w:b/>
          <w:lang w:eastAsia="zh-CN"/>
        </w:rPr>
        <w:t>м</w:t>
      </w:r>
      <w:r w:rsidRPr="00AD63E3">
        <w:rPr>
          <w:lang w:eastAsia="zh-CN"/>
        </w:rPr>
        <w:t>–</w:t>
      </w:r>
      <w:proofErr w:type="gramEnd"/>
      <w:r w:rsidRPr="00AD63E3">
        <w:rPr>
          <w:lang w:eastAsia="zh-CN"/>
        </w:rPr>
        <w:t xml:space="preserve"> отдельно стоящий жилой дом с количеством этажей не более чем три, предназначенный для проживания одной семьи.</w:t>
      </w:r>
    </w:p>
    <w:p w:rsidR="00AD63E3" w:rsidRPr="00AD63E3" w:rsidRDefault="00AD63E3" w:rsidP="00AD63E3">
      <w:pPr>
        <w:widowControl w:val="0"/>
        <w:suppressAutoHyphens/>
        <w:autoSpaceDE w:val="0"/>
        <w:ind w:firstLine="709"/>
        <w:jc w:val="both"/>
        <w:rPr>
          <w:lang w:eastAsia="zh-CN"/>
        </w:rPr>
      </w:pPr>
      <w:r w:rsidRPr="00AD63E3">
        <w:rPr>
          <w:b/>
          <w:lang w:eastAsia="zh-CN"/>
        </w:rPr>
        <w:t>Инженерные изыскания</w:t>
      </w:r>
      <w:r w:rsidRPr="00AD63E3">
        <w:rPr>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D63E3" w:rsidRPr="00AD63E3" w:rsidRDefault="00AD63E3" w:rsidP="00AD63E3">
      <w:pPr>
        <w:widowControl w:val="0"/>
        <w:suppressAutoHyphens/>
        <w:autoSpaceDE w:val="0"/>
        <w:ind w:firstLine="709"/>
        <w:jc w:val="both"/>
        <w:rPr>
          <w:lang w:eastAsia="zh-CN"/>
        </w:rPr>
      </w:pPr>
      <w:r w:rsidRPr="00AD63E3">
        <w:rPr>
          <w:b/>
          <w:lang w:eastAsia="zh-CN"/>
        </w:rPr>
        <w:t>Капитальный ремонт объектов капитального строительства</w:t>
      </w:r>
      <w:r w:rsidRPr="00AD63E3">
        <w:rPr>
          <w:lang w:eastAsia="zh-CN"/>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нормативным требованиям.</w:t>
      </w:r>
    </w:p>
    <w:p w:rsidR="00AD63E3" w:rsidRPr="00AD63E3" w:rsidRDefault="00AD63E3" w:rsidP="00AD63E3">
      <w:pPr>
        <w:widowControl w:val="0"/>
        <w:suppressAutoHyphens/>
        <w:autoSpaceDE w:val="0"/>
        <w:ind w:firstLine="709"/>
        <w:jc w:val="both"/>
        <w:rPr>
          <w:lang w:eastAsia="zh-CN"/>
        </w:rPr>
      </w:pPr>
      <w:r w:rsidRPr="00AD63E3">
        <w:rPr>
          <w:b/>
          <w:lang w:eastAsia="zh-CN"/>
        </w:rPr>
        <w:t>Карта градостроительного зонирования городского поселени</w:t>
      </w:r>
      <w:proofErr w:type="gramStart"/>
      <w:r w:rsidRPr="00AD63E3">
        <w:rPr>
          <w:b/>
          <w:lang w:eastAsia="zh-CN"/>
        </w:rPr>
        <w:t>я</w:t>
      </w:r>
      <w:r w:rsidRPr="00AD63E3">
        <w:rPr>
          <w:lang w:eastAsia="zh-CN"/>
        </w:rPr>
        <w:t>–</w:t>
      </w:r>
      <w:proofErr w:type="gramEnd"/>
      <w:r w:rsidRPr="00AD63E3">
        <w:rPr>
          <w:lang w:eastAsia="zh-CN"/>
        </w:rPr>
        <w:t xml:space="preserve"> раздел в составе Правил, включающий карты, на которых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AD63E3" w:rsidRPr="00AD63E3" w:rsidRDefault="00AD63E3" w:rsidP="00AD63E3">
      <w:pPr>
        <w:widowControl w:val="0"/>
        <w:suppressAutoHyphens/>
        <w:autoSpaceDE w:val="0"/>
        <w:ind w:firstLine="709"/>
        <w:jc w:val="both"/>
        <w:rPr>
          <w:lang w:eastAsia="zh-CN"/>
        </w:rPr>
      </w:pPr>
      <w:hyperlink r:id="rId11">
        <w:r w:rsidRPr="00AD63E3">
          <w:rPr>
            <w:b/>
            <w:lang w:eastAsia="zh-CN"/>
          </w:rPr>
          <w:t>Комиссия</w:t>
        </w:r>
      </w:hyperlink>
      <w:r w:rsidRPr="00AD63E3">
        <w:rPr>
          <w:b/>
          <w:lang w:eastAsia="zh-CN"/>
        </w:rPr>
        <w:t xml:space="preserve"> по Правилам землепользования и застройки  городского поселения (далее – Комиссия) </w:t>
      </w:r>
      <w:r w:rsidRPr="00AD63E3">
        <w:rPr>
          <w:lang w:eastAsia="zh-CN"/>
        </w:rPr>
        <w:t>– постоянно действующий коллегиальный совещательный орган при администрации городского поселения (дале</w:t>
      </w:r>
      <w:proofErr w:type="gramStart"/>
      <w:r w:rsidRPr="00AD63E3">
        <w:rPr>
          <w:lang w:eastAsia="zh-CN"/>
        </w:rPr>
        <w:t>е-</w:t>
      </w:r>
      <w:proofErr w:type="gramEnd"/>
      <w:r w:rsidRPr="00AD63E3">
        <w:rPr>
          <w:lang w:eastAsia="zh-CN"/>
        </w:rPr>
        <w:t xml:space="preserve"> администрация), создаваемый в соответствии с законодательством Российской Федерации с целью организации подготовки Правил, внесения в них изменений, а также для решения вопросов применения Правил в части, установленной законодательством Российской Федерации, в том числе вопросов представления специальных разрешений в области землепользования и застройки, а также рассмотрение спорных вопросов по применению Правил землепользования и застройки городского поселения.</w:t>
      </w:r>
    </w:p>
    <w:p w:rsidR="00AD63E3" w:rsidRPr="00AD63E3" w:rsidRDefault="00AD63E3" w:rsidP="00AD63E3">
      <w:pPr>
        <w:suppressAutoHyphens/>
        <w:autoSpaceDE w:val="0"/>
        <w:ind w:firstLine="709"/>
        <w:jc w:val="both"/>
        <w:rPr>
          <w:lang w:eastAsia="zh-CN"/>
        </w:rPr>
      </w:pPr>
      <w:r w:rsidRPr="00AD63E3">
        <w:rPr>
          <w:b/>
          <w:lang w:eastAsia="zh-CN"/>
        </w:rPr>
        <w:t>Коэффициент застройки</w:t>
      </w:r>
      <w:r w:rsidRPr="00AD63E3">
        <w:rPr>
          <w:lang w:eastAsia="zh-CN"/>
        </w:rPr>
        <w:t xml:space="preserve"> – отношение площади, занятой под зданиями и сооружениями, к площади участка.</w:t>
      </w:r>
    </w:p>
    <w:p w:rsidR="00AD63E3" w:rsidRPr="00AD63E3" w:rsidRDefault="00AD63E3" w:rsidP="00AD63E3">
      <w:pPr>
        <w:suppressAutoHyphens/>
        <w:autoSpaceDE w:val="0"/>
        <w:ind w:firstLine="709"/>
        <w:jc w:val="both"/>
        <w:rPr>
          <w:lang w:eastAsia="zh-CN"/>
        </w:rPr>
      </w:pPr>
      <w:r w:rsidRPr="00AD63E3">
        <w:rPr>
          <w:b/>
          <w:lang w:eastAsia="zh-CN"/>
        </w:rPr>
        <w:t>Коэффициент плотности застройки</w:t>
      </w:r>
      <w:r w:rsidRPr="00AD63E3">
        <w:rPr>
          <w:lang w:eastAsia="zh-CN"/>
        </w:rPr>
        <w:t xml:space="preserve"> – отношение площади всех этажей зданий и сооружений к площади участка.</w:t>
      </w:r>
    </w:p>
    <w:p w:rsidR="00AD63E3" w:rsidRPr="00AD63E3" w:rsidRDefault="00AD63E3" w:rsidP="00AD63E3">
      <w:pPr>
        <w:widowControl w:val="0"/>
        <w:suppressAutoHyphens/>
        <w:autoSpaceDE w:val="0"/>
        <w:ind w:firstLine="709"/>
        <w:jc w:val="both"/>
        <w:rPr>
          <w:lang w:eastAsia="zh-CN"/>
        </w:rPr>
      </w:pPr>
      <w:r w:rsidRPr="00AD63E3">
        <w:rPr>
          <w:b/>
          <w:lang w:eastAsia="zh-CN"/>
        </w:rPr>
        <w:t>Линейные объекты</w:t>
      </w:r>
      <w:r w:rsidRPr="00AD63E3">
        <w:rPr>
          <w:lang w:eastAsia="zh-CN"/>
        </w:rPr>
        <w:t xml:space="preserve"> –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w:t>
      </w:r>
    </w:p>
    <w:p w:rsidR="00AD63E3" w:rsidRPr="00AD63E3" w:rsidRDefault="00AD63E3" w:rsidP="00AD63E3">
      <w:pPr>
        <w:widowControl w:val="0"/>
        <w:suppressAutoHyphens/>
        <w:autoSpaceDE w:val="0"/>
        <w:ind w:firstLine="709"/>
        <w:jc w:val="both"/>
        <w:rPr>
          <w:lang w:eastAsia="zh-CN"/>
        </w:rPr>
      </w:pPr>
      <w:r w:rsidRPr="00AD63E3">
        <w:rPr>
          <w:b/>
          <w:lang w:eastAsia="zh-CN"/>
        </w:rPr>
        <w:t xml:space="preserve">Линия застройки (линия регулирования застройки) </w:t>
      </w:r>
      <w:r w:rsidRPr="00AD63E3">
        <w:rPr>
          <w:lang w:eastAsia="zh-CN"/>
        </w:rPr>
        <w:t xml:space="preserve">– линии, устанавливаемые в </w:t>
      </w:r>
      <w:r w:rsidRPr="00AD63E3">
        <w:rPr>
          <w:lang w:eastAsia="zh-CN"/>
        </w:rPr>
        <w:lastRenderedPageBreak/>
        <w:t>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В условиях сложившейся застройки, при отсутствии утверждённой документации по планировке территории, линия регулирования застройки в пределах границ соответствующего квартала устанавливается по существующей линии застройки, которая определяется по линии фасада здания, наиболее приближенного к красной линии, но не выходящего за неё в сторону улицы, либо по красной линии.</w:t>
      </w:r>
    </w:p>
    <w:p w:rsidR="00AD63E3" w:rsidRPr="00AD63E3" w:rsidRDefault="00AD63E3" w:rsidP="00AD63E3">
      <w:pPr>
        <w:suppressAutoHyphens/>
        <w:autoSpaceDE w:val="0"/>
        <w:ind w:firstLine="709"/>
        <w:jc w:val="both"/>
        <w:rPr>
          <w:lang w:eastAsia="zh-CN"/>
        </w:rPr>
      </w:pPr>
      <w:proofErr w:type="gramStart"/>
      <w:r w:rsidRPr="00AD63E3">
        <w:rPr>
          <w:b/>
          <w:lang w:eastAsia="zh-CN"/>
        </w:rPr>
        <w:t>Нормативы градостроительного проектирования</w:t>
      </w:r>
      <w:r w:rsidRPr="00AD63E3">
        <w:rPr>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AD63E3">
          <w:rPr>
            <w:color w:val="000080"/>
            <w:u w:val="single"/>
            <w:lang w:eastAsia="zh-CN"/>
          </w:rPr>
          <w:t>частями 1</w:t>
        </w:r>
      </w:hyperlink>
      <w:r w:rsidRPr="00AD63E3">
        <w:rPr>
          <w:lang w:eastAsia="zh-CN"/>
        </w:rPr>
        <w:t xml:space="preserve">, </w:t>
      </w:r>
      <w:hyperlink r:id="rId13">
        <w:r w:rsidRPr="00AD63E3">
          <w:rPr>
            <w:color w:val="000080"/>
            <w:u w:val="single"/>
            <w:lang w:eastAsia="zh-CN"/>
          </w:rPr>
          <w:t>3</w:t>
        </w:r>
      </w:hyperlink>
      <w:r w:rsidRPr="00AD63E3">
        <w:rPr>
          <w:lang w:eastAsia="zh-CN"/>
        </w:rPr>
        <w:t xml:space="preserve"> и </w:t>
      </w:r>
      <w:hyperlink r:id="rId14">
        <w:r w:rsidRPr="00AD63E3">
          <w:rPr>
            <w:color w:val="000080"/>
            <w:u w:val="single"/>
            <w:lang w:eastAsia="zh-CN"/>
          </w:rPr>
          <w:t>4 статьи 29.2</w:t>
        </w:r>
      </w:hyperlink>
      <w:r w:rsidRPr="00AD63E3">
        <w:rPr>
          <w:lang w:eastAsia="zh-CN"/>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AD63E3" w:rsidRPr="00AD63E3" w:rsidRDefault="00AD63E3" w:rsidP="00AD63E3">
      <w:pPr>
        <w:widowControl w:val="0"/>
        <w:suppressAutoHyphens/>
        <w:autoSpaceDE w:val="0"/>
        <w:ind w:firstLine="709"/>
        <w:jc w:val="both"/>
        <w:rPr>
          <w:lang w:eastAsia="zh-CN"/>
        </w:rPr>
      </w:pPr>
      <w:r w:rsidRPr="00AD63E3">
        <w:rPr>
          <w:b/>
          <w:lang w:eastAsia="zh-CN"/>
        </w:rPr>
        <w:t>Основные виды разрешенного использования земельных участков и объектов капитального строительства</w:t>
      </w:r>
      <w:r w:rsidRPr="00AD63E3">
        <w:rPr>
          <w:lang w:eastAsia="zh-CN"/>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требований технических регламентов без дополнительных разрешений и согласований.</w:t>
      </w:r>
    </w:p>
    <w:p w:rsidR="00AD63E3" w:rsidRPr="00AD63E3" w:rsidRDefault="00AD63E3" w:rsidP="00AD63E3">
      <w:pPr>
        <w:widowControl w:val="0"/>
        <w:suppressAutoHyphens/>
        <w:autoSpaceDE w:val="0"/>
        <w:ind w:firstLine="709"/>
        <w:jc w:val="both"/>
        <w:rPr>
          <w:lang w:eastAsia="zh-CN"/>
        </w:rPr>
      </w:pPr>
      <w:r w:rsidRPr="00AD63E3">
        <w:rPr>
          <w:b/>
          <w:lang w:eastAsia="zh-CN"/>
        </w:rPr>
        <w:t xml:space="preserve">Правила </w:t>
      </w:r>
      <w:r w:rsidRPr="00AD63E3">
        <w:rPr>
          <w:lang w:eastAsia="zh-CN"/>
        </w:rPr>
        <w:t xml:space="preserve">– документ градостроительного зонирования территории городского поселения, утверждаемый решением </w:t>
      </w:r>
      <w:r w:rsidR="00A97095">
        <w:rPr>
          <w:lang w:eastAsia="zh-CN"/>
        </w:rPr>
        <w:t xml:space="preserve">Ерофей </w:t>
      </w:r>
      <w:proofErr w:type="spellStart"/>
      <w:r w:rsidR="00A97095">
        <w:rPr>
          <w:lang w:eastAsia="zh-CN"/>
        </w:rPr>
        <w:t>Павловического</w:t>
      </w:r>
      <w:proofErr w:type="spellEnd"/>
      <w:r w:rsidRPr="00AD63E3">
        <w:rPr>
          <w:lang w:eastAsia="zh-CN"/>
        </w:rPr>
        <w:t xml:space="preserve"> </w:t>
      </w:r>
      <w:r w:rsidR="00742214">
        <w:rPr>
          <w:lang w:eastAsia="zh-CN"/>
        </w:rPr>
        <w:t>поселкового</w:t>
      </w:r>
      <w:r w:rsidRPr="00AD63E3">
        <w:rPr>
          <w:lang w:eastAsia="zh-CN"/>
        </w:rPr>
        <w:t xml:space="preserve"> совета народных депутатов, в котором устанавливаются территориальные зоны и их границы, градостроительные регламенты, порядок применения такого документа и порядок внесения в него изменений.</w:t>
      </w:r>
    </w:p>
    <w:p w:rsidR="00AD63E3" w:rsidRPr="00AD63E3" w:rsidRDefault="00AD63E3" w:rsidP="00AD63E3">
      <w:pPr>
        <w:suppressAutoHyphens/>
        <w:autoSpaceDE w:val="0"/>
        <w:ind w:firstLine="709"/>
        <w:jc w:val="both"/>
        <w:rPr>
          <w:lang w:eastAsia="zh-CN"/>
        </w:rPr>
      </w:pPr>
      <w:r w:rsidRPr="00AD63E3">
        <w:rPr>
          <w:b/>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D63E3">
        <w:rPr>
          <w:lang w:eastAsia="zh-C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Предельные параметры разрешенного строительства, реконструкции объектов капитального строительства включают в себя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коэффициент плотности застройки; коэффициент застройки; максимальные выступы за красную линию балконов, эркеров, козырьков; максимальные выступы лестниц, крылец, приямков за красную линию, за линию застройки квартала; предельное количество малоэтажных жилых домов блокированной застройки; максимальный класс опасности (по классификации СанПиН) объектов капитального строительства, размещаемых на территории земельных участков; минимальное количество мест на погрузочно-разгрузочных площадках на территории земельных участков; минимальная доля озеленённой территории земельных участков.</w:t>
      </w:r>
    </w:p>
    <w:p w:rsidR="00AD63E3" w:rsidRPr="00AD63E3" w:rsidRDefault="00AD63E3" w:rsidP="00AD63E3">
      <w:pPr>
        <w:widowControl w:val="0"/>
        <w:suppressAutoHyphens/>
        <w:autoSpaceDE w:val="0"/>
        <w:ind w:firstLine="709"/>
        <w:jc w:val="both"/>
        <w:rPr>
          <w:lang w:eastAsia="zh-CN"/>
        </w:rPr>
      </w:pPr>
      <w:r w:rsidRPr="00AD63E3">
        <w:rPr>
          <w:b/>
          <w:lang w:eastAsia="zh-CN"/>
        </w:rPr>
        <w:t>Разрешение на условно разрешенный вид использования</w:t>
      </w:r>
      <w:r w:rsidRPr="00AD63E3">
        <w:rPr>
          <w:lang w:eastAsia="zh-CN"/>
        </w:rPr>
        <w:t xml:space="preserve"> – документ, разрешающий правообладателям земельных участков и (или) объектов капитального строительства применение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AD63E3" w:rsidRPr="00AD63E3" w:rsidRDefault="00AD63E3" w:rsidP="00AD63E3">
      <w:pPr>
        <w:widowControl w:val="0"/>
        <w:suppressAutoHyphens/>
        <w:autoSpaceDE w:val="0"/>
        <w:ind w:firstLine="709"/>
        <w:jc w:val="both"/>
        <w:rPr>
          <w:lang w:eastAsia="zh-CN"/>
        </w:rPr>
      </w:pPr>
      <w:r w:rsidRPr="00AD63E3">
        <w:rPr>
          <w:b/>
          <w:lang w:eastAsia="zh-CN"/>
        </w:rPr>
        <w:t>Разрешение на отклонение от предельных параметров разрешенного строительства, реконструкции объектов капитального строительства</w:t>
      </w:r>
      <w:r w:rsidRPr="00AD63E3">
        <w:rPr>
          <w:lang w:eastAsia="zh-CN"/>
        </w:rPr>
        <w:t xml:space="preserve"> – документ, разрешающий застройщику осуществлять строительство, реконструкцию объектов </w:t>
      </w:r>
      <w:r w:rsidRPr="00AD63E3">
        <w:rPr>
          <w:lang w:eastAsia="zh-CN"/>
        </w:rPr>
        <w:lastRenderedPageBreak/>
        <w:t>капитального строительства с отклонением от предельных параметров, установленных градостроительным регламентом, в пределах, определенных данным разрешением.</w:t>
      </w:r>
    </w:p>
    <w:p w:rsidR="00AD63E3" w:rsidRPr="00AD63E3" w:rsidRDefault="00AD63E3" w:rsidP="00AD63E3">
      <w:pPr>
        <w:widowControl w:val="0"/>
        <w:suppressAutoHyphens/>
        <w:autoSpaceDE w:val="0"/>
        <w:ind w:firstLine="709"/>
        <w:jc w:val="both"/>
        <w:rPr>
          <w:lang w:eastAsia="zh-CN"/>
        </w:rPr>
      </w:pPr>
      <w:r w:rsidRPr="00AD63E3">
        <w:rPr>
          <w:b/>
          <w:lang w:eastAsia="zh-CN"/>
        </w:rPr>
        <w:t>Прибрежные защитные полосы</w:t>
      </w:r>
      <w:r w:rsidRPr="00AD63E3">
        <w:rPr>
          <w:lang w:eastAsia="zh-CN"/>
        </w:rPr>
        <w:t xml:space="preserve"> – части территории в границах </w:t>
      </w:r>
      <w:proofErr w:type="spellStart"/>
      <w:r w:rsidRPr="00AD63E3">
        <w:rPr>
          <w:lang w:eastAsia="zh-CN"/>
        </w:rPr>
        <w:t>водоохранных</w:t>
      </w:r>
      <w:proofErr w:type="spellEnd"/>
      <w:r w:rsidRPr="00AD63E3">
        <w:rPr>
          <w:lang w:eastAsia="zh-CN"/>
        </w:rPr>
        <w:t xml:space="preserve"> зон, примыкающих к водным объектам, на территориях которых вводятся дополнительные ограничения хозяйственной и иной деятельности.</w:t>
      </w:r>
    </w:p>
    <w:p w:rsidR="00AD63E3" w:rsidRPr="00AD63E3" w:rsidRDefault="00AD63E3" w:rsidP="00AD63E3">
      <w:pPr>
        <w:widowControl w:val="0"/>
        <w:suppressAutoHyphens/>
        <w:autoSpaceDE w:val="0"/>
        <w:ind w:firstLine="709"/>
        <w:jc w:val="both"/>
        <w:rPr>
          <w:lang w:eastAsia="zh-CN"/>
        </w:rPr>
      </w:pPr>
      <w:r w:rsidRPr="00AD63E3">
        <w:rPr>
          <w:b/>
          <w:lang w:eastAsia="zh-CN"/>
        </w:rPr>
        <w:t>Специальные разрешения в области землепользования и застройки</w:t>
      </w:r>
      <w:r w:rsidRPr="00AD63E3">
        <w:rPr>
          <w:lang w:eastAsia="zh-CN"/>
        </w:rPr>
        <w:t xml:space="preserve"> –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w:t>
      </w:r>
    </w:p>
    <w:p w:rsidR="00AD63E3" w:rsidRPr="00AD63E3" w:rsidRDefault="00AD63E3" w:rsidP="00AD63E3">
      <w:pPr>
        <w:suppressAutoHyphens/>
        <w:autoSpaceDE w:val="0"/>
        <w:ind w:firstLine="709"/>
        <w:jc w:val="both"/>
        <w:rPr>
          <w:lang w:eastAsia="zh-CN"/>
        </w:rPr>
      </w:pPr>
      <w:proofErr w:type="gramStart"/>
      <w:r w:rsidRPr="00AD63E3">
        <w:rPr>
          <w:b/>
          <w:lang w:eastAsia="zh-CN"/>
        </w:rPr>
        <w:t>Технический регламент</w:t>
      </w:r>
      <w:r w:rsidRPr="00AD63E3">
        <w:rPr>
          <w:lang w:eastAsia="zh-CN"/>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AD63E3">
        <w:rPr>
          <w:lang w:eastAsia="zh-CN"/>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D63E3" w:rsidRPr="00AD63E3" w:rsidRDefault="00AD63E3" w:rsidP="00AD63E3">
      <w:pPr>
        <w:widowControl w:val="0"/>
        <w:suppressAutoHyphens/>
        <w:autoSpaceDE w:val="0"/>
        <w:ind w:firstLine="709"/>
        <w:jc w:val="both"/>
        <w:rPr>
          <w:lang w:eastAsia="zh-CN"/>
        </w:rPr>
      </w:pPr>
      <w:proofErr w:type="gramStart"/>
      <w:r w:rsidRPr="00AD63E3">
        <w:rPr>
          <w:b/>
          <w:lang w:eastAsia="zh-CN"/>
        </w:rPr>
        <w:t>Условно разрешенные виды использования земельных участков и объектов капитального строительства</w:t>
      </w:r>
      <w:r w:rsidRPr="00AD63E3">
        <w:rPr>
          <w:lang w:eastAsia="zh-CN"/>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5">
        <w:r w:rsidRPr="00AD63E3">
          <w:rPr>
            <w:color w:val="000080"/>
            <w:u w:val="single"/>
            <w:lang w:eastAsia="zh-CN"/>
          </w:rPr>
          <w:t>статьей 39</w:t>
        </w:r>
      </w:hyperlink>
      <w:r w:rsidRPr="00AD63E3">
        <w:rPr>
          <w:lang w:eastAsia="zh-CN"/>
        </w:rPr>
        <w:t xml:space="preserve"> Градостроительного кодекса Российской Федерации и настоящими Правилами, и соблюдения требований технических регламентов.</w:t>
      </w:r>
      <w:proofErr w:type="gramEnd"/>
    </w:p>
    <w:p w:rsidR="00AD63E3" w:rsidRPr="00AD63E3" w:rsidRDefault="00AD63E3" w:rsidP="00AD63E3">
      <w:pPr>
        <w:widowControl w:val="0"/>
        <w:suppressAutoHyphens/>
        <w:autoSpaceDE w:val="0"/>
        <w:jc w:val="center"/>
        <w:rPr>
          <w:lang w:eastAsia="zh-CN"/>
        </w:rPr>
      </w:pPr>
    </w:p>
    <w:p w:rsidR="00AD63E3" w:rsidRPr="00AD63E3" w:rsidRDefault="00AD63E3" w:rsidP="00AD63E3">
      <w:pPr>
        <w:widowControl w:val="0"/>
        <w:suppressAutoHyphens/>
        <w:autoSpaceDE w:val="0"/>
        <w:jc w:val="center"/>
        <w:rPr>
          <w:sz w:val="16"/>
          <w:szCs w:val="16"/>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2. О РЕГУЛИРОВАНИИ ЗЕМЛЕПОЛЬЗОВАНИЯ И ЗАСТРОЙКИ В  ГОРОДСКОМ ПОСЕЛЕНИИ ОРГАНАМИ МЕСТНОГО САМОУПРАВЛЕНИЯ</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3.</w:t>
      </w:r>
      <w:r w:rsidRPr="00AD63E3">
        <w:rPr>
          <w:lang w:eastAsia="zh-CN"/>
        </w:rPr>
        <w:t xml:space="preserve"> </w:t>
      </w:r>
      <w:r w:rsidRPr="00AD63E3">
        <w:rPr>
          <w:b/>
          <w:lang w:eastAsia="zh-CN"/>
        </w:rPr>
        <w:t xml:space="preserve">Содержание и сфера применения порядка использования и застройки территории </w:t>
      </w:r>
      <w:r w:rsidRPr="00AD63E3">
        <w:rPr>
          <w:b/>
          <w:bCs/>
          <w:lang w:eastAsia="zh-CN"/>
        </w:rPr>
        <w:t>городского поселения</w:t>
      </w:r>
      <w:r w:rsidRPr="00AD63E3">
        <w:rPr>
          <w:b/>
          <w:lang w:eastAsia="zh-CN"/>
        </w:rPr>
        <w:t>, установленного Правилами</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Регулирование органами местного самоуправления землепользования и застройки осуществляется в порядке, установленном настоящими Правилами и муниципальными правовыми </w:t>
      </w:r>
      <w:r w:rsidRPr="00AD63E3">
        <w:rPr>
          <w:bCs/>
          <w:lang w:eastAsia="zh-CN"/>
        </w:rPr>
        <w:t xml:space="preserve">городского поселения </w:t>
      </w:r>
      <w:r w:rsidRPr="00AD63E3">
        <w:rPr>
          <w:lang w:eastAsia="zh-CN"/>
        </w:rPr>
        <w:t>в соответствии с федеральным законодательством.</w:t>
      </w:r>
    </w:p>
    <w:p w:rsidR="00AD63E3" w:rsidRPr="00AD63E3" w:rsidRDefault="00AD63E3" w:rsidP="00AD63E3">
      <w:pPr>
        <w:widowControl w:val="0"/>
        <w:suppressAutoHyphens/>
        <w:autoSpaceDE w:val="0"/>
        <w:ind w:firstLine="709"/>
        <w:jc w:val="both"/>
        <w:rPr>
          <w:lang w:eastAsia="zh-CN"/>
        </w:rPr>
      </w:pPr>
      <w:r w:rsidRPr="00AD63E3">
        <w:rPr>
          <w:lang w:eastAsia="zh-CN"/>
        </w:rPr>
        <w:t>2. К полномочиям администрации в области градостроительной деятельности относятся:</w:t>
      </w:r>
    </w:p>
    <w:p w:rsidR="00AD63E3" w:rsidRPr="00AD63E3" w:rsidRDefault="00AD63E3" w:rsidP="00AD63E3">
      <w:pPr>
        <w:widowControl w:val="0"/>
        <w:suppressAutoHyphens/>
        <w:autoSpaceDE w:val="0"/>
        <w:ind w:firstLine="709"/>
        <w:jc w:val="both"/>
        <w:rPr>
          <w:lang w:eastAsia="zh-CN"/>
        </w:rPr>
      </w:pPr>
      <w:r w:rsidRPr="00AD63E3">
        <w:rPr>
          <w:lang w:eastAsia="zh-CN"/>
        </w:rPr>
        <w:t>1) подготовка и утверждение документов территориального планирования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2) утверждение местных нормативов градостроительного проектирования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3) утверждение правил землепользования и застройки городского поселения в случаях, предусмотренных Градостроительным кодексом Российской Федерации;</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4) утверждение документации по планировке территории; </w:t>
      </w:r>
    </w:p>
    <w:p w:rsidR="00AD63E3" w:rsidRPr="00AD63E3" w:rsidRDefault="00AD63E3" w:rsidP="00AD63E3">
      <w:pPr>
        <w:widowControl w:val="0"/>
        <w:suppressAutoHyphens/>
        <w:autoSpaceDE w:val="0"/>
        <w:ind w:firstLine="709"/>
        <w:jc w:val="both"/>
        <w:rPr>
          <w:lang w:eastAsia="zh-CN"/>
        </w:rPr>
      </w:pPr>
      <w:r w:rsidRPr="00AD63E3">
        <w:rPr>
          <w:lang w:eastAsia="zh-C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lastRenderedPageBreak/>
        <w:t>6) принятие решений о развитии застроенных территорий;</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w:t>
      </w:r>
      <w:proofErr w:type="gramStart"/>
      <w:r w:rsidRPr="00AD63E3">
        <w:rPr>
          <w:lang w:eastAsia="zh-CN"/>
        </w:rPr>
        <w:t>к</w:t>
      </w:r>
      <w:proofErr w:type="gramEnd"/>
      <w:r w:rsidRPr="00AD63E3">
        <w:rPr>
          <w:lang w:eastAsia="zh-CN"/>
        </w:rPr>
        <w:t xml:space="preserve"> </w:t>
      </w:r>
      <w:proofErr w:type="gramStart"/>
      <w:r w:rsidRPr="00AD63E3">
        <w:rPr>
          <w:lang w:eastAsia="zh-CN"/>
        </w:rPr>
        <w:t>конструктивными</w:t>
      </w:r>
      <w:proofErr w:type="gramEnd"/>
      <w:r w:rsidRPr="00AD63E3">
        <w:rPr>
          <w:lang w:eastAsia="zh-CN"/>
        </w:rPr>
        <w:t xml:space="preserve"> и другими характеристиками надежности и безопасности указанных объектов, требованиями проектной документации, выдача рекомендаций о мерах по устранению выявленных нарушений.</w:t>
      </w:r>
    </w:p>
    <w:p w:rsidR="00AD63E3" w:rsidRPr="00AD63E3" w:rsidRDefault="00AD63E3" w:rsidP="00AD63E3">
      <w:pPr>
        <w:widowControl w:val="0"/>
        <w:suppressAutoHyphens/>
        <w:autoSpaceDE w:val="0"/>
        <w:ind w:firstLine="709"/>
        <w:jc w:val="both"/>
        <w:rPr>
          <w:lang w:eastAsia="zh-CN"/>
        </w:rPr>
      </w:pPr>
      <w:r w:rsidRPr="00AD63E3">
        <w:rPr>
          <w:lang w:eastAsia="zh-CN"/>
        </w:rPr>
        <w:t>8)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D63E3" w:rsidRPr="00AD63E3" w:rsidRDefault="00AD63E3" w:rsidP="00AD63E3">
      <w:pPr>
        <w:widowControl w:val="0"/>
        <w:suppressAutoHyphens/>
        <w:autoSpaceDE w:val="0"/>
        <w:ind w:firstLine="709"/>
        <w:jc w:val="both"/>
        <w:rPr>
          <w:lang w:eastAsia="zh-CN"/>
        </w:rPr>
      </w:pPr>
      <w:r w:rsidRPr="00AD63E3">
        <w:rPr>
          <w:lang w:eastAsia="zh-CN"/>
        </w:rPr>
        <w:t>10) принятие решения о комплексном развитии территории по инициативе органа местного самоуправления.</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К полномочиям </w:t>
      </w:r>
      <w:r w:rsidR="00A97095">
        <w:rPr>
          <w:lang w:eastAsia="zh-CN"/>
        </w:rPr>
        <w:t xml:space="preserve">Ерофей </w:t>
      </w:r>
      <w:proofErr w:type="spellStart"/>
      <w:r w:rsidR="00A97095">
        <w:rPr>
          <w:lang w:eastAsia="zh-CN"/>
        </w:rPr>
        <w:t>Павловического</w:t>
      </w:r>
      <w:proofErr w:type="spellEnd"/>
      <w:r w:rsidR="00A97095">
        <w:rPr>
          <w:lang w:eastAsia="zh-CN"/>
        </w:rPr>
        <w:t xml:space="preserve"> </w:t>
      </w:r>
      <w:r w:rsidRPr="00AD63E3">
        <w:rPr>
          <w:lang w:eastAsia="zh-CN"/>
        </w:rPr>
        <w:t xml:space="preserve"> </w:t>
      </w:r>
      <w:r w:rsidR="00742214">
        <w:rPr>
          <w:lang w:eastAsia="zh-CN"/>
        </w:rPr>
        <w:t>поселкового</w:t>
      </w:r>
      <w:r w:rsidRPr="00AD63E3">
        <w:rPr>
          <w:lang w:eastAsia="zh-CN"/>
        </w:rPr>
        <w:t xml:space="preserve"> Совета народных депутатов в области градостроительной деятельности относятся:</w:t>
      </w:r>
    </w:p>
    <w:p w:rsidR="00AD63E3" w:rsidRPr="00AD63E3" w:rsidRDefault="00AD63E3" w:rsidP="00AD63E3">
      <w:pPr>
        <w:widowControl w:val="0"/>
        <w:suppressAutoHyphens/>
        <w:autoSpaceDE w:val="0"/>
        <w:ind w:firstLine="709"/>
        <w:jc w:val="both"/>
        <w:rPr>
          <w:lang w:eastAsia="zh-CN"/>
        </w:rPr>
      </w:pPr>
      <w:r w:rsidRPr="00AD63E3">
        <w:rPr>
          <w:lang w:eastAsia="zh-CN"/>
        </w:rPr>
        <w:t>1) утверждение местных нормативов градостроительного проектирования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2) утверждение правил землепользования и застройки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3) утверждение документации по планировке территории в случаях, предусмотренных Градостроительным кодексом Российской Федерации.</w:t>
      </w:r>
    </w:p>
    <w:p w:rsidR="00AD63E3" w:rsidRPr="00AD63E3" w:rsidRDefault="00AD63E3" w:rsidP="00AD63E3">
      <w:pPr>
        <w:widowControl w:val="0"/>
        <w:suppressAutoHyphens/>
        <w:autoSpaceDE w:val="0"/>
        <w:ind w:firstLine="709"/>
        <w:jc w:val="both"/>
        <w:rPr>
          <w:lang w:eastAsia="zh-CN"/>
        </w:rPr>
      </w:pPr>
      <w:r w:rsidRPr="00AD63E3">
        <w:rPr>
          <w:lang w:eastAsia="zh-CN"/>
        </w:rPr>
        <w:t>3. Настоящие Правила не применяются в случаях:</w:t>
      </w:r>
    </w:p>
    <w:p w:rsidR="00AD63E3" w:rsidRPr="00AD63E3" w:rsidRDefault="00AD63E3" w:rsidP="00AD63E3">
      <w:pPr>
        <w:widowControl w:val="0"/>
        <w:suppressAutoHyphens/>
        <w:autoSpaceDE w:val="0"/>
        <w:ind w:firstLine="709"/>
        <w:jc w:val="both"/>
        <w:rPr>
          <w:lang w:eastAsia="zh-CN"/>
        </w:rPr>
      </w:pPr>
      <w:r w:rsidRPr="00AD63E3">
        <w:rPr>
          <w:lang w:eastAsia="zh-CN"/>
        </w:rPr>
        <w:t>проведения переустройства и (или) перепланировки помещений;</w:t>
      </w:r>
    </w:p>
    <w:p w:rsidR="00AD63E3" w:rsidRPr="00AD63E3" w:rsidRDefault="00AD63E3" w:rsidP="00AD63E3">
      <w:pPr>
        <w:widowControl w:val="0"/>
        <w:suppressAutoHyphens/>
        <w:autoSpaceDE w:val="0"/>
        <w:ind w:firstLine="709"/>
        <w:jc w:val="both"/>
        <w:rPr>
          <w:lang w:eastAsia="zh-CN"/>
        </w:rPr>
      </w:pPr>
      <w:r w:rsidRPr="00AD63E3">
        <w:rPr>
          <w:lang w:eastAsia="zh-CN"/>
        </w:rPr>
        <w:t>замены инженерного и технологического оборудования;</w:t>
      </w:r>
    </w:p>
    <w:p w:rsidR="00AD63E3" w:rsidRPr="00AD63E3" w:rsidRDefault="00AD63E3" w:rsidP="00AD63E3">
      <w:pPr>
        <w:widowControl w:val="0"/>
        <w:suppressAutoHyphens/>
        <w:autoSpaceDE w:val="0"/>
        <w:ind w:firstLine="709"/>
        <w:jc w:val="both"/>
        <w:rPr>
          <w:lang w:eastAsia="zh-CN"/>
        </w:rPr>
      </w:pPr>
      <w:r w:rsidRPr="00AD63E3">
        <w:rPr>
          <w:lang w:eastAsia="zh-CN"/>
        </w:rPr>
        <w:t>проведения работ по благоустройству территорий, прилегающих к объектам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образования земельных участков под объектами недвижимости, права на которые возникли до вступления в силу настоящих Правил;</w:t>
      </w:r>
    </w:p>
    <w:p w:rsidR="00AD63E3" w:rsidRPr="00AD63E3" w:rsidRDefault="00AD63E3" w:rsidP="00AD63E3">
      <w:pPr>
        <w:widowControl w:val="0"/>
        <w:suppressAutoHyphens/>
        <w:autoSpaceDE w:val="0"/>
        <w:ind w:firstLine="709"/>
        <w:jc w:val="both"/>
        <w:rPr>
          <w:lang w:eastAsia="zh-CN"/>
        </w:rPr>
      </w:pPr>
      <w:r w:rsidRPr="00AD63E3">
        <w:rPr>
          <w:lang w:eastAsia="zh-CN"/>
        </w:rPr>
        <w:t>строительства и реконструкции объектов капитального строительства, разрешения на строительство/реконструкцию которых выданы до вступления в силу настоящих Правил;</w:t>
      </w:r>
    </w:p>
    <w:p w:rsidR="00AD63E3" w:rsidRPr="00AD63E3" w:rsidRDefault="00AD63E3" w:rsidP="00AD63E3">
      <w:pPr>
        <w:widowControl w:val="0"/>
        <w:suppressAutoHyphens/>
        <w:autoSpaceDE w:val="0"/>
        <w:ind w:firstLine="709"/>
        <w:jc w:val="both"/>
        <w:rPr>
          <w:lang w:eastAsia="zh-CN"/>
        </w:rPr>
      </w:pPr>
      <w:r w:rsidRPr="00AD63E3">
        <w:rPr>
          <w:lang w:eastAsia="zh-CN"/>
        </w:rPr>
        <w:t>использования земель и земельных участков, находящихся в государственной и муниципальной собственности, без предоставления земельных участков и установления сервитута;</w:t>
      </w:r>
    </w:p>
    <w:p w:rsidR="00AD63E3" w:rsidRPr="00AD63E3" w:rsidRDefault="00AD63E3" w:rsidP="00AD63E3">
      <w:pPr>
        <w:widowControl w:val="0"/>
        <w:suppressAutoHyphens/>
        <w:autoSpaceDE w:val="0"/>
        <w:ind w:firstLine="709"/>
        <w:jc w:val="both"/>
        <w:rPr>
          <w:lang w:eastAsia="zh-CN"/>
        </w:rPr>
      </w:pPr>
      <w:r w:rsidRPr="00AD63E3">
        <w:rPr>
          <w:lang w:eastAsia="zh-CN"/>
        </w:rPr>
        <w:t>иных случаях, предусмотренных законодательством Российской Федерации.</w:t>
      </w:r>
    </w:p>
    <w:p w:rsidR="00AD63E3" w:rsidRPr="00AD63E3" w:rsidRDefault="00AD63E3" w:rsidP="00AD63E3">
      <w:pPr>
        <w:widowControl w:val="0"/>
        <w:suppressAutoHyphens/>
        <w:autoSpaceDE w:val="0"/>
        <w:ind w:firstLine="709"/>
        <w:jc w:val="both"/>
        <w:rPr>
          <w:b/>
          <w:sz w:val="16"/>
          <w:szCs w:val="16"/>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4.</w:t>
      </w:r>
      <w:r w:rsidRPr="00AD63E3">
        <w:rPr>
          <w:lang w:eastAsia="zh-CN"/>
        </w:rPr>
        <w:t xml:space="preserve"> </w:t>
      </w:r>
      <w:r w:rsidRPr="00AD63E3">
        <w:rPr>
          <w:b/>
          <w:lang w:eastAsia="zh-CN"/>
        </w:rPr>
        <w:t>Использование и застройка земельных участков, на которые распространяется действие градостроительных регламентов</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Использование и застройка земельных участков на территории </w:t>
      </w:r>
      <w:r w:rsidRPr="00AD63E3">
        <w:rPr>
          <w:bCs/>
          <w:lang w:eastAsia="zh-CN"/>
        </w:rPr>
        <w:t>городского поселения</w:t>
      </w:r>
      <w:r w:rsidRPr="00AD63E3">
        <w:rPr>
          <w:lang w:eastAsia="zh-C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AD63E3">
        <w:rPr>
          <w:lang w:eastAsia="zh-CN"/>
        </w:rPr>
        <w:t>с</w:t>
      </w:r>
      <w:proofErr w:type="gramEnd"/>
      <w:r w:rsidRPr="00AD63E3">
        <w:rPr>
          <w:lang w:eastAsia="zh-CN"/>
        </w:rPr>
        <w:t xml:space="preserve"> указанными в градостроительном регламенте:</w:t>
      </w:r>
    </w:p>
    <w:p w:rsidR="00AD63E3" w:rsidRPr="00AD63E3" w:rsidRDefault="00AD63E3" w:rsidP="00AD63E3">
      <w:pPr>
        <w:widowControl w:val="0"/>
        <w:suppressAutoHyphens/>
        <w:autoSpaceDE w:val="0"/>
        <w:ind w:firstLine="709"/>
        <w:jc w:val="both"/>
        <w:rPr>
          <w:lang w:eastAsia="zh-CN"/>
        </w:rPr>
      </w:pPr>
      <w:r w:rsidRPr="00AD63E3">
        <w:rPr>
          <w:lang w:eastAsia="zh-CN"/>
        </w:rPr>
        <w:t>1) видами разрешенного использования земельных участков и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 ограничениями использования земельных участков и объектов капитального </w:t>
      </w:r>
      <w:r w:rsidRPr="00AD63E3">
        <w:rPr>
          <w:lang w:eastAsia="zh-CN"/>
        </w:rPr>
        <w:lastRenderedPageBreak/>
        <w:t>строительства, установленными в соответствии с законодательством Российской Федерации.</w:t>
      </w:r>
    </w:p>
    <w:p w:rsidR="00AD63E3" w:rsidRPr="00AD63E3" w:rsidRDefault="00AD63E3" w:rsidP="00AD63E3">
      <w:pPr>
        <w:widowControl w:val="0"/>
        <w:suppressAutoHyphens/>
        <w:autoSpaceDE w:val="0"/>
        <w:ind w:firstLine="709"/>
        <w:jc w:val="both"/>
        <w:rPr>
          <w:lang w:eastAsia="zh-CN"/>
        </w:rPr>
      </w:pPr>
      <w:r w:rsidRPr="00AD63E3">
        <w:rPr>
          <w:lang w:eastAsia="zh-CN"/>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AD63E3" w:rsidRPr="00AD63E3" w:rsidRDefault="00AD63E3" w:rsidP="00AD63E3">
      <w:pPr>
        <w:suppressAutoHyphens/>
        <w:autoSpaceDE w:val="0"/>
        <w:ind w:firstLine="709"/>
        <w:jc w:val="both"/>
        <w:rPr>
          <w:lang w:eastAsia="zh-CN"/>
        </w:rPr>
      </w:pPr>
      <w:r w:rsidRPr="00AD63E3">
        <w:rPr>
          <w:lang w:eastAsia="zh-CN"/>
        </w:rPr>
        <w:t xml:space="preserve">4. </w:t>
      </w:r>
      <w:proofErr w:type="gramStart"/>
      <w:r w:rsidRPr="00AD63E3">
        <w:rPr>
          <w:lang w:eastAsia="zh-CN"/>
        </w:rPr>
        <w:t>Основные виды разрешенного использования земельных участков и объектов капитального строительства, указанные в градостроительных регламентах,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специального разрешения в области землепользования и застройки.</w:t>
      </w:r>
      <w:proofErr w:type="gramEnd"/>
    </w:p>
    <w:p w:rsidR="00AD63E3" w:rsidRPr="00AD63E3" w:rsidRDefault="00AD63E3" w:rsidP="00AD63E3">
      <w:pPr>
        <w:suppressAutoHyphens/>
        <w:autoSpaceDE w:val="0"/>
        <w:ind w:firstLine="709"/>
        <w:jc w:val="both"/>
        <w:rPr>
          <w:lang w:eastAsia="zh-CN"/>
        </w:rPr>
      </w:pPr>
      <w:r w:rsidRPr="00AD63E3">
        <w:rPr>
          <w:lang w:eastAsia="zh-CN"/>
        </w:rPr>
        <w:t>5. Условно разрешенные виды использования земельных участков и объектов капитального строительства, указанные в градостроительном регламенте, могут применяться правообладателями при условии получения специального разрешения в области землепользования и застройки.</w:t>
      </w:r>
    </w:p>
    <w:p w:rsidR="00AD63E3" w:rsidRPr="00AD63E3" w:rsidRDefault="00AD63E3" w:rsidP="00AD63E3">
      <w:pPr>
        <w:widowControl w:val="0"/>
        <w:suppressAutoHyphens/>
        <w:autoSpaceDE w:val="0"/>
        <w:ind w:firstLine="709"/>
        <w:jc w:val="both"/>
        <w:rPr>
          <w:lang w:eastAsia="zh-CN"/>
        </w:rPr>
      </w:pPr>
      <w:r w:rsidRPr="00AD63E3">
        <w:rPr>
          <w:lang w:eastAsia="zh-CN"/>
        </w:rPr>
        <w:t>6. Дополнительно по отношению к основным видам разрешенного использования и к условно разрешенным видам использования и только совместно с ними могут применяться указанные в градостроительном регламенте вспомогательные виды разрешенного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7. Образование земельных участков для размещения (строительства и (или) эксплуатации) исключительно объектов, отнесенных к вспомогательным видам разрешенного использования, не допускается.</w:t>
      </w:r>
    </w:p>
    <w:p w:rsidR="00AD63E3" w:rsidRPr="00AD63E3" w:rsidRDefault="00AD63E3" w:rsidP="00AD63E3">
      <w:pPr>
        <w:widowControl w:val="0"/>
        <w:suppressAutoHyphens/>
        <w:autoSpaceDE w:val="0"/>
        <w:ind w:firstLine="709"/>
        <w:jc w:val="both"/>
        <w:rPr>
          <w:lang w:eastAsia="zh-CN"/>
        </w:rPr>
      </w:pPr>
      <w:r w:rsidRPr="00AD63E3">
        <w:rPr>
          <w:lang w:eastAsia="zh-CN"/>
        </w:rPr>
        <w:t>8. В случае</w:t>
      </w:r>
      <w:proofErr w:type="gramStart"/>
      <w:r w:rsidRPr="00AD63E3">
        <w:rPr>
          <w:lang w:eastAsia="zh-CN"/>
        </w:rPr>
        <w:t>,</w:t>
      </w:r>
      <w:proofErr w:type="gramEnd"/>
      <w:r w:rsidRPr="00AD63E3">
        <w:rPr>
          <w:lang w:eastAsia="zh-CN"/>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AD63E3" w:rsidRPr="00AD63E3" w:rsidRDefault="00AD63E3" w:rsidP="00AD63E3">
      <w:pPr>
        <w:widowControl w:val="0"/>
        <w:suppressAutoHyphens/>
        <w:autoSpaceDE w:val="0"/>
        <w:ind w:firstLine="709"/>
        <w:jc w:val="both"/>
        <w:rPr>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5.</w:t>
      </w:r>
      <w:r w:rsidRPr="00AD63E3">
        <w:rPr>
          <w:lang w:eastAsia="zh-CN"/>
        </w:rPr>
        <w:t xml:space="preserve"> </w:t>
      </w:r>
      <w:r w:rsidRPr="00AD63E3">
        <w:rPr>
          <w:b/>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объекта) осуществляется в соответствии со </w:t>
      </w:r>
      <w:hyperlink r:id="rId16">
        <w:r w:rsidRPr="00AD63E3">
          <w:rPr>
            <w:color w:val="000080"/>
            <w:u w:val="single"/>
            <w:lang w:eastAsia="zh-CN"/>
          </w:rPr>
          <w:t>статьей 40</w:t>
        </w:r>
      </w:hyperlink>
      <w:r w:rsidRPr="00AD63E3">
        <w:rPr>
          <w:lang w:eastAsia="zh-CN"/>
        </w:rPr>
        <w:t xml:space="preserve"> Градостроительного кодекса Российской Федерации.</w:t>
      </w:r>
    </w:p>
    <w:p w:rsidR="00AD63E3" w:rsidRPr="00AD63E3" w:rsidRDefault="00AD63E3" w:rsidP="00AD63E3">
      <w:pPr>
        <w:widowControl w:val="0"/>
        <w:suppressAutoHyphens/>
        <w:autoSpaceDE w:val="0"/>
        <w:ind w:firstLine="709"/>
        <w:jc w:val="both"/>
        <w:rPr>
          <w:lang w:eastAsia="zh-CN"/>
        </w:rPr>
      </w:pPr>
      <w:r w:rsidRPr="00AD63E3">
        <w:rPr>
          <w:lang w:eastAsia="zh-CN"/>
        </w:rPr>
        <w:t>2. Получение разрешения на отклонение от предельных параметров объекта возможно в случае,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D63E3" w:rsidRPr="00AD63E3" w:rsidRDefault="00AD63E3" w:rsidP="00AD63E3">
      <w:pPr>
        <w:widowControl w:val="0"/>
        <w:suppressAutoHyphens/>
        <w:autoSpaceDE w:val="0"/>
        <w:ind w:firstLine="709"/>
        <w:jc w:val="both"/>
        <w:rPr>
          <w:lang w:eastAsia="zh-CN"/>
        </w:rPr>
      </w:pPr>
      <w:r w:rsidRPr="00AD63E3">
        <w:rPr>
          <w:lang w:eastAsia="zh-CN"/>
        </w:rPr>
        <w:t>3. Физическое или юридическое лицо, заинтересованное в получении разрешения на отклонение от предельных параметров объекта, направляет заявление о его предоставлении в Комиссию.</w:t>
      </w:r>
    </w:p>
    <w:p w:rsidR="00AD63E3" w:rsidRPr="00AD63E3" w:rsidRDefault="00AD63E3" w:rsidP="00AD63E3">
      <w:pPr>
        <w:widowControl w:val="0"/>
        <w:suppressAutoHyphens/>
        <w:autoSpaceDE w:val="0"/>
        <w:ind w:firstLine="709"/>
        <w:jc w:val="both"/>
        <w:rPr>
          <w:lang w:eastAsia="zh-CN"/>
        </w:rPr>
      </w:pPr>
      <w:r w:rsidRPr="00AD63E3">
        <w:rPr>
          <w:lang w:eastAsia="zh-CN"/>
        </w:rPr>
        <w:t>4. Форма заявления о предоставлении разрешения на отклонение от предельных параметров объекта, перечень прилагаемых к нему документов, а также порядок рассмотрения данных заявлений устанавливаются муниципальным правовым актом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К заявлению прилагаются материалы, обосновывающие возможность отклонения </w:t>
      </w:r>
      <w:r w:rsidRPr="00AD63E3">
        <w:rPr>
          <w:lang w:eastAsia="zh-CN"/>
        </w:rPr>
        <w:lastRenderedPageBreak/>
        <w:t>от предельных параметров объекта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5. Вопрос о предоставлении разрешения на отклонение от предельных параметров объекта подлежит рассмотрению на общественных обсуждениях или публичных слушаниях только при условии представления заявителем обоснования размещения объекта, а также положительных заключений уполномоченных органов, в случаях, предусмотренных действующим законодательством.</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6. Комиссия осуществляет подготовку рекомендаций о предоставлении разрешения на отклонение от предельных параметров объекта или об отказе в предоставлении такого разрешения с указанием причин принятого решения и направляет их главе </w:t>
      </w:r>
      <w:r w:rsidRPr="00AD63E3">
        <w:rPr>
          <w:bCs/>
          <w:lang w:eastAsia="zh-CN"/>
        </w:rPr>
        <w:t>городского поселения</w:t>
      </w:r>
      <w:r w:rsidRPr="00AD63E3">
        <w:rPr>
          <w:lang w:eastAsia="zh-CN"/>
        </w:rPr>
        <w:t>. Рекомендации подготавливаются по результатам рассмотрения заявления на заседании Комиссии с учетом заключения о результатах общественных обсуждений или публичных слушаний.</w:t>
      </w:r>
    </w:p>
    <w:p w:rsidR="00AD63E3" w:rsidRPr="00AD63E3" w:rsidRDefault="00AD63E3" w:rsidP="00AD63E3">
      <w:pPr>
        <w:widowControl w:val="0"/>
        <w:suppressAutoHyphens/>
        <w:autoSpaceDE w:val="0"/>
        <w:ind w:firstLine="709"/>
        <w:jc w:val="both"/>
        <w:rPr>
          <w:lang w:eastAsia="zh-CN"/>
        </w:rPr>
      </w:pPr>
      <w:r w:rsidRPr="00AD63E3">
        <w:rPr>
          <w:lang w:eastAsia="zh-CN"/>
        </w:rPr>
        <w:t>7. Для подготовки рекомендаций Комиссия вправе запросить заключения органов, уполномоченных на осуществление контроля (надзора) в сфере охраны окружающей среды, санитарно-эпидемиологического благополучия населения, охраны и использования объектов культурного наследия, иных надзорных органов.</w:t>
      </w:r>
    </w:p>
    <w:p w:rsidR="00AD63E3" w:rsidRPr="00AD63E3" w:rsidRDefault="00AD63E3" w:rsidP="00AD63E3">
      <w:pPr>
        <w:widowControl w:val="0"/>
        <w:suppressAutoHyphens/>
        <w:autoSpaceDE w:val="0"/>
        <w:ind w:firstLine="709"/>
        <w:jc w:val="both"/>
        <w:rPr>
          <w:lang w:eastAsia="zh-CN"/>
        </w:rPr>
      </w:pPr>
      <w:bookmarkStart w:id="18" w:name="Par132"/>
      <w:bookmarkEnd w:id="18"/>
      <w:r w:rsidRPr="00AD63E3">
        <w:rPr>
          <w:lang w:eastAsia="zh-CN"/>
        </w:rPr>
        <w:t>8. При принятии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учитываются:</w:t>
      </w:r>
    </w:p>
    <w:p w:rsidR="00AD63E3" w:rsidRPr="00AD63E3" w:rsidRDefault="00AD63E3" w:rsidP="00AD63E3">
      <w:pPr>
        <w:widowControl w:val="0"/>
        <w:suppressAutoHyphens/>
        <w:autoSpaceDE w:val="0"/>
        <w:ind w:firstLine="709"/>
        <w:jc w:val="both"/>
        <w:rPr>
          <w:lang w:eastAsia="zh-CN"/>
        </w:rPr>
      </w:pPr>
      <w:r w:rsidRPr="00AD63E3">
        <w:rPr>
          <w:lang w:eastAsia="zh-CN"/>
        </w:rPr>
        <w:t>необходимость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p>
    <w:p w:rsidR="00AD63E3" w:rsidRPr="00AD63E3" w:rsidRDefault="00AD63E3" w:rsidP="00AD63E3">
      <w:pPr>
        <w:widowControl w:val="0"/>
        <w:suppressAutoHyphens/>
        <w:autoSpaceDE w:val="0"/>
        <w:ind w:firstLine="709"/>
        <w:jc w:val="both"/>
        <w:rPr>
          <w:lang w:eastAsia="zh-CN"/>
        </w:rPr>
      </w:pPr>
      <w:r w:rsidRPr="00AD63E3">
        <w:rPr>
          <w:lang w:eastAsia="zh-CN"/>
        </w:rPr>
        <w:t>необходимость соблюдения прав и законных интересов правообладателей смежно расположенных объектов недвижимости, иных физических и юридических лиц;</w:t>
      </w:r>
    </w:p>
    <w:p w:rsidR="00AD63E3" w:rsidRPr="00AD63E3" w:rsidRDefault="00AD63E3" w:rsidP="00AD63E3">
      <w:pPr>
        <w:widowControl w:val="0"/>
        <w:suppressAutoHyphens/>
        <w:autoSpaceDE w:val="0"/>
        <w:ind w:firstLine="709"/>
        <w:jc w:val="both"/>
        <w:rPr>
          <w:lang w:eastAsia="zh-CN"/>
        </w:rPr>
      </w:pPr>
      <w:r w:rsidRPr="00AD63E3">
        <w:rPr>
          <w:lang w:eastAsia="zh-CN"/>
        </w:rPr>
        <w:t>недопустимость ущемления общественных интересов населения города;</w:t>
      </w:r>
    </w:p>
    <w:p w:rsidR="00AD63E3" w:rsidRPr="00AD63E3" w:rsidRDefault="00AD63E3" w:rsidP="00AD63E3">
      <w:pPr>
        <w:widowControl w:val="0"/>
        <w:suppressAutoHyphens/>
        <w:autoSpaceDE w:val="0"/>
        <w:ind w:firstLine="709"/>
        <w:jc w:val="both"/>
        <w:rPr>
          <w:lang w:eastAsia="zh-CN"/>
        </w:rPr>
      </w:pPr>
      <w:r w:rsidRPr="00AD63E3">
        <w:rPr>
          <w:lang w:eastAsia="zh-CN"/>
        </w:rPr>
        <w:t>недопустимость ухудшения архитектурного облика города.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9. В целях соблюдения требований </w:t>
      </w:r>
      <w:hyperlink w:anchor="Par132">
        <w:r w:rsidRPr="00AD63E3">
          <w:rPr>
            <w:color w:val="000080"/>
            <w:u w:val="single"/>
            <w:lang w:eastAsia="zh-CN"/>
          </w:rPr>
          <w:t>пункта 8</w:t>
        </w:r>
      </w:hyperlink>
      <w:r w:rsidRPr="00AD63E3">
        <w:rPr>
          <w:lang w:eastAsia="zh-CN"/>
        </w:rPr>
        <w:t xml:space="preserve"> настоящей статьи в разрешение на отклонение от предельных параметров объекта включаются (устанавливаются) условия, определяющие пределы реализации данного разрешения.</w:t>
      </w:r>
    </w:p>
    <w:p w:rsidR="00AD63E3" w:rsidRPr="00AD63E3" w:rsidRDefault="00AD63E3" w:rsidP="00AD63E3">
      <w:pPr>
        <w:widowControl w:val="0"/>
        <w:suppressAutoHyphens/>
        <w:autoSpaceDE w:val="0"/>
        <w:ind w:firstLine="709"/>
        <w:jc w:val="both"/>
        <w:rPr>
          <w:lang w:eastAsia="zh-CN"/>
        </w:rPr>
      </w:pPr>
      <w:r w:rsidRPr="00AD63E3">
        <w:rPr>
          <w:lang w:eastAsia="zh-CN"/>
        </w:rPr>
        <w:t>10. В разрешение на отклонение от предельных параметров объекта вписываются конкретные предельные параметры для соответствующего земельного участка.</w:t>
      </w:r>
    </w:p>
    <w:p w:rsidR="00AD63E3" w:rsidRPr="00AD63E3" w:rsidRDefault="00AD63E3" w:rsidP="00AD63E3">
      <w:pPr>
        <w:widowControl w:val="0"/>
        <w:suppressAutoHyphens/>
        <w:autoSpaceDE w:val="0"/>
        <w:ind w:firstLine="709"/>
        <w:jc w:val="both"/>
        <w:rPr>
          <w:lang w:eastAsia="zh-CN"/>
        </w:rPr>
      </w:pPr>
      <w:r w:rsidRPr="00AD63E3">
        <w:rPr>
          <w:lang w:eastAsia="zh-CN"/>
        </w:rPr>
        <w:t>11. В случае</w:t>
      </w:r>
      <w:proofErr w:type="gramStart"/>
      <w:r w:rsidRPr="00AD63E3">
        <w:rPr>
          <w:lang w:eastAsia="zh-CN"/>
        </w:rPr>
        <w:t>,</w:t>
      </w:r>
      <w:proofErr w:type="gramEnd"/>
      <w:r w:rsidRPr="00AD63E3">
        <w:rPr>
          <w:lang w:eastAsia="zh-CN"/>
        </w:rPr>
        <w:t xml:space="preserve"> если документацией по планировке территории, утвержденной в установленном порядке, предусмотрены параметры разрешенного строительства, отличные от параметров, установленных Правилами для соответствующей территориальной зоны, строительство, реконструкция объектов капитального строительства на земельных участках, расположенных в границах территории, на которую разработана данная документация, осуществляются в соответствии с параметрами, утвержденными в документации. Отклонение от предельных параметров разрешенного строительства, утвержденных документацией по планировке территории, не допускается.</w:t>
      </w:r>
    </w:p>
    <w:p w:rsidR="00AD63E3" w:rsidRPr="00AD63E3" w:rsidRDefault="00AD63E3" w:rsidP="00AD63E3">
      <w:pPr>
        <w:widowControl w:val="0"/>
        <w:suppressAutoHyphens/>
        <w:autoSpaceDE w:val="0"/>
        <w:jc w:val="both"/>
        <w:rPr>
          <w:sz w:val="16"/>
          <w:szCs w:val="16"/>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3. ИЗМЕНЕНИЕ ВИДОВ РАЗРЕШЕННОГО ИСПОЛЬЗОВАНИЯ</w:t>
      </w:r>
    </w:p>
    <w:p w:rsidR="00AD63E3" w:rsidRPr="00AD63E3" w:rsidRDefault="00AD63E3" w:rsidP="00AD63E3">
      <w:pPr>
        <w:widowControl w:val="0"/>
        <w:suppressAutoHyphens/>
        <w:autoSpaceDE w:val="0"/>
        <w:jc w:val="center"/>
        <w:rPr>
          <w:b/>
          <w:lang w:eastAsia="zh-CN"/>
        </w:rPr>
      </w:pPr>
      <w:r w:rsidRPr="00AD63E3">
        <w:rPr>
          <w:b/>
          <w:lang w:eastAsia="zh-CN"/>
        </w:rPr>
        <w:t xml:space="preserve">ЗЕМЕЛЬНЫХ УЧАСТКОВ И ОБЪЕКТОВ </w:t>
      </w:r>
      <w:proofErr w:type="gramStart"/>
      <w:r w:rsidRPr="00AD63E3">
        <w:rPr>
          <w:b/>
          <w:lang w:eastAsia="zh-CN"/>
        </w:rPr>
        <w:t>КАПИТАЛЬНОГО</w:t>
      </w:r>
      <w:proofErr w:type="gramEnd"/>
    </w:p>
    <w:p w:rsidR="00AD63E3" w:rsidRPr="00AD63E3" w:rsidRDefault="00AD63E3" w:rsidP="00AD63E3">
      <w:pPr>
        <w:widowControl w:val="0"/>
        <w:suppressAutoHyphens/>
        <w:autoSpaceDE w:val="0"/>
        <w:jc w:val="center"/>
        <w:rPr>
          <w:b/>
          <w:lang w:eastAsia="zh-CN"/>
        </w:rPr>
      </w:pPr>
      <w:r w:rsidRPr="00AD63E3">
        <w:rPr>
          <w:b/>
          <w:lang w:eastAsia="zh-CN"/>
        </w:rPr>
        <w:t>СТРОИТЕЛЬСТВА ФИЗИЧЕСКИМИ И ЮРИДИЧЕСКИМИ ЛИЦАМИ</w:t>
      </w:r>
    </w:p>
    <w:p w:rsidR="00AD63E3" w:rsidRPr="00AD63E3" w:rsidRDefault="00AD63E3" w:rsidP="00AD63E3">
      <w:pPr>
        <w:widowControl w:val="0"/>
        <w:suppressAutoHyphens/>
        <w:autoSpaceDE w:val="0"/>
        <w:ind w:firstLine="540"/>
        <w:jc w:val="both"/>
        <w:rPr>
          <w:sz w:val="16"/>
          <w:szCs w:val="16"/>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6.</w:t>
      </w:r>
      <w:r w:rsidRPr="00AD63E3">
        <w:rPr>
          <w:lang w:eastAsia="zh-CN"/>
        </w:rPr>
        <w:t xml:space="preserve"> </w:t>
      </w:r>
      <w:r w:rsidRPr="00AD63E3">
        <w:rPr>
          <w:b/>
          <w:lang w:eastAsia="zh-CN"/>
        </w:rPr>
        <w:t>Порядок изменения видов разрешенного использования земельных участков и объектов капитального строительства</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w:t>
      </w:r>
      <w:proofErr w:type="gramStart"/>
      <w:r w:rsidRPr="00AD63E3">
        <w:rPr>
          <w:lang w:eastAsia="zh-CN"/>
        </w:rPr>
        <w:t xml:space="preserve">Правообладатель земельного участка и объекта капитального строительства, заинтересованный в изменении вида использования земельного участка и объекта капитального строительства с основного или условно разрешенного на основной вид разрешенного использования, предусмотренный градостроительным регламентом, вправе самостоятельно выбирать такой вид разрешенного использования без дополнительных разрешений и согласований при соблюдении требований технических регламентов, за </w:t>
      </w:r>
      <w:r w:rsidRPr="00AD63E3">
        <w:rPr>
          <w:lang w:eastAsia="zh-CN"/>
        </w:rPr>
        <w:lastRenderedPageBreak/>
        <w:t>исключением случаев, установленных действующим законодательством.</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 xml:space="preserve">2. Вид разрешенного использования земельного участка, находящегося в государственной или муниципальной собственности, и предоставленного на праве аренды, изменению не подлежит при отсутствии на земельном участке объекта капитального строительства.  </w:t>
      </w:r>
    </w:p>
    <w:p w:rsidR="00AD63E3" w:rsidRPr="00AD63E3" w:rsidRDefault="00AD63E3" w:rsidP="00AD63E3">
      <w:pPr>
        <w:widowControl w:val="0"/>
        <w:suppressAutoHyphens/>
        <w:autoSpaceDE w:val="0"/>
        <w:ind w:firstLine="709"/>
        <w:jc w:val="both"/>
        <w:rPr>
          <w:lang w:eastAsia="zh-CN"/>
        </w:rPr>
      </w:pPr>
      <w:r w:rsidRPr="00AD63E3">
        <w:rPr>
          <w:lang w:eastAsia="zh-CN"/>
        </w:rPr>
        <w:t>3. При наличии на земельном участке, находящемся в государственной или муниципальной собственности, и предоставленном на праве аренды, объекта капитального строительства, принадлежащего арендатору земельного участка на праве собственности, изменение вида разрешенного использования земельного участка осуществляется на основании документов, подтверждающих изменение вида разрешенного использования объекта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Если для изменения вида разрешенного использования объекта капитального строительства требуется реконструкция такого объекта или его снос и строительство на его месте иного объекта, право на изменение вида разрешенного использования объекта реализуется исключительно при условии получения разрешения на строительство (реконструкцию) объекта (за исключением случаев, установленных законодательством Российской Федерации). </w:t>
      </w:r>
    </w:p>
    <w:p w:rsidR="00AD63E3" w:rsidRPr="00AD63E3" w:rsidRDefault="00AD63E3" w:rsidP="00AD63E3">
      <w:pPr>
        <w:widowControl w:val="0"/>
        <w:suppressAutoHyphens/>
        <w:autoSpaceDE w:val="0"/>
        <w:ind w:firstLine="709"/>
        <w:jc w:val="both"/>
        <w:rPr>
          <w:lang w:eastAsia="zh-CN"/>
        </w:rPr>
      </w:pPr>
      <w:r w:rsidRPr="00AD63E3">
        <w:rPr>
          <w:lang w:eastAsia="zh-CN"/>
        </w:rPr>
        <w:t>Выдача разрешения на строительство (реконструкцию) объекта капитального строительства в таком случае осуществляется на основании градостроительного плана земельного участка, предусматривающего строительство (реконструкцию) объекта капитального строительства избранного вида использования, без соответствующего кадастрового учета изменений вида разрешенного использования земельного участка.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Изменение вида разрешенного использования земельного участка осуществляется на основании документов, подтверждающих изменение разрешенного использования объекта капитального строительства после ввода такого объекта в эксплуатацию.  </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4. </w:t>
      </w:r>
      <w:proofErr w:type="gramStart"/>
      <w:r w:rsidRPr="00AD63E3">
        <w:rPr>
          <w:lang w:eastAsia="zh-CN"/>
        </w:rPr>
        <w:t xml:space="preserve">Правообладатель земельного участка и объекта капитального строительства, заинтересованный в изменении вида использования земельного участка и объекта капитального строительства с основного или условно разрешенного на условно разрешенный вид использования, предусмотренный градостроительным регламентом, вправе выбрать такой вид использования и обратиться в Комиссию за специальным разрешением на такое использование в порядке, установленном статьей 7 настоящих Правил. </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Изменение вида использования земельного участка и объекта капитального строительства на условно разрешенный вид возможно исключительно при предоставлении специального разрешения в области землепользования и застройки. При этом изменение вида разрешенного использования земельного участка осуществляется на основании документов, подтверждающих изменение вида разрешенного использования объекта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Если для изменения вида разрешенного использования объекта капитального строительства на условно разрешенный вид требуется реконструкция такого объекта или его снос и строительство на его месте иного объекта, право на изменение вида разрешенного использования объекта реализуется при условии получения разрешения на реконструкцию объекта (за исключением случаев, установленных законодательством Российской Федерации). </w:t>
      </w:r>
    </w:p>
    <w:p w:rsidR="00AD63E3" w:rsidRPr="00AD63E3" w:rsidRDefault="00AD63E3" w:rsidP="00AD63E3">
      <w:pPr>
        <w:widowControl w:val="0"/>
        <w:suppressAutoHyphens/>
        <w:autoSpaceDE w:val="0"/>
        <w:ind w:firstLine="709"/>
        <w:jc w:val="both"/>
        <w:rPr>
          <w:lang w:eastAsia="zh-CN"/>
        </w:rPr>
      </w:pPr>
      <w:r w:rsidRPr="00AD63E3">
        <w:rPr>
          <w:lang w:eastAsia="zh-CN"/>
        </w:rPr>
        <w:t>Выдача разрешения на строительство (реконструкцию) объекта капитального строительства в таком случае осуществляется на основании градостроительного плана земельного участка, предусматривающего строительство (реконструкцию) объекта капитального строительства избранного вида использования, без внесения изменений в договор аренды в части изменений вида разрешенного использования земельного участка.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Изменение вида разрешенного использования земельного участка осуществляется на основании документов, подтверждающих изменение разрешенного использования объекта капитального строительства после ввода такого объекта в эксплуатацию.  </w:t>
      </w:r>
    </w:p>
    <w:p w:rsidR="00AD63E3" w:rsidRPr="00AD63E3" w:rsidRDefault="00AD63E3" w:rsidP="00AD63E3">
      <w:pPr>
        <w:widowControl w:val="0"/>
        <w:suppressAutoHyphens/>
        <w:autoSpaceDE w:val="0"/>
        <w:ind w:firstLine="709"/>
        <w:jc w:val="both"/>
        <w:rPr>
          <w:lang w:eastAsia="zh-CN"/>
        </w:rPr>
      </w:pPr>
      <w:r w:rsidRPr="00AD63E3">
        <w:rPr>
          <w:lang w:eastAsia="zh-CN"/>
        </w:rPr>
        <w:lastRenderedPageBreak/>
        <w:t xml:space="preserve">5. </w:t>
      </w:r>
      <w:proofErr w:type="gramStart"/>
      <w:r w:rsidRPr="00AD63E3">
        <w:rPr>
          <w:lang w:eastAsia="zh-CN"/>
        </w:rPr>
        <w:t xml:space="preserve">Окончанием процедуры изменения вида разрешенного использования земельного участка, находящегося в государственной или муниципальной собственности, на котором расположен объект капитального строительства, является внесение в договор аренды земельного участка изменений на основании кадастрового паспорта земельного участка, отражающего избранный арендатором вид разрешенного использования земельного участка и соответствующий виду разрешенного использования объекта капитального строительства, подтвержденный техническим планом объекта. </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 xml:space="preserve">6. Изменение вида разрешенного использования земельного участка, находящегося в государственной или муниципальной собственности, планируемого для предоставления физическим и юридическим лицам в соответствии с земельным законодательством, осуществляется органом, уполномоченным на распоряжение таким земельным участком, в соответствии с градостроительными регламентами соответствующей территориальной зоны и с учетом зон с особыми условиями использования территории. </w:t>
      </w:r>
    </w:p>
    <w:p w:rsidR="00AD63E3" w:rsidRPr="00AD63E3" w:rsidRDefault="00AD63E3" w:rsidP="00AD63E3">
      <w:pPr>
        <w:widowControl w:val="0"/>
        <w:suppressAutoHyphens/>
        <w:autoSpaceDE w:val="0"/>
        <w:ind w:firstLine="709"/>
        <w:jc w:val="both"/>
        <w:rPr>
          <w:lang w:eastAsia="zh-CN"/>
        </w:rPr>
      </w:pPr>
      <w:r w:rsidRPr="00AD63E3">
        <w:rPr>
          <w:lang w:eastAsia="zh-CN"/>
        </w:rPr>
        <w:t>При этом</w:t>
      </w:r>
      <w:proofErr w:type="gramStart"/>
      <w:r w:rsidRPr="00AD63E3">
        <w:rPr>
          <w:lang w:eastAsia="zh-CN"/>
        </w:rPr>
        <w:t>,</w:t>
      </w:r>
      <w:proofErr w:type="gramEnd"/>
      <w:r w:rsidRPr="00AD63E3">
        <w:rPr>
          <w:lang w:eastAsia="zh-CN"/>
        </w:rPr>
        <w:t xml:space="preserve"> вид разрешенного использования земельного участка из состава условно разрешенных видов может быть установлен только после получения разрешения на условно разрешенный вид использования с учетом результатов общественных обсуждений или публичных слушаний в соответствии со статьей 7 настоящих Правил.  </w:t>
      </w:r>
    </w:p>
    <w:p w:rsidR="00AD63E3" w:rsidRPr="00AD63E3" w:rsidRDefault="00AD63E3" w:rsidP="00AD63E3">
      <w:pPr>
        <w:widowControl w:val="0"/>
        <w:suppressAutoHyphens/>
        <w:autoSpaceDE w:val="0"/>
        <w:ind w:firstLine="709"/>
        <w:jc w:val="both"/>
        <w:rPr>
          <w:lang w:eastAsia="zh-CN"/>
        </w:rPr>
      </w:pPr>
      <w:r w:rsidRPr="00AD63E3">
        <w:rPr>
          <w:lang w:eastAsia="zh-CN"/>
        </w:rPr>
        <w:t>Изменение видов разрешенного использования земельных участков и объектов капитального строительства государственными и муниципальными учреждениями, государственными и муниципальными унитарными предприятиями осуществляется по согласованию с органом, осуществляющим функции и полномочия учредителя.</w:t>
      </w:r>
    </w:p>
    <w:p w:rsidR="00AD63E3" w:rsidRPr="00AD63E3" w:rsidRDefault="00AD63E3" w:rsidP="00AD63E3">
      <w:pPr>
        <w:widowControl w:val="0"/>
        <w:suppressAutoHyphens/>
        <w:autoSpaceDE w:val="0"/>
        <w:ind w:firstLine="709"/>
        <w:jc w:val="both"/>
        <w:rPr>
          <w:lang w:eastAsia="zh-CN"/>
        </w:rPr>
      </w:pPr>
      <w:r w:rsidRPr="00AD63E3">
        <w:rPr>
          <w:lang w:eastAsia="zh-CN"/>
        </w:rPr>
        <w:t>7. Изменение вида разрешенного использования земельного участка, образованного в соответствии с утвержденным проектом межевания территории в целях предоставления физическим и юридическим лицам, до его предоставления возможно исключительно посредством внесения изменений в проект межевания территории в установленном законом порядке.</w:t>
      </w:r>
    </w:p>
    <w:p w:rsidR="00AD63E3" w:rsidRPr="00AD63E3" w:rsidRDefault="00AD63E3" w:rsidP="00AD63E3">
      <w:pPr>
        <w:widowControl w:val="0"/>
        <w:suppressAutoHyphens/>
        <w:autoSpaceDE w:val="0"/>
        <w:ind w:firstLine="709"/>
        <w:jc w:val="both"/>
        <w:rPr>
          <w:lang w:eastAsia="zh-CN"/>
        </w:rPr>
      </w:pPr>
      <w:r w:rsidRPr="00AD63E3">
        <w:rPr>
          <w:lang w:eastAsia="zh-CN"/>
        </w:rPr>
        <w:t>8. Изменение вида разрешенного использования жилого помещения, являющегося отдельно стоящим зданием, на вид нежилого использования и наоборот, осуществляется в соответствии с настоящей статьей Правил.</w:t>
      </w:r>
    </w:p>
    <w:p w:rsidR="00AD63E3" w:rsidRPr="00AD63E3" w:rsidRDefault="00AD63E3" w:rsidP="00AD63E3">
      <w:pPr>
        <w:widowControl w:val="0"/>
        <w:suppressAutoHyphens/>
        <w:autoSpaceDE w:val="0"/>
        <w:ind w:firstLine="709"/>
        <w:jc w:val="both"/>
        <w:rPr>
          <w:lang w:eastAsia="zh-CN"/>
        </w:rPr>
      </w:pPr>
      <w:proofErr w:type="gramStart"/>
      <w:r w:rsidRPr="00AD63E3">
        <w:rPr>
          <w:lang w:eastAsia="zh-CN"/>
        </w:rPr>
        <w:t xml:space="preserve">Изменение вида разрешенного использования жилого помещения, являющегося частью здания, на вид нежилого использования и наоборот, осуществляется путем перевода жилого помещения в нежилое помещение и нежилого помещения в жилое администрацией в порядке, установленном жилищным </w:t>
      </w:r>
      <w:hyperlink r:id="rId17">
        <w:r w:rsidRPr="00AD63E3">
          <w:rPr>
            <w:color w:val="000080"/>
            <w:u w:val="single"/>
            <w:lang w:eastAsia="zh-CN"/>
          </w:rPr>
          <w:t>законодательством</w:t>
        </w:r>
      </w:hyperlink>
      <w:r w:rsidRPr="00AD63E3">
        <w:rPr>
          <w:lang w:eastAsia="zh-CN"/>
        </w:rPr>
        <w:t>. При этом, виды разрешенного использования таких помещений должны соответствовать градостроительным регламентам, установленным настоящими Правилами для соответствующей территориальной зоны.</w:t>
      </w:r>
      <w:proofErr w:type="gramEnd"/>
    </w:p>
    <w:p w:rsidR="00AD63E3" w:rsidRPr="00AD63E3" w:rsidRDefault="00AD63E3" w:rsidP="00AD63E3">
      <w:pPr>
        <w:widowControl w:val="0"/>
        <w:suppressAutoHyphens/>
        <w:autoSpaceDE w:val="0"/>
        <w:ind w:firstLine="709"/>
        <w:jc w:val="both"/>
        <w:rPr>
          <w:b/>
          <w:sz w:val="16"/>
          <w:szCs w:val="16"/>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7.</w:t>
      </w:r>
      <w:r w:rsidRPr="00AD63E3">
        <w:rPr>
          <w:lang w:eastAsia="zh-CN"/>
        </w:rPr>
        <w:t xml:space="preserve"> </w:t>
      </w:r>
      <w:r w:rsidRPr="00AD63E3">
        <w:rPr>
          <w:b/>
          <w:lang w:eastAsia="zh-CN"/>
        </w:rPr>
        <w:t>Предоставление разрешения на условно разрешенный вид использования земельного участка или объекта капитального строительства</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Предоставление разрешения на условно разрешенный вид использования земельного участка и (или) объекта капитального строительства (далее – разрешение на условно разрешенный вид использования) осуществляется в соответствии со </w:t>
      </w:r>
      <w:hyperlink r:id="rId18">
        <w:r w:rsidRPr="00AD63E3">
          <w:rPr>
            <w:color w:val="000080"/>
            <w:u w:val="single"/>
            <w:lang w:eastAsia="zh-CN"/>
          </w:rPr>
          <w:t>статьей 39</w:t>
        </w:r>
      </w:hyperlink>
      <w:r w:rsidRPr="00AD63E3">
        <w:rPr>
          <w:lang w:eastAsia="zh-CN"/>
        </w:rPr>
        <w:t xml:space="preserve"> Градостроительного кодекса Российской Федерации.</w:t>
      </w:r>
    </w:p>
    <w:p w:rsidR="00AD63E3" w:rsidRPr="00AD63E3" w:rsidRDefault="00AD63E3" w:rsidP="00AD63E3">
      <w:pPr>
        <w:widowControl w:val="0"/>
        <w:suppressAutoHyphens/>
        <w:autoSpaceDE w:val="0"/>
        <w:ind w:firstLine="709"/>
        <w:jc w:val="both"/>
        <w:rPr>
          <w:lang w:eastAsia="zh-CN"/>
        </w:rPr>
      </w:pPr>
      <w:r w:rsidRPr="00AD63E3">
        <w:rPr>
          <w:lang w:eastAsia="zh-CN"/>
        </w:rPr>
        <w:t>2. Получение разрешения на условно разрешенный вид использования необходимо для изменения вида разрешенного использования земельного участка или объекта капитального строительства на виды использования, указанные в градостроительных регламентах, в числе условно разрешенных видов использования для соответствующей территориальной зоны.</w:t>
      </w:r>
    </w:p>
    <w:p w:rsidR="00AD63E3" w:rsidRPr="00AD63E3" w:rsidRDefault="00AD63E3" w:rsidP="00AD63E3">
      <w:pPr>
        <w:widowControl w:val="0"/>
        <w:suppressAutoHyphens/>
        <w:autoSpaceDE w:val="0"/>
        <w:ind w:firstLine="709"/>
        <w:jc w:val="both"/>
        <w:rPr>
          <w:lang w:eastAsia="zh-CN"/>
        </w:rPr>
      </w:pPr>
      <w:r w:rsidRPr="00AD63E3">
        <w:rPr>
          <w:lang w:eastAsia="zh-CN"/>
        </w:rPr>
        <w:t>3. Физическое или юридическое лицо, заинтересованное в получении разрешения на условно разрешенный вид использования, направляет заявление о его предоставлении в Комиссию.</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4. В случае необходимости получения разрешения на условно разрешенный вид </w:t>
      </w:r>
      <w:r w:rsidRPr="00AD63E3">
        <w:rPr>
          <w:lang w:eastAsia="zh-CN"/>
        </w:rPr>
        <w:lastRenderedPageBreak/>
        <w:t xml:space="preserve">использования земельного участка, находящегося в государственной или муниципальной собственности и планируемого для предоставления физическим и юридическим лицам в соответствии с земельным законодательством, заявление в Комиссию направляется органом, уполномоченным на распоряжение таким земельным участком. </w:t>
      </w:r>
    </w:p>
    <w:p w:rsidR="00AD63E3" w:rsidRPr="00AD63E3" w:rsidRDefault="00AD63E3" w:rsidP="00AD63E3">
      <w:pPr>
        <w:widowControl w:val="0"/>
        <w:suppressAutoHyphens/>
        <w:autoSpaceDE w:val="0"/>
        <w:ind w:firstLine="709"/>
        <w:jc w:val="both"/>
        <w:rPr>
          <w:lang w:eastAsia="zh-CN"/>
        </w:rPr>
      </w:pPr>
      <w:r w:rsidRPr="00AD63E3">
        <w:rPr>
          <w:lang w:eastAsia="zh-CN"/>
        </w:rPr>
        <w:t>5. Форма заявления о предоставлении разрешения на условно разрешенный вид использования, перечень прилагаемых к нему документов, а также порядок рассмотрения данных заявлений устанавливаются муниципальным правовым актом городского поселения.</w:t>
      </w:r>
    </w:p>
    <w:p w:rsidR="00AD63E3" w:rsidRPr="00AD63E3" w:rsidRDefault="00AD63E3" w:rsidP="00AD63E3">
      <w:pPr>
        <w:widowControl w:val="0"/>
        <w:suppressAutoHyphens/>
        <w:autoSpaceDE w:val="0"/>
        <w:ind w:firstLine="709"/>
        <w:jc w:val="both"/>
        <w:rPr>
          <w:lang w:eastAsia="zh-CN"/>
        </w:rPr>
      </w:pPr>
      <w:r w:rsidRPr="00AD63E3">
        <w:rPr>
          <w:lang w:eastAsia="zh-CN"/>
        </w:rPr>
        <w:t>6. Вопрос о предоставлении разрешения на условно разрешенный вид использования выносится для обсуждения на публичные слушания только при представлении заявителем обоснования размещения объекта, демонстрационных материалов (в цвете) для публичных слушаний, а также положительных заключений уполномоченных органов, в случаях, предусмотренных действующим законодательством.</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7.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AD63E3">
        <w:rPr>
          <w:bCs/>
          <w:lang w:eastAsia="zh-CN"/>
        </w:rPr>
        <w:t>городского поселения</w:t>
      </w:r>
      <w:r w:rsidRPr="00AD63E3">
        <w:rPr>
          <w:lang w:eastAsia="zh-CN"/>
        </w:rPr>
        <w:t>.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AD63E3" w:rsidRPr="00AD63E3" w:rsidRDefault="00AD63E3" w:rsidP="00AD63E3">
      <w:pPr>
        <w:widowControl w:val="0"/>
        <w:suppressAutoHyphens/>
        <w:autoSpaceDE w:val="0"/>
        <w:ind w:firstLine="709"/>
        <w:jc w:val="both"/>
        <w:rPr>
          <w:lang w:eastAsia="zh-CN"/>
        </w:rPr>
      </w:pPr>
      <w:r w:rsidRPr="00AD63E3">
        <w:rPr>
          <w:lang w:eastAsia="zh-CN"/>
        </w:rPr>
        <w:t>Для подготовки рекомендаций Комиссия вправе запросить заключения органов, уполномоченных на осуществление контроля (надзора) в сфере охраны окружающей среды, санитарно-эпидемиологического благополучия населения, охраны и использования объектов культурного наследия, иных надзорных органов.</w:t>
      </w:r>
    </w:p>
    <w:p w:rsidR="00AD63E3" w:rsidRPr="00AD63E3" w:rsidRDefault="00AD63E3" w:rsidP="00AD63E3">
      <w:pPr>
        <w:widowControl w:val="0"/>
        <w:suppressAutoHyphens/>
        <w:autoSpaceDE w:val="0"/>
        <w:ind w:firstLine="709"/>
        <w:jc w:val="both"/>
        <w:rPr>
          <w:lang w:eastAsia="zh-CN"/>
        </w:rPr>
      </w:pPr>
      <w:bookmarkStart w:id="19" w:name="Par166"/>
      <w:bookmarkEnd w:id="19"/>
      <w:r w:rsidRPr="00AD63E3">
        <w:rPr>
          <w:lang w:eastAsia="zh-CN"/>
        </w:rPr>
        <w:t>8. При принятии решения о предоставлении разрешения на условно разрешенный вид использования земельного участка или объекта капитального строительства учитываются:</w:t>
      </w:r>
    </w:p>
    <w:p w:rsidR="00AD63E3" w:rsidRPr="00AD63E3" w:rsidRDefault="00AD63E3" w:rsidP="00AD63E3">
      <w:pPr>
        <w:widowControl w:val="0"/>
        <w:suppressAutoHyphens/>
        <w:autoSpaceDE w:val="0"/>
        <w:ind w:firstLine="709"/>
        <w:jc w:val="both"/>
        <w:rPr>
          <w:lang w:eastAsia="zh-CN"/>
        </w:rPr>
      </w:pPr>
      <w:r w:rsidRPr="00AD63E3">
        <w:rPr>
          <w:lang w:eastAsia="zh-CN"/>
        </w:rPr>
        <w:t>необходимость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p>
    <w:p w:rsidR="00AD63E3" w:rsidRPr="00AD63E3" w:rsidRDefault="00AD63E3" w:rsidP="00AD63E3">
      <w:pPr>
        <w:widowControl w:val="0"/>
        <w:suppressAutoHyphens/>
        <w:autoSpaceDE w:val="0"/>
        <w:ind w:firstLine="709"/>
        <w:jc w:val="both"/>
        <w:rPr>
          <w:lang w:eastAsia="zh-CN"/>
        </w:rPr>
      </w:pPr>
      <w:r w:rsidRPr="00AD63E3">
        <w:rPr>
          <w:lang w:eastAsia="zh-CN"/>
        </w:rPr>
        <w:t>необходимость соблюдения прав и законных интересов правообладателей смежно расположенных объектов недвижимости, иных физических и юридических лиц;</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недопустимость ущемления общественных интересов населения </w:t>
      </w:r>
      <w:r w:rsidRPr="00AD63E3">
        <w:rPr>
          <w:bCs/>
          <w:lang w:eastAsia="zh-CN"/>
        </w:rPr>
        <w:t>городского поселения</w:t>
      </w:r>
      <w:r w:rsidRPr="00AD63E3">
        <w:rPr>
          <w:lang w:eastAsia="zh-CN"/>
        </w:rPr>
        <w:t xml:space="preserve"> и соответствие Генеральному плану </w:t>
      </w:r>
      <w:r w:rsidRPr="00AD63E3">
        <w:rPr>
          <w:bCs/>
          <w:lang w:eastAsia="zh-CN"/>
        </w:rPr>
        <w:t>городского поселения</w:t>
      </w:r>
      <w:r w:rsidRPr="00AD63E3">
        <w:rPr>
          <w:lang w:eastAsia="zh-CN"/>
        </w:rPr>
        <w:t>;</w:t>
      </w:r>
    </w:p>
    <w:p w:rsidR="00AD63E3" w:rsidRPr="00AD63E3" w:rsidRDefault="00AD63E3" w:rsidP="00AD63E3">
      <w:pPr>
        <w:widowControl w:val="0"/>
        <w:suppressAutoHyphens/>
        <w:autoSpaceDE w:val="0"/>
        <w:ind w:firstLine="709"/>
        <w:jc w:val="both"/>
        <w:rPr>
          <w:lang w:eastAsia="zh-CN"/>
        </w:rPr>
      </w:pPr>
      <w:r w:rsidRPr="00AD63E3">
        <w:rPr>
          <w:lang w:eastAsia="zh-CN"/>
        </w:rPr>
        <w:t>недопустимость ухудшения архитектурного облика города.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9. В целях соблюдения требований </w:t>
      </w:r>
      <w:hyperlink w:anchor="Par166">
        <w:r w:rsidRPr="00AD63E3">
          <w:rPr>
            <w:color w:val="000080"/>
            <w:u w:val="single"/>
            <w:lang w:eastAsia="zh-CN"/>
          </w:rPr>
          <w:t xml:space="preserve">пункта </w:t>
        </w:r>
      </w:hyperlink>
      <w:r w:rsidRPr="00AD63E3">
        <w:rPr>
          <w:lang w:eastAsia="zh-CN"/>
        </w:rPr>
        <w:t xml:space="preserve">8 настоящей статьи в разрешение на условно разрешенный вид использования включаются (устанавливаются) условия, определяющие пределы реализации данного разрешения. </w:t>
      </w:r>
    </w:p>
    <w:p w:rsidR="00AD63E3" w:rsidRPr="00AD63E3" w:rsidRDefault="00AD63E3" w:rsidP="00AD63E3">
      <w:pPr>
        <w:widowControl w:val="0"/>
        <w:suppressAutoHyphens/>
        <w:autoSpaceDE w:val="0"/>
        <w:rPr>
          <w:b/>
          <w:sz w:val="16"/>
          <w:szCs w:val="16"/>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4. ПОДГОТОВКА ДОКУМЕНТАЦИИ ПО ПЛАНИРОВКЕ ТЕРРИТОРИИ</w:t>
      </w:r>
    </w:p>
    <w:p w:rsidR="00AD63E3" w:rsidRPr="00AD63E3" w:rsidRDefault="00AD63E3" w:rsidP="00AD63E3">
      <w:pPr>
        <w:widowControl w:val="0"/>
        <w:suppressAutoHyphens/>
        <w:autoSpaceDE w:val="0"/>
        <w:jc w:val="center"/>
        <w:rPr>
          <w:b/>
          <w:lang w:eastAsia="zh-CN"/>
        </w:rPr>
      </w:pPr>
      <w:r w:rsidRPr="00AD63E3">
        <w:rPr>
          <w:b/>
          <w:lang w:eastAsia="zh-CN"/>
        </w:rPr>
        <w:t>ОРГАНАМИ МЕСТНОГО САМОУПРАВЛЕНИЯ</w:t>
      </w:r>
    </w:p>
    <w:p w:rsidR="00AD63E3" w:rsidRPr="00AD63E3" w:rsidRDefault="00AD63E3" w:rsidP="00AD63E3">
      <w:pPr>
        <w:widowControl w:val="0"/>
        <w:suppressAutoHyphens/>
        <w:autoSpaceDE w:val="0"/>
        <w:ind w:firstLine="540"/>
        <w:jc w:val="both"/>
        <w:rPr>
          <w:sz w:val="16"/>
          <w:szCs w:val="16"/>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8. Градостроительная подготовка территории</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Градостроительной подготовкой территорий являются действия, осуществляемые администрацией в соответствии с действующим законодательством, с целью создания условий для обеспечения устойчивого развития территории </w:t>
      </w:r>
      <w:r w:rsidRPr="00AD63E3">
        <w:rPr>
          <w:bCs/>
          <w:lang w:eastAsia="zh-CN"/>
        </w:rPr>
        <w:t>городского поселения</w:t>
      </w:r>
      <w:r w:rsidRPr="00AD63E3">
        <w:rPr>
          <w:lang w:eastAsia="zh-CN"/>
        </w:rPr>
        <w:t>.</w:t>
      </w:r>
    </w:p>
    <w:p w:rsidR="00AD63E3" w:rsidRPr="00AD63E3" w:rsidRDefault="00AD63E3" w:rsidP="00AD63E3">
      <w:pPr>
        <w:widowControl w:val="0"/>
        <w:suppressAutoHyphens/>
        <w:autoSpaceDE w:val="0"/>
        <w:ind w:firstLine="709"/>
        <w:jc w:val="both"/>
        <w:rPr>
          <w:lang w:eastAsia="zh-CN"/>
        </w:rPr>
      </w:pPr>
      <w:r w:rsidRPr="00AD63E3">
        <w:rPr>
          <w:lang w:eastAsia="zh-CN"/>
        </w:rPr>
        <w:t>2. Градостроительная подготовка территорий осуществляется в следующих формах:</w:t>
      </w:r>
    </w:p>
    <w:p w:rsidR="00AD63E3" w:rsidRPr="00AD63E3" w:rsidRDefault="00AD63E3" w:rsidP="00AD63E3">
      <w:pPr>
        <w:widowControl w:val="0"/>
        <w:suppressAutoHyphens/>
        <w:autoSpaceDE w:val="0"/>
        <w:ind w:firstLine="709"/>
        <w:jc w:val="both"/>
        <w:rPr>
          <w:lang w:eastAsia="zh-CN"/>
        </w:rPr>
      </w:pPr>
      <w:bookmarkStart w:id="20" w:name="Par183"/>
      <w:bookmarkEnd w:id="20"/>
      <w:r w:rsidRPr="00AD63E3">
        <w:rPr>
          <w:lang w:eastAsia="zh-CN"/>
        </w:rPr>
        <w:t xml:space="preserve">1) развитие застроенных территорий в порядке, установленном статьями 46.1 </w:t>
      </w:r>
      <w:r w:rsidRPr="00AD63E3">
        <w:rPr>
          <w:rFonts w:ascii="Calibri" w:hAnsi="Calibri"/>
          <w:lang w:eastAsia="zh-CN"/>
        </w:rPr>
        <w:t>–</w:t>
      </w:r>
      <w:r w:rsidRPr="00AD63E3">
        <w:rPr>
          <w:lang w:eastAsia="zh-CN"/>
        </w:rPr>
        <w:t xml:space="preserve"> 46.3 Градостроительного кодекса Российской Федерации;</w:t>
      </w:r>
    </w:p>
    <w:p w:rsidR="00AD63E3" w:rsidRPr="00AD63E3" w:rsidRDefault="00AD63E3" w:rsidP="00AD63E3">
      <w:pPr>
        <w:suppressAutoHyphens/>
        <w:autoSpaceDE w:val="0"/>
        <w:ind w:firstLine="709"/>
        <w:jc w:val="both"/>
        <w:rPr>
          <w:lang w:eastAsia="zh-CN"/>
        </w:rPr>
      </w:pPr>
      <w:bookmarkStart w:id="21" w:name="Par184"/>
      <w:bookmarkEnd w:id="21"/>
      <w:r w:rsidRPr="00AD63E3">
        <w:rPr>
          <w:lang w:eastAsia="zh-CN"/>
        </w:rPr>
        <w:t xml:space="preserve">2) комплексное освоение территорий; освоение территории в целях строительства жилья экономического класса; комплексное освоение территорий в целях строительства </w:t>
      </w:r>
      <w:r w:rsidRPr="00AD63E3">
        <w:rPr>
          <w:lang w:eastAsia="zh-CN"/>
        </w:rPr>
        <w:lastRenderedPageBreak/>
        <w:t xml:space="preserve">жилья экономического класса в порядке, установленном статьями 46.4 – 46.7 Градостроительного </w:t>
      </w:r>
      <w:hyperlink r:id="rId19">
        <w:r w:rsidRPr="00AD63E3">
          <w:rPr>
            <w:color w:val="000080"/>
            <w:u w:val="single"/>
            <w:lang w:eastAsia="zh-CN"/>
          </w:rPr>
          <w:t>кодекса</w:t>
        </w:r>
      </w:hyperlink>
      <w:r w:rsidRPr="00AD63E3">
        <w:rPr>
          <w:lang w:eastAsia="zh-CN"/>
        </w:rPr>
        <w:t xml:space="preserve"> Российской Федерации; </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 подготовка документации по планировке территории – проектов планировки и/или проектов межевания территории в порядке, установленном </w:t>
      </w:r>
      <w:hyperlink r:id="rId20">
        <w:r w:rsidRPr="00AD63E3">
          <w:rPr>
            <w:color w:val="000080"/>
            <w:u w:val="single"/>
            <w:lang w:eastAsia="zh-CN"/>
          </w:rPr>
          <w:t>статьей 46</w:t>
        </w:r>
      </w:hyperlink>
      <w:r w:rsidRPr="00AD63E3">
        <w:rPr>
          <w:lang w:eastAsia="zh-CN"/>
        </w:rPr>
        <w:t xml:space="preserve"> Градостроительного кодекса Российской Федерации;</w:t>
      </w:r>
    </w:p>
    <w:p w:rsidR="00AD63E3" w:rsidRPr="00AD63E3" w:rsidRDefault="00AD63E3" w:rsidP="00AD63E3">
      <w:pPr>
        <w:widowControl w:val="0"/>
        <w:suppressAutoHyphens/>
        <w:autoSpaceDE w:val="0"/>
        <w:ind w:firstLine="709"/>
        <w:jc w:val="both"/>
        <w:rPr>
          <w:lang w:eastAsia="zh-CN"/>
        </w:rPr>
      </w:pPr>
      <w:bookmarkStart w:id="22" w:name="Par186"/>
      <w:bookmarkEnd w:id="22"/>
      <w:r w:rsidRPr="00AD63E3">
        <w:rPr>
          <w:lang w:eastAsia="zh-CN"/>
        </w:rPr>
        <w:t xml:space="preserve">4) утверждение схем расположения земельных участков на кадастровом плане территории в порядке, установленном </w:t>
      </w:r>
      <w:hyperlink r:id="rId21">
        <w:r w:rsidRPr="00AD63E3">
          <w:rPr>
            <w:color w:val="000080"/>
            <w:u w:val="single"/>
            <w:lang w:eastAsia="zh-CN"/>
          </w:rPr>
          <w:t>статьей 11.10</w:t>
        </w:r>
      </w:hyperlink>
      <w:r w:rsidRPr="00AD63E3">
        <w:rPr>
          <w:color w:val="FF0000"/>
          <w:lang w:eastAsia="zh-CN"/>
        </w:rPr>
        <w:t xml:space="preserve"> </w:t>
      </w:r>
      <w:r w:rsidRPr="00AD63E3">
        <w:rPr>
          <w:lang w:eastAsia="zh-CN"/>
        </w:rPr>
        <w:t>Земельного кодекса Российской Федерации;</w:t>
      </w:r>
    </w:p>
    <w:p w:rsidR="00AD63E3" w:rsidRPr="00AD63E3" w:rsidRDefault="00AD63E3" w:rsidP="00AD63E3">
      <w:pPr>
        <w:widowControl w:val="0"/>
        <w:suppressAutoHyphens/>
        <w:autoSpaceDE w:val="0"/>
        <w:ind w:firstLine="709"/>
        <w:jc w:val="both"/>
        <w:rPr>
          <w:lang w:eastAsia="zh-CN"/>
        </w:rPr>
      </w:pPr>
      <w:r w:rsidRPr="00AD63E3">
        <w:rPr>
          <w:lang w:eastAsia="zh-CN"/>
        </w:rPr>
        <w:t>5) подготовка градостроительных планов земельных участков в порядке, установленном ст. 57.3 Градостроительного кодекса Российской Федерации.</w:t>
      </w:r>
    </w:p>
    <w:p w:rsidR="00AD63E3" w:rsidRPr="00AD63E3" w:rsidRDefault="00AD63E3" w:rsidP="00AD63E3">
      <w:pPr>
        <w:suppressAutoHyphens/>
        <w:autoSpaceDE w:val="0"/>
        <w:ind w:firstLine="709"/>
        <w:jc w:val="both"/>
        <w:rPr>
          <w:color w:val="0070C0"/>
          <w:lang w:eastAsia="zh-CN"/>
        </w:rPr>
      </w:pPr>
      <w:bookmarkStart w:id="23" w:name="Par187"/>
      <w:bookmarkStart w:id="24" w:name="Par188"/>
      <w:bookmarkEnd w:id="23"/>
      <w:bookmarkEnd w:id="24"/>
      <w:r w:rsidRPr="00AD63E3">
        <w:rPr>
          <w:lang w:eastAsia="zh-CN"/>
        </w:rPr>
        <w:t xml:space="preserve">3. </w:t>
      </w:r>
      <w:r w:rsidRPr="00AD63E3">
        <w:rPr>
          <w:color w:val="000000"/>
          <w:lang w:eastAsia="zh-CN"/>
        </w:rPr>
        <w:t>В случае</w:t>
      </w:r>
      <w:proofErr w:type="gramStart"/>
      <w:r w:rsidRPr="00AD63E3">
        <w:rPr>
          <w:color w:val="000000"/>
          <w:lang w:eastAsia="zh-CN"/>
        </w:rPr>
        <w:t>,</w:t>
      </w:r>
      <w:proofErr w:type="gramEnd"/>
      <w:r w:rsidRPr="00AD63E3">
        <w:rPr>
          <w:color w:val="000000"/>
          <w:lang w:eastAsia="zh-CN"/>
        </w:rPr>
        <w:t xml:space="preserve"> если проектом межевания территории определено месторасположение границ земельного участка для размещения индивидуальных гаражей-стоянок, последующий раздел такого земельного участка допускается в соответствии со схемой расположения земельных участков на кадастровом плане территории под отдельные индивидуальные гаражи-стоянки по заявлению их правообладателей</w:t>
      </w:r>
      <w:r w:rsidRPr="00AD63E3">
        <w:rPr>
          <w:color w:val="0070C0"/>
          <w:lang w:eastAsia="zh-CN"/>
        </w:rPr>
        <w:t xml:space="preserve">. </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4. Градостроительный план земельного участка, на момент получения разрешения на строительство объекта на таком земельном участке, должен соответствовать требованиям настоящих Правил, документации по планировке территории, другим нормативным документам. </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5. Физические и юридические лица, заинтересованные в подготовке документации по планировке территории, вправе обратиться с предложением о подготовке документации по планировке территории в администрацию. </w:t>
      </w:r>
    </w:p>
    <w:p w:rsidR="00AD63E3" w:rsidRPr="00AD63E3" w:rsidRDefault="00AD63E3" w:rsidP="00AD63E3">
      <w:pPr>
        <w:widowControl w:val="0"/>
        <w:suppressAutoHyphens/>
        <w:autoSpaceDE w:val="0"/>
        <w:ind w:firstLine="709"/>
        <w:jc w:val="both"/>
        <w:rPr>
          <w:color w:val="C00000"/>
          <w:lang w:eastAsia="zh-CN"/>
        </w:rPr>
      </w:pPr>
      <w:r w:rsidRPr="00AD63E3">
        <w:rPr>
          <w:lang w:eastAsia="zh-CN"/>
        </w:rPr>
        <w:t xml:space="preserve">6. </w:t>
      </w:r>
      <w:hyperlink r:id="rId22">
        <w:r w:rsidRPr="00AD63E3">
          <w:rPr>
            <w:lang w:eastAsia="zh-CN"/>
          </w:rPr>
          <w:t>Порядок</w:t>
        </w:r>
      </w:hyperlink>
      <w:r w:rsidRPr="00AD63E3">
        <w:rPr>
          <w:lang w:eastAsia="zh-CN"/>
        </w:rPr>
        <w:t xml:space="preserve"> подготовки документации по планировке территории, в том числе основания для отказа в принятии решения о подготовке такой документации по предложениям физических и юридических лиц, определяется муниципальным правовым актом </w:t>
      </w:r>
      <w:r w:rsidRPr="00AD63E3">
        <w:rPr>
          <w:bCs/>
          <w:lang w:eastAsia="zh-CN"/>
        </w:rPr>
        <w:t>городского поселения</w:t>
      </w:r>
      <w:r w:rsidRPr="00AD63E3">
        <w:rPr>
          <w:color w:val="C00000"/>
          <w:lang w:eastAsia="zh-CN"/>
        </w:rPr>
        <w:t xml:space="preserve">. </w:t>
      </w:r>
    </w:p>
    <w:p w:rsidR="00AD63E3" w:rsidRPr="00AD63E3" w:rsidRDefault="00AD63E3" w:rsidP="00AD63E3">
      <w:pPr>
        <w:widowControl w:val="0"/>
        <w:suppressAutoHyphens/>
        <w:autoSpaceDE w:val="0"/>
        <w:rPr>
          <w:b/>
          <w:sz w:val="16"/>
          <w:szCs w:val="16"/>
          <w:lang w:eastAsia="zh-CN"/>
        </w:rPr>
      </w:pPr>
    </w:p>
    <w:p w:rsidR="00AD63E3" w:rsidRPr="00AD63E3" w:rsidRDefault="00AD63E3" w:rsidP="00AD63E3">
      <w:pPr>
        <w:widowControl w:val="0"/>
        <w:suppressAutoHyphens/>
        <w:autoSpaceDE w:val="0"/>
        <w:rPr>
          <w:b/>
          <w:sz w:val="16"/>
          <w:szCs w:val="16"/>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5. ОБЩЕСТВЕННЫЕ ОБСУЖДЕНИЯ ИЛИ ПУБЛИЧНЫЕ СЛУШАНИЯ ПО ВОПРОСАМ</w:t>
      </w:r>
    </w:p>
    <w:p w:rsidR="00AD63E3" w:rsidRPr="00AD63E3" w:rsidRDefault="00AD63E3" w:rsidP="00AD63E3">
      <w:pPr>
        <w:widowControl w:val="0"/>
        <w:suppressAutoHyphens/>
        <w:autoSpaceDE w:val="0"/>
        <w:jc w:val="center"/>
        <w:rPr>
          <w:b/>
          <w:lang w:eastAsia="zh-CN"/>
        </w:rPr>
      </w:pPr>
      <w:r w:rsidRPr="00AD63E3">
        <w:rPr>
          <w:b/>
          <w:lang w:eastAsia="zh-CN"/>
        </w:rPr>
        <w:t>ЗЕМЛЕПОЛЬЗОВАНИЯ И ЗАСТРОЙКИ</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9.</w:t>
      </w:r>
      <w:r w:rsidRPr="00AD63E3">
        <w:rPr>
          <w:lang w:eastAsia="zh-CN"/>
        </w:rPr>
        <w:t xml:space="preserve"> </w:t>
      </w:r>
      <w:r w:rsidRPr="00AD63E3">
        <w:rPr>
          <w:b/>
          <w:lang w:eastAsia="zh-CN"/>
        </w:rPr>
        <w:t>Общие положения о проведении общественных обсуждений или публичных слушаний по вопросам землепользования и застройки</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1. Общественные обсуждения или публичные слушания по вопросам землепользования и застройки (далее – публичные слушания) проводятся в целях:</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информирования жителей городского поселения по вопросам землепользования и застройки в </w:t>
      </w:r>
      <w:r w:rsidRPr="00AD63E3">
        <w:rPr>
          <w:bCs/>
          <w:lang w:eastAsia="zh-CN"/>
        </w:rPr>
        <w:t>городском поселении,</w:t>
      </w:r>
      <w:r w:rsidRPr="00AD63E3">
        <w:rPr>
          <w:lang w:eastAsia="zh-CN"/>
        </w:rPr>
        <w:t xml:space="preserve"> реализации права физических и юридических лиц контролировать принятие органом местного самоуправления </w:t>
      </w:r>
      <w:r w:rsidRPr="00AD63E3">
        <w:rPr>
          <w:bCs/>
          <w:lang w:eastAsia="zh-CN"/>
        </w:rPr>
        <w:t xml:space="preserve">городского поселения </w:t>
      </w:r>
      <w:r w:rsidRPr="00AD63E3">
        <w:rPr>
          <w:lang w:eastAsia="zh-CN"/>
        </w:rPr>
        <w:t>решений в указанной области и обеспечения права участия граждан в принятии указанных решений;</w:t>
      </w:r>
    </w:p>
    <w:p w:rsidR="00AD63E3" w:rsidRPr="00AD63E3" w:rsidRDefault="00AD63E3" w:rsidP="00AD63E3">
      <w:pPr>
        <w:widowControl w:val="0"/>
        <w:suppressAutoHyphens/>
        <w:autoSpaceDE w:val="0"/>
        <w:ind w:firstLine="709"/>
        <w:jc w:val="both"/>
        <w:rPr>
          <w:lang w:eastAsia="zh-CN"/>
        </w:rPr>
      </w:pPr>
      <w:proofErr w:type="gramStart"/>
      <w:r w:rsidRPr="00AD63E3">
        <w:rPr>
          <w:lang w:eastAsia="zh-CN"/>
        </w:rPr>
        <w:t>предотвращения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осуществлять строительство, реконструкцию, и владельцам объектов, по поводу которых испрашивается специальное разрешение.</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2. Рассмотрению на общественных обсуждениях или публичных слушаниях подлежат:</w:t>
      </w:r>
    </w:p>
    <w:p w:rsidR="00AD63E3" w:rsidRPr="00AD63E3" w:rsidRDefault="00AD63E3" w:rsidP="00AD63E3">
      <w:pPr>
        <w:widowControl w:val="0"/>
        <w:suppressAutoHyphens/>
        <w:autoSpaceDE w:val="0"/>
        <w:ind w:firstLine="709"/>
        <w:jc w:val="both"/>
        <w:rPr>
          <w:lang w:eastAsia="zh-CN"/>
        </w:rPr>
      </w:pPr>
      <w:r w:rsidRPr="00AD63E3">
        <w:rPr>
          <w:lang w:eastAsia="zh-CN"/>
        </w:rPr>
        <w:t>1) проект Правил и проекты о внесении в них изменений, за исключением случаев, установленных действующим законодательством;</w:t>
      </w:r>
    </w:p>
    <w:p w:rsidR="00AD63E3" w:rsidRPr="00AD63E3" w:rsidRDefault="00AD63E3" w:rsidP="00AD63E3">
      <w:pPr>
        <w:widowControl w:val="0"/>
        <w:suppressAutoHyphens/>
        <w:autoSpaceDE w:val="0"/>
        <w:ind w:firstLine="709"/>
        <w:jc w:val="both"/>
        <w:rPr>
          <w:lang w:eastAsia="zh-CN"/>
        </w:rPr>
      </w:pPr>
      <w:r w:rsidRPr="00AD63E3">
        <w:rPr>
          <w:lang w:eastAsia="zh-CN"/>
        </w:rPr>
        <w:t>2) проекты документации по планировке территории и проекты о внесении изменений в документацию по планировке территории:</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а) проекты планировки территории; </w:t>
      </w:r>
    </w:p>
    <w:p w:rsidR="00AD63E3" w:rsidRPr="00AD63E3" w:rsidRDefault="00AD63E3" w:rsidP="00AD63E3">
      <w:pPr>
        <w:widowControl w:val="0"/>
        <w:suppressAutoHyphens/>
        <w:autoSpaceDE w:val="0"/>
        <w:ind w:firstLine="709"/>
        <w:jc w:val="both"/>
        <w:rPr>
          <w:lang w:eastAsia="zh-CN"/>
        </w:rPr>
      </w:pPr>
      <w:r w:rsidRPr="00AD63E3">
        <w:rPr>
          <w:lang w:eastAsia="zh-CN"/>
        </w:rPr>
        <w:lastRenderedPageBreak/>
        <w:t>б) проекты планировки территории, содержащие в своем составе проекты межевания территории;</w:t>
      </w:r>
    </w:p>
    <w:p w:rsidR="00AD63E3" w:rsidRPr="00AD63E3" w:rsidRDefault="00AD63E3" w:rsidP="00AD63E3">
      <w:pPr>
        <w:suppressAutoHyphens/>
        <w:autoSpaceDE w:val="0"/>
        <w:ind w:firstLine="709"/>
        <w:jc w:val="both"/>
        <w:rPr>
          <w:lang w:eastAsia="zh-CN"/>
        </w:rPr>
      </w:pPr>
      <w:r w:rsidRPr="00AD63E3">
        <w:rPr>
          <w:lang w:eastAsia="zh-CN"/>
        </w:rPr>
        <w:t>в) проекты межевания территории;</w:t>
      </w:r>
    </w:p>
    <w:p w:rsidR="00AD63E3" w:rsidRPr="00AD63E3" w:rsidRDefault="00AD63E3" w:rsidP="00AD63E3">
      <w:pPr>
        <w:widowControl w:val="0"/>
        <w:suppressAutoHyphens/>
        <w:autoSpaceDE w:val="0"/>
        <w:ind w:firstLine="709"/>
        <w:jc w:val="both"/>
        <w:rPr>
          <w:lang w:eastAsia="zh-CN"/>
        </w:rPr>
      </w:pPr>
      <w:r w:rsidRPr="00AD63E3">
        <w:rPr>
          <w:lang w:eastAsia="zh-CN"/>
        </w:rPr>
        <w:t>3)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 Организация и проведение общественных обсуждений или публичных слушаний по вопросам землепользования и застройки осуществляется в соответствии с нормативным правовым актом, утвержденным </w:t>
      </w:r>
      <w:r w:rsidR="00303393">
        <w:rPr>
          <w:bCs/>
          <w:lang w:eastAsia="zh-CN"/>
        </w:rPr>
        <w:t xml:space="preserve">Ерофей </w:t>
      </w:r>
      <w:proofErr w:type="spellStart"/>
      <w:r w:rsidR="00303393">
        <w:rPr>
          <w:bCs/>
          <w:lang w:eastAsia="zh-CN"/>
        </w:rPr>
        <w:t>Павловическим</w:t>
      </w:r>
      <w:proofErr w:type="spellEnd"/>
      <w:r w:rsidR="00303393">
        <w:rPr>
          <w:bCs/>
          <w:lang w:eastAsia="zh-CN"/>
        </w:rPr>
        <w:t xml:space="preserve"> поселковым</w:t>
      </w:r>
      <w:r w:rsidRPr="00AD63E3">
        <w:rPr>
          <w:bCs/>
          <w:lang w:eastAsia="zh-CN"/>
        </w:rPr>
        <w:t xml:space="preserve"> Советом народных депутатов</w:t>
      </w:r>
      <w:r w:rsidRPr="00AD63E3">
        <w:rPr>
          <w:lang w:eastAsia="zh-CN"/>
        </w:rPr>
        <w:t>, с учетом требований градостроительного законодательства.</w:t>
      </w:r>
    </w:p>
    <w:p w:rsidR="00AD63E3" w:rsidRPr="00AD63E3" w:rsidRDefault="00AD63E3" w:rsidP="00AD63E3">
      <w:pPr>
        <w:widowControl w:val="0"/>
        <w:suppressAutoHyphens/>
        <w:autoSpaceDE w:val="0"/>
        <w:rPr>
          <w:b/>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6. О ВНЕСЕНИИ ИЗМЕНЕНИЙ В ПРАВИЛА</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10.  Положения о внесении изменений в Правила</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Внесение изменений в Правила осуществляется в соответствии с Градостроительным </w:t>
      </w:r>
      <w:hyperlink r:id="rId23">
        <w:r w:rsidRPr="00AD63E3">
          <w:rPr>
            <w:color w:val="000080"/>
            <w:u w:val="single"/>
            <w:lang w:eastAsia="zh-CN"/>
          </w:rPr>
          <w:t>кодексом</w:t>
        </w:r>
      </w:hyperlink>
      <w:r w:rsidRPr="00AD63E3">
        <w:rPr>
          <w:lang w:eastAsia="zh-CN"/>
        </w:rPr>
        <w:t xml:space="preserve"> Российской Федерации, нормативными правовыми актами Амурской области.</w:t>
      </w:r>
    </w:p>
    <w:p w:rsidR="00AD63E3" w:rsidRPr="00AD63E3" w:rsidRDefault="00AD63E3" w:rsidP="00AD63E3">
      <w:pPr>
        <w:suppressAutoHyphens/>
        <w:autoSpaceDE w:val="0"/>
        <w:ind w:firstLine="709"/>
        <w:jc w:val="both"/>
        <w:rPr>
          <w:lang w:eastAsia="zh-CN"/>
        </w:rPr>
      </w:pPr>
      <w:r w:rsidRPr="00AD63E3">
        <w:rPr>
          <w:lang w:eastAsia="zh-CN"/>
        </w:rPr>
        <w:t>2. На основании утвержденной в установленном порядке документации по планировке территории в Правила могут быть внесены изменения в части уточнения границ территориальных зон, а также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D63E3" w:rsidRPr="00AD63E3" w:rsidRDefault="00AD63E3" w:rsidP="00AD63E3">
      <w:pPr>
        <w:widowControl w:val="0"/>
        <w:suppressAutoHyphens/>
        <w:autoSpaceDE w:val="0"/>
        <w:rPr>
          <w:b/>
          <w:sz w:val="16"/>
          <w:szCs w:val="16"/>
          <w:lang w:eastAsia="zh-CN"/>
        </w:rPr>
      </w:pPr>
    </w:p>
    <w:p w:rsidR="00AD63E3" w:rsidRPr="00AD63E3" w:rsidRDefault="00AD63E3" w:rsidP="00AD63E3">
      <w:pPr>
        <w:widowControl w:val="0"/>
        <w:suppressAutoHyphens/>
        <w:autoSpaceDE w:val="0"/>
        <w:rPr>
          <w:b/>
          <w:sz w:val="16"/>
          <w:szCs w:val="16"/>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7. О РЕГУЛИРОВАНИИ ИНЫХ ВОПРОСОВ ЗЕМЛЕПОЛЬЗОВАНИЯ</w:t>
      </w:r>
    </w:p>
    <w:p w:rsidR="00AD63E3" w:rsidRPr="00AD63E3" w:rsidRDefault="00AD63E3" w:rsidP="00AD63E3">
      <w:pPr>
        <w:widowControl w:val="0"/>
        <w:suppressAutoHyphens/>
        <w:autoSpaceDE w:val="0"/>
        <w:jc w:val="center"/>
        <w:rPr>
          <w:b/>
          <w:lang w:eastAsia="zh-CN"/>
        </w:rPr>
      </w:pPr>
      <w:r w:rsidRPr="00AD63E3">
        <w:rPr>
          <w:b/>
          <w:lang w:eastAsia="zh-CN"/>
        </w:rPr>
        <w:t xml:space="preserve">И ЗАСТРОЙКИ </w:t>
      </w:r>
    </w:p>
    <w:p w:rsidR="00AD63E3" w:rsidRPr="00AD63E3" w:rsidRDefault="00AD63E3" w:rsidP="00AD63E3">
      <w:pPr>
        <w:widowControl w:val="0"/>
        <w:suppressAutoHyphens/>
        <w:autoSpaceDE w:val="0"/>
        <w:ind w:firstLine="540"/>
        <w:jc w:val="both"/>
        <w:rPr>
          <w:sz w:val="16"/>
          <w:szCs w:val="16"/>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11</w:t>
      </w:r>
      <w:r w:rsidRPr="00AD63E3">
        <w:rPr>
          <w:lang w:eastAsia="zh-CN"/>
        </w:rPr>
        <w:t xml:space="preserve">. </w:t>
      </w:r>
      <w:r w:rsidRPr="00AD63E3">
        <w:rPr>
          <w:b/>
          <w:lang w:eastAsia="zh-CN"/>
        </w:rPr>
        <w:t>Положения о регулировании иных вопросов землепользования и застройки</w:t>
      </w:r>
    </w:p>
    <w:p w:rsidR="00AD63E3" w:rsidRPr="00AD63E3" w:rsidRDefault="00AD63E3" w:rsidP="00AD63E3">
      <w:pPr>
        <w:widowControl w:val="0"/>
        <w:suppressAutoHyphens/>
        <w:autoSpaceDE w:val="0"/>
        <w:ind w:firstLine="709"/>
        <w:jc w:val="both"/>
        <w:rPr>
          <w:b/>
          <w:color w:val="1F497D"/>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w:t>
      </w:r>
      <w:proofErr w:type="gramStart"/>
      <w:r w:rsidRPr="00AD63E3">
        <w:rPr>
          <w:lang w:eastAsia="zh-CN"/>
        </w:rP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могут быть использованы правообладателями таких земельных участков в соответствии с видами разрешенного использования, установленными при его формировании и предоставлении.</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2. 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той территориальной зоны, к которой относится не менее 80 % площади земельного участка. В случае</w:t>
      </w:r>
      <w:proofErr w:type="gramStart"/>
      <w:r w:rsidRPr="00AD63E3">
        <w:rPr>
          <w:lang w:eastAsia="zh-CN"/>
        </w:rPr>
        <w:t>,</w:t>
      </w:r>
      <w:proofErr w:type="gramEnd"/>
      <w:r w:rsidRPr="00AD63E3">
        <w:rPr>
          <w:lang w:eastAsia="zh-CN"/>
        </w:rPr>
        <w:t xml:space="preserve"> если к одной территориальной зоне относится менее 80 % земельного участка, изменение вида его разрешенного использования возможно исключительно после внесения изменений в Карту градостроительного зонирования, являющуюся частью настоящих Правил, путем приведения границ территориальной зоны в соответствие с границами земельного участка.</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 3. </w:t>
      </w:r>
      <w:proofErr w:type="gramStart"/>
      <w:r w:rsidRPr="00AD63E3">
        <w:rPr>
          <w:lang w:eastAsia="zh-CN"/>
        </w:rPr>
        <w:t xml:space="preserve">Для строительства гаражей и автостоянок требуется получение разрешения на строительство в соответствии с градостроительным </w:t>
      </w:r>
      <w:hyperlink r:id="rId24">
        <w:r w:rsidRPr="00AD63E3">
          <w:rPr>
            <w:color w:val="0070C0"/>
            <w:u w:val="single"/>
            <w:lang w:eastAsia="zh-CN"/>
          </w:rPr>
          <w:t>законодательств</w:t>
        </w:r>
      </w:hyperlink>
      <w:r w:rsidRPr="00AD63E3">
        <w:rPr>
          <w:color w:val="0070C0"/>
          <w:u w:val="single"/>
          <w:lang w:eastAsia="zh-CN"/>
        </w:rPr>
        <w:t>ом</w:t>
      </w:r>
      <w:r w:rsidRPr="00AD63E3">
        <w:rPr>
          <w:lang w:eastAsia="zh-CN"/>
        </w:rPr>
        <w:t>, за исключением случаев строительства индивидуального гаража-стоянки на земельном участке с разрешенным использованием «</w:t>
      </w:r>
      <w:r w:rsidR="00742214" w:rsidRPr="00742214">
        <w:rPr>
          <w:lang w:eastAsia="zh-CN"/>
        </w:rPr>
        <w:t>Хранение автотранспорта</w:t>
      </w:r>
      <w:r w:rsidRPr="00AD63E3">
        <w:rPr>
          <w:lang w:eastAsia="zh-CN"/>
        </w:rPr>
        <w:t xml:space="preserve">», предоставленном физическому лицу, площадь которого не превышает максимальный размер, установленный для земельного участка под размещение объекта капитального строительства с видом разрешенного использования «индивидуальный гараж-стоянка», а </w:t>
      </w:r>
      <w:r w:rsidRPr="00AD63E3">
        <w:rPr>
          <w:lang w:eastAsia="zh-CN"/>
        </w:rPr>
        <w:lastRenderedPageBreak/>
        <w:t>сам объект не превышает установленных</w:t>
      </w:r>
      <w:proofErr w:type="gramEnd"/>
      <w:r w:rsidRPr="00AD63E3">
        <w:rPr>
          <w:lang w:eastAsia="zh-CN"/>
        </w:rPr>
        <w:t xml:space="preserve"> предельных параметров разрешенного строительства (реконструкции). </w:t>
      </w:r>
    </w:p>
    <w:p w:rsidR="00AD63E3" w:rsidRPr="00AD63E3" w:rsidRDefault="00AD63E3" w:rsidP="00AD63E3">
      <w:pPr>
        <w:widowControl w:val="0"/>
        <w:suppressAutoHyphens/>
        <w:autoSpaceDE w:val="0"/>
        <w:ind w:firstLine="709"/>
        <w:jc w:val="both"/>
        <w:rPr>
          <w:lang w:eastAsia="zh-CN"/>
        </w:rPr>
      </w:pPr>
      <w:r w:rsidRPr="00AD63E3">
        <w:rPr>
          <w:lang w:eastAsia="zh-CN"/>
        </w:rPr>
        <w:t>4. Жилые здания должны располагаться в жилой зоне в соответствии с генеральным планом территории, функциональным зонированием территории города.</w:t>
      </w:r>
    </w:p>
    <w:p w:rsidR="00AD63E3" w:rsidRPr="00AD63E3" w:rsidRDefault="00AD63E3" w:rsidP="00AD63E3">
      <w:pPr>
        <w:widowControl w:val="0"/>
        <w:suppressAutoHyphens/>
        <w:autoSpaceDE w:val="0"/>
        <w:ind w:firstLine="709"/>
        <w:jc w:val="both"/>
        <w:rPr>
          <w:lang w:eastAsia="zh-CN"/>
        </w:rPr>
      </w:pPr>
      <w:r w:rsidRPr="00AD63E3">
        <w:rPr>
          <w:lang w:eastAsia="zh-CN"/>
        </w:rPr>
        <w:t>Отводимый под строительство жилого здания земельный участок должен предусматривать возможность организации придомовой территории с чётким функциональным зонированием и размещением площадок отдыха, игровых, спортивных, хозяйственных площадок, гостевых стоянок автотранспорта, зелёных насаждений.</w:t>
      </w:r>
    </w:p>
    <w:p w:rsidR="00AD63E3" w:rsidRPr="00AD63E3" w:rsidRDefault="00AD63E3" w:rsidP="00AD63E3">
      <w:pPr>
        <w:widowControl w:val="0"/>
        <w:suppressAutoHyphens/>
        <w:autoSpaceDE w:val="0"/>
        <w:ind w:firstLine="709"/>
        <w:jc w:val="both"/>
        <w:rPr>
          <w:lang w:eastAsia="zh-CN"/>
        </w:rPr>
      </w:pPr>
      <w:r w:rsidRPr="00AD63E3">
        <w:rPr>
          <w:lang w:eastAsia="zh-CN"/>
        </w:rPr>
        <w:t>По внутридомовым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AD63E3" w:rsidRPr="00AD63E3" w:rsidRDefault="00AD63E3" w:rsidP="00AD63E3">
      <w:pPr>
        <w:widowControl w:val="0"/>
        <w:suppressAutoHyphens/>
        <w:autoSpaceDE w:val="0"/>
        <w:ind w:firstLine="709"/>
        <w:jc w:val="both"/>
        <w:rPr>
          <w:lang w:eastAsia="zh-CN"/>
        </w:rPr>
      </w:pPr>
      <w:r w:rsidRPr="00AD63E3">
        <w:rPr>
          <w:lang w:eastAsia="zh-C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5. </w:t>
      </w:r>
      <w:proofErr w:type="gramStart"/>
      <w:r w:rsidRPr="00AD63E3">
        <w:rPr>
          <w:lang w:eastAsia="zh-CN"/>
        </w:rPr>
        <w:t>При строительстве, реконструкции объектов капитального строительства или отсыпке территории на земельных участках, примыкающих к городским улицам (в том числе магистральным), не имеющим дождевой канализации с закрытой системой водоотвода, обязательно выполнение устройств водоотвода поверхностных вод в увязке с открытой системой дождевой канализации (лотки, канавы), находящейся на данной территории, без нарушения ее работы.</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 xml:space="preserve">6. В территориальных зонах Ж-1, </w:t>
      </w:r>
      <w:r w:rsidR="00742214">
        <w:rPr>
          <w:lang w:eastAsia="zh-CN"/>
        </w:rPr>
        <w:t>ОД/</w:t>
      </w:r>
      <w:r w:rsidRPr="00AD63E3">
        <w:rPr>
          <w:lang w:eastAsia="zh-CN"/>
        </w:rPr>
        <w:t>Ж-</w:t>
      </w:r>
      <w:r w:rsidR="00742214">
        <w:rPr>
          <w:lang w:eastAsia="zh-CN"/>
        </w:rPr>
        <w:t>1</w:t>
      </w:r>
      <w:r w:rsidRPr="00AD63E3">
        <w:rPr>
          <w:lang w:eastAsia="zh-CN"/>
        </w:rPr>
        <w:t xml:space="preserve"> при образовании земельных участков, примыкающих к улицам, дорогам, проездам, являющимся территориями общего пользования, примыкающие границы земельных участков подлежат установлению параллельно улицам, дорогам, проездам по одной прямой линии в пределах квартала. </w:t>
      </w:r>
    </w:p>
    <w:p w:rsidR="00AD63E3" w:rsidRPr="00AD63E3" w:rsidRDefault="00AD63E3" w:rsidP="00AD63E3">
      <w:pPr>
        <w:widowControl w:val="0"/>
        <w:suppressAutoHyphens/>
        <w:autoSpaceDE w:val="0"/>
        <w:ind w:firstLine="709"/>
        <w:jc w:val="both"/>
        <w:rPr>
          <w:lang w:eastAsia="zh-CN"/>
        </w:rPr>
      </w:pPr>
      <w:r w:rsidRPr="00AD63E3">
        <w:rPr>
          <w:lang w:eastAsia="zh-CN"/>
        </w:rPr>
        <w:t>7. 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 без необходимости последующего переустройства и приспособления.</w:t>
      </w:r>
    </w:p>
    <w:p w:rsidR="00AD63E3" w:rsidRPr="00AD63E3" w:rsidRDefault="00AD63E3" w:rsidP="00AD63E3">
      <w:pPr>
        <w:widowControl w:val="0"/>
        <w:suppressAutoHyphens/>
        <w:autoSpaceDE w:val="0"/>
        <w:ind w:firstLine="709"/>
        <w:jc w:val="both"/>
        <w:rPr>
          <w:lang w:eastAsia="zh-CN"/>
        </w:rPr>
      </w:pPr>
      <w:r w:rsidRPr="00AD63E3">
        <w:rPr>
          <w:lang w:eastAsia="zh-CN"/>
        </w:rPr>
        <w:t>Данное требование не распространяется на проектирование индивидуальных жилых домов.</w:t>
      </w:r>
    </w:p>
    <w:p w:rsidR="00AD63E3" w:rsidRPr="00AD63E3" w:rsidRDefault="00AD63E3" w:rsidP="00AD63E3">
      <w:pPr>
        <w:widowControl w:val="0"/>
        <w:suppressAutoHyphens/>
        <w:autoSpaceDE w:val="0"/>
        <w:rPr>
          <w:sz w:val="16"/>
          <w:szCs w:val="16"/>
          <w:lang w:eastAsia="zh-CN"/>
        </w:rPr>
      </w:pPr>
    </w:p>
    <w:p w:rsidR="00AD63E3" w:rsidRPr="00AD63E3" w:rsidRDefault="00AD63E3" w:rsidP="00AD63E3">
      <w:pPr>
        <w:widowControl w:val="0"/>
        <w:suppressAutoHyphens/>
        <w:autoSpaceDE w:val="0"/>
        <w:jc w:val="center"/>
        <w:rPr>
          <w:b/>
          <w:lang w:eastAsia="zh-CN"/>
        </w:rPr>
      </w:pPr>
      <w:r w:rsidRPr="00AD63E3">
        <w:rPr>
          <w:b/>
          <w:lang w:eastAsia="zh-CN"/>
        </w:rPr>
        <w:t>Раздел II. КАРТА ГРАДОСТРОИТЕЛЬНОГО ЗОНИРОВАНИЯ</w:t>
      </w:r>
    </w:p>
    <w:p w:rsidR="00AD63E3" w:rsidRPr="00AD63E3" w:rsidRDefault="00AD63E3" w:rsidP="00AD63E3">
      <w:pPr>
        <w:widowControl w:val="0"/>
        <w:suppressAutoHyphens/>
        <w:autoSpaceDE w:val="0"/>
        <w:ind w:firstLine="540"/>
        <w:jc w:val="both"/>
        <w:rPr>
          <w:b/>
          <w:lang w:eastAsia="zh-CN"/>
        </w:rPr>
      </w:pPr>
    </w:p>
    <w:p w:rsidR="00AD63E3" w:rsidRPr="00AD63E3" w:rsidRDefault="00AD63E3" w:rsidP="00AD63E3">
      <w:pPr>
        <w:widowControl w:val="0"/>
        <w:suppressAutoHyphens/>
        <w:autoSpaceDE w:val="0"/>
        <w:jc w:val="center"/>
        <w:rPr>
          <w:b/>
          <w:lang w:eastAsia="zh-CN"/>
        </w:rPr>
      </w:pPr>
      <w:r w:rsidRPr="00AD63E3">
        <w:rPr>
          <w:b/>
          <w:lang w:eastAsia="zh-CN"/>
        </w:rPr>
        <w:t>Глава 8. КАРТА ГРАДОСТРОИТЕЛЬНОГО ЗОНИРОВАНИЯ</w:t>
      </w:r>
    </w:p>
    <w:p w:rsidR="00AD63E3" w:rsidRPr="00AD63E3" w:rsidRDefault="00AD63E3" w:rsidP="00AD63E3">
      <w:pPr>
        <w:widowControl w:val="0"/>
        <w:suppressAutoHyphens/>
        <w:autoSpaceDE w:val="0"/>
        <w:jc w:val="center"/>
        <w:rPr>
          <w:b/>
          <w:lang w:eastAsia="zh-CN"/>
        </w:rPr>
      </w:pPr>
      <w:r w:rsidRPr="00AD63E3">
        <w:rPr>
          <w:b/>
          <w:lang w:eastAsia="zh-CN"/>
        </w:rPr>
        <w:t>ГОРОДСКОГО ПОСЕЛЕНИЯ</w:t>
      </w:r>
    </w:p>
    <w:p w:rsidR="00AD63E3" w:rsidRPr="00AD63E3" w:rsidRDefault="00AD63E3" w:rsidP="00AD63E3">
      <w:pPr>
        <w:widowControl w:val="0"/>
        <w:suppressAutoHyphens/>
        <w:autoSpaceDE w:val="0"/>
        <w:ind w:firstLine="540"/>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Карта градостроительного зонирования – совокупность информации, которую включает в себя карта территориальных зон и карта зон с особыми условиями использования территорий.</w:t>
      </w:r>
    </w:p>
    <w:p w:rsidR="00AD63E3" w:rsidRPr="00AD63E3" w:rsidRDefault="00AD63E3" w:rsidP="00AD63E3">
      <w:pPr>
        <w:shd w:val="clear" w:color="auto" w:fill="FFFFFF"/>
        <w:suppressAutoHyphens/>
        <w:ind w:right="8"/>
        <w:jc w:val="both"/>
        <w:rPr>
          <w:sz w:val="22"/>
          <w:szCs w:val="22"/>
          <w:lang w:eastAsia="zh-CN"/>
        </w:rPr>
      </w:pPr>
    </w:p>
    <w:p w:rsidR="00AD63E3" w:rsidRPr="00AD63E3" w:rsidRDefault="00AD63E3" w:rsidP="00AD63E3">
      <w:pPr>
        <w:shd w:val="clear" w:color="auto" w:fill="FFFFFF"/>
        <w:suppressAutoHyphens/>
        <w:ind w:right="8" w:firstLine="709"/>
        <w:jc w:val="both"/>
        <w:rPr>
          <w:b/>
          <w:lang w:eastAsia="zh-CN"/>
        </w:rPr>
      </w:pPr>
      <w:r w:rsidRPr="00AD63E3">
        <w:rPr>
          <w:b/>
          <w:lang w:eastAsia="zh-CN"/>
        </w:rPr>
        <w:t>Статья 12</w:t>
      </w:r>
      <w:r w:rsidRPr="00AD63E3">
        <w:rPr>
          <w:lang w:eastAsia="zh-CN"/>
        </w:rPr>
        <w:t xml:space="preserve">. </w:t>
      </w:r>
      <w:r w:rsidRPr="00AD63E3">
        <w:rPr>
          <w:b/>
          <w:lang w:eastAsia="zh-CN"/>
        </w:rPr>
        <w:t>Карта территориальных зон</w:t>
      </w:r>
    </w:p>
    <w:p w:rsidR="00AD63E3" w:rsidRPr="00AD63E3" w:rsidRDefault="00AD63E3" w:rsidP="00AD63E3">
      <w:pPr>
        <w:shd w:val="clear" w:color="auto" w:fill="FFFFFF"/>
        <w:suppressAutoHyphens/>
        <w:ind w:right="8" w:firstLine="709"/>
        <w:jc w:val="both"/>
        <w:rPr>
          <w:b/>
          <w:sz w:val="16"/>
          <w:szCs w:val="16"/>
          <w:lang w:eastAsia="zh-CN"/>
        </w:rPr>
      </w:pPr>
    </w:p>
    <w:p w:rsidR="00AD63E3" w:rsidRPr="00AD63E3" w:rsidRDefault="00AD63E3" w:rsidP="00AD63E3">
      <w:pPr>
        <w:widowControl w:val="0"/>
        <w:suppressAutoHyphens/>
        <w:autoSpaceDE w:val="0"/>
        <w:rPr>
          <w:lang w:eastAsia="zh-CN"/>
        </w:rPr>
      </w:pPr>
      <w:r w:rsidRPr="00AD63E3">
        <w:rPr>
          <w:lang w:eastAsia="zh-CN"/>
        </w:rPr>
        <w:t>Карта территориальных зон приведена в Приложении 1.</w:t>
      </w:r>
    </w:p>
    <w:p w:rsidR="00AD63E3" w:rsidRPr="00AD63E3" w:rsidRDefault="00AD63E3" w:rsidP="00AD63E3">
      <w:pPr>
        <w:widowControl w:val="0"/>
        <w:suppressAutoHyphens/>
        <w:autoSpaceDE w:val="0"/>
        <w:ind w:firstLine="709"/>
        <w:rPr>
          <w:b/>
          <w:sz w:val="16"/>
          <w:szCs w:val="16"/>
          <w:lang w:eastAsia="zh-CN"/>
        </w:rPr>
      </w:pPr>
    </w:p>
    <w:p w:rsidR="00AD63E3" w:rsidRPr="00AD63E3" w:rsidRDefault="00AD63E3" w:rsidP="00AD63E3">
      <w:pPr>
        <w:shd w:val="clear" w:color="auto" w:fill="FFFFFF"/>
        <w:suppressAutoHyphens/>
        <w:ind w:right="8" w:firstLine="709"/>
        <w:jc w:val="both"/>
        <w:rPr>
          <w:b/>
          <w:bCs/>
          <w:lang w:eastAsia="zh-CN"/>
        </w:rPr>
      </w:pPr>
      <w:r w:rsidRPr="00AD63E3">
        <w:rPr>
          <w:b/>
          <w:bCs/>
          <w:lang w:eastAsia="zh-CN"/>
        </w:rPr>
        <w:t>Статья 13</w:t>
      </w:r>
      <w:r w:rsidRPr="00AD63E3">
        <w:rPr>
          <w:bCs/>
          <w:lang w:eastAsia="zh-CN"/>
        </w:rPr>
        <w:t xml:space="preserve">. </w:t>
      </w:r>
      <w:r w:rsidRPr="00AD63E3">
        <w:rPr>
          <w:b/>
          <w:bCs/>
          <w:lang w:eastAsia="zh-CN"/>
        </w:rPr>
        <w:t>Карта зон с особыми условиями использования территорий</w:t>
      </w:r>
    </w:p>
    <w:p w:rsidR="00AD63E3" w:rsidRPr="00AD63E3" w:rsidRDefault="00AD63E3" w:rsidP="00AD63E3">
      <w:pPr>
        <w:shd w:val="clear" w:color="auto" w:fill="FFFFFF"/>
        <w:suppressAutoHyphens/>
        <w:ind w:right="8" w:firstLine="709"/>
        <w:jc w:val="both"/>
        <w:rPr>
          <w:bCs/>
          <w:sz w:val="16"/>
          <w:szCs w:val="16"/>
          <w:lang w:eastAsia="zh-CN"/>
        </w:rPr>
      </w:pPr>
    </w:p>
    <w:p w:rsidR="00AD63E3" w:rsidRPr="00AD63E3" w:rsidRDefault="00AD63E3" w:rsidP="00AD63E3">
      <w:pPr>
        <w:shd w:val="clear" w:color="auto" w:fill="FFFFFF"/>
        <w:suppressAutoHyphens/>
        <w:ind w:right="8"/>
        <w:jc w:val="both"/>
        <w:rPr>
          <w:bCs/>
          <w:lang w:eastAsia="zh-CN"/>
        </w:rPr>
      </w:pPr>
      <w:r w:rsidRPr="00AD63E3">
        <w:rPr>
          <w:bCs/>
          <w:lang w:eastAsia="zh-CN"/>
        </w:rPr>
        <w:t>Карта зон с особыми условиями использования территорий приведена в Приложении 2.</w:t>
      </w:r>
    </w:p>
    <w:p w:rsidR="00AD63E3" w:rsidRPr="00AD63E3" w:rsidRDefault="00AD63E3" w:rsidP="00AD63E3">
      <w:pPr>
        <w:widowControl w:val="0"/>
        <w:suppressAutoHyphens/>
        <w:autoSpaceDE w:val="0"/>
        <w:rPr>
          <w:sz w:val="16"/>
          <w:szCs w:val="16"/>
          <w:lang w:eastAsia="zh-CN"/>
        </w:rPr>
      </w:pPr>
    </w:p>
    <w:p w:rsidR="00AD63E3" w:rsidRPr="00AD63E3" w:rsidRDefault="00AD63E3" w:rsidP="00AD63E3">
      <w:pPr>
        <w:widowControl w:val="0"/>
        <w:suppressAutoHyphens/>
        <w:autoSpaceDE w:val="0"/>
        <w:jc w:val="center"/>
        <w:rPr>
          <w:b/>
          <w:lang w:eastAsia="zh-CN"/>
        </w:rPr>
      </w:pPr>
    </w:p>
    <w:p w:rsidR="00665B3B" w:rsidRDefault="00665B3B" w:rsidP="00AD63E3">
      <w:pPr>
        <w:widowControl w:val="0"/>
        <w:suppressAutoHyphens/>
        <w:autoSpaceDE w:val="0"/>
        <w:jc w:val="center"/>
        <w:rPr>
          <w:b/>
          <w:lang w:eastAsia="zh-CN"/>
        </w:rPr>
      </w:pPr>
    </w:p>
    <w:p w:rsidR="00665B3B" w:rsidRDefault="00665B3B" w:rsidP="00AD63E3">
      <w:pPr>
        <w:widowControl w:val="0"/>
        <w:suppressAutoHyphens/>
        <w:autoSpaceDE w:val="0"/>
        <w:jc w:val="center"/>
        <w:rPr>
          <w:b/>
          <w:lang w:eastAsia="zh-CN"/>
        </w:rPr>
      </w:pPr>
    </w:p>
    <w:p w:rsidR="00AD63E3" w:rsidRPr="00AD63E3" w:rsidRDefault="00AD63E3" w:rsidP="00AD63E3">
      <w:pPr>
        <w:widowControl w:val="0"/>
        <w:suppressAutoHyphens/>
        <w:autoSpaceDE w:val="0"/>
        <w:jc w:val="center"/>
        <w:rPr>
          <w:b/>
          <w:lang w:eastAsia="zh-CN"/>
        </w:rPr>
      </w:pPr>
      <w:r w:rsidRPr="00AD63E3">
        <w:rPr>
          <w:b/>
          <w:lang w:eastAsia="zh-CN"/>
        </w:rPr>
        <w:t>Раздел III. ГРАДОСТРОИТЕЛЬНЫЕ РЕГЛАМЕНТЫ</w:t>
      </w:r>
    </w:p>
    <w:p w:rsidR="00AD63E3" w:rsidRPr="00AD63E3" w:rsidRDefault="00AD63E3" w:rsidP="00AD63E3">
      <w:pPr>
        <w:widowControl w:val="0"/>
        <w:suppressAutoHyphens/>
        <w:autoSpaceDE w:val="0"/>
        <w:jc w:val="both"/>
        <w:rPr>
          <w:b/>
          <w:lang w:eastAsia="zh-CN"/>
        </w:rPr>
      </w:pPr>
    </w:p>
    <w:p w:rsidR="00AD63E3" w:rsidRPr="00AD63E3" w:rsidRDefault="00AD63E3" w:rsidP="00AD63E3">
      <w:pPr>
        <w:widowControl w:val="0"/>
        <w:suppressAutoHyphens/>
        <w:autoSpaceDE w:val="0"/>
        <w:jc w:val="center"/>
        <w:rPr>
          <w:b/>
          <w:lang w:eastAsia="zh-CN"/>
        </w:rPr>
      </w:pPr>
      <w:r w:rsidRPr="00AD63E3">
        <w:rPr>
          <w:b/>
          <w:lang w:eastAsia="zh-CN"/>
        </w:rPr>
        <w:lastRenderedPageBreak/>
        <w:t>Глава 9. ГРАДОСТРОИТЕЛЬНЫЕ РЕГЛАМЕНТЫ ПО ВИДАМ И ПАРАМЕТРАМ</w:t>
      </w:r>
    </w:p>
    <w:p w:rsidR="00AD63E3" w:rsidRPr="00AD63E3" w:rsidRDefault="00AD63E3" w:rsidP="00AD63E3">
      <w:pPr>
        <w:widowControl w:val="0"/>
        <w:suppressAutoHyphens/>
        <w:autoSpaceDE w:val="0"/>
        <w:jc w:val="center"/>
        <w:rPr>
          <w:b/>
          <w:lang w:eastAsia="zh-CN"/>
        </w:rPr>
      </w:pPr>
      <w:r w:rsidRPr="00AD63E3">
        <w:rPr>
          <w:b/>
          <w:lang w:eastAsia="zh-CN"/>
        </w:rPr>
        <w:t>РАЗРЕШЕННОГО ИСПОЛЬЗОВАНИЯ ЗЕМЕЛЬНЫХ УЧАСТКОВ</w:t>
      </w:r>
    </w:p>
    <w:p w:rsidR="00AD63E3" w:rsidRPr="00AD63E3" w:rsidRDefault="00AD63E3" w:rsidP="00AD63E3">
      <w:pPr>
        <w:widowControl w:val="0"/>
        <w:suppressAutoHyphens/>
        <w:autoSpaceDE w:val="0"/>
        <w:jc w:val="center"/>
        <w:rPr>
          <w:b/>
          <w:lang w:eastAsia="zh-CN"/>
        </w:rPr>
      </w:pPr>
      <w:r w:rsidRPr="00AD63E3">
        <w:rPr>
          <w:b/>
          <w:lang w:eastAsia="zh-CN"/>
        </w:rPr>
        <w:t>И ОБЪЕКТОВ КАПИТАЛЬНОГО СТРОИТЕЛЬСТВА</w:t>
      </w:r>
    </w:p>
    <w:p w:rsidR="00AD63E3" w:rsidRPr="00AD63E3" w:rsidRDefault="00AD63E3" w:rsidP="00AD63E3">
      <w:pPr>
        <w:widowControl w:val="0"/>
        <w:suppressAutoHyphens/>
        <w:autoSpaceDE w:val="0"/>
        <w:ind w:firstLine="540"/>
        <w:jc w:val="both"/>
        <w:rPr>
          <w:lang w:eastAsia="zh-CN"/>
        </w:rPr>
      </w:pPr>
    </w:p>
    <w:p w:rsidR="00AD63E3" w:rsidRPr="00AD63E3" w:rsidRDefault="00AD63E3" w:rsidP="00AD63E3">
      <w:pPr>
        <w:widowControl w:val="0"/>
        <w:suppressAutoHyphens/>
        <w:autoSpaceDE w:val="0"/>
        <w:ind w:firstLine="709"/>
        <w:jc w:val="both"/>
        <w:rPr>
          <w:b/>
          <w:bCs/>
          <w:lang w:eastAsia="zh-CN"/>
        </w:rPr>
      </w:pPr>
      <w:r w:rsidRPr="00AD63E3">
        <w:rPr>
          <w:b/>
          <w:lang w:eastAsia="zh-CN"/>
        </w:rPr>
        <w:t>Статья 14</w:t>
      </w:r>
      <w:r w:rsidRPr="00AD63E3">
        <w:rPr>
          <w:lang w:eastAsia="zh-CN"/>
        </w:rPr>
        <w:t xml:space="preserve">. </w:t>
      </w:r>
      <w:r w:rsidRPr="00AD63E3">
        <w:rPr>
          <w:b/>
          <w:lang w:eastAsia="zh-CN"/>
        </w:rPr>
        <w:t xml:space="preserve">Перечень территориальных зон, установленных на карте градостроительного зонирования </w:t>
      </w:r>
      <w:r w:rsidRPr="00AD63E3">
        <w:rPr>
          <w:b/>
          <w:bCs/>
          <w:lang w:eastAsia="zh-CN"/>
        </w:rPr>
        <w:t xml:space="preserve">городского поселения </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На карте градостроительного зонирования </w:t>
      </w:r>
      <w:r w:rsidRPr="00AD63E3">
        <w:rPr>
          <w:bCs/>
          <w:lang w:eastAsia="zh-CN"/>
        </w:rPr>
        <w:t xml:space="preserve">городского поселения </w:t>
      </w:r>
      <w:r w:rsidRPr="00AD63E3">
        <w:rPr>
          <w:lang w:eastAsia="zh-CN"/>
        </w:rPr>
        <w:t>установлены следующие территориальные зоны:</w:t>
      </w:r>
    </w:p>
    <w:p w:rsidR="00AD63E3" w:rsidRPr="00AD63E3" w:rsidRDefault="00AD63E3" w:rsidP="00AD63E3">
      <w:pPr>
        <w:widowControl w:val="0"/>
        <w:suppressAutoHyphens/>
        <w:autoSpaceDE w:val="0"/>
        <w:ind w:firstLine="540"/>
        <w:jc w:val="both"/>
        <w:rPr>
          <w:sz w:val="22"/>
          <w:szCs w:val="22"/>
          <w:lang w:eastAsia="zh-CN"/>
        </w:rPr>
      </w:pPr>
    </w:p>
    <w:p w:rsidR="00AD63E3" w:rsidRPr="00AD63E3" w:rsidRDefault="00AD63E3" w:rsidP="00AD63E3">
      <w:pPr>
        <w:suppressAutoHyphens/>
        <w:ind w:firstLine="567"/>
        <w:rPr>
          <w:b/>
          <w:lang w:eastAsia="zh-CN"/>
        </w:rPr>
      </w:pPr>
      <w:bookmarkStart w:id="25" w:name="Par385"/>
      <w:bookmarkEnd w:id="25"/>
      <w:r w:rsidRPr="00AD63E3">
        <w:rPr>
          <w:b/>
          <w:lang w:eastAsia="zh-CN"/>
        </w:rPr>
        <w:t>1) Жилая зона:</w:t>
      </w:r>
    </w:p>
    <w:p w:rsidR="00AD63E3" w:rsidRPr="00AD63E3" w:rsidRDefault="00AD63E3" w:rsidP="00AD63E3">
      <w:pPr>
        <w:suppressAutoHyphens/>
        <w:ind w:firstLine="567"/>
        <w:jc w:val="both"/>
        <w:rPr>
          <w:bCs/>
          <w:lang w:eastAsia="zh-CN"/>
        </w:rPr>
      </w:pPr>
      <w:r w:rsidRPr="00AD63E3">
        <w:rPr>
          <w:bCs/>
          <w:lang w:eastAsia="zh-CN"/>
        </w:rPr>
        <w:t>Ж-1</w:t>
      </w:r>
      <w:r w:rsidR="00FD18C2">
        <w:rPr>
          <w:bCs/>
          <w:lang w:eastAsia="zh-CN"/>
        </w:rPr>
        <w:t xml:space="preserve"> </w:t>
      </w:r>
      <w:r w:rsidRPr="00AD63E3">
        <w:rPr>
          <w:bCs/>
          <w:lang w:eastAsia="zh-CN"/>
        </w:rPr>
        <w:t xml:space="preserve"> – </w:t>
      </w:r>
      <w:r w:rsidR="00742214" w:rsidRPr="00742214">
        <w:rPr>
          <w:bCs/>
          <w:lang w:eastAsia="zh-CN"/>
        </w:rPr>
        <w:t>Зона индивидуальной и малоэтажной жилой застройки</w:t>
      </w:r>
      <w:r w:rsidR="00FD18C2">
        <w:rPr>
          <w:bCs/>
          <w:lang w:eastAsia="zh-CN"/>
        </w:rPr>
        <w:t>;</w:t>
      </w:r>
      <w:r w:rsidR="00742214" w:rsidRPr="00742214">
        <w:rPr>
          <w:bCs/>
          <w:lang w:eastAsia="zh-CN"/>
        </w:rPr>
        <w:t xml:space="preserve"> </w:t>
      </w:r>
    </w:p>
    <w:p w:rsidR="00AD63E3" w:rsidRPr="00AD63E3" w:rsidRDefault="00AD63E3" w:rsidP="00AD63E3">
      <w:pPr>
        <w:suppressAutoHyphens/>
        <w:ind w:firstLine="567"/>
        <w:rPr>
          <w:b/>
          <w:lang w:eastAsia="zh-CN"/>
        </w:rPr>
      </w:pPr>
      <w:r w:rsidRPr="00AD63E3">
        <w:rPr>
          <w:b/>
          <w:lang w:eastAsia="zh-CN"/>
        </w:rPr>
        <w:t>2) Общественно-делов</w:t>
      </w:r>
      <w:r w:rsidR="00340A47">
        <w:rPr>
          <w:b/>
          <w:lang w:eastAsia="zh-CN"/>
        </w:rPr>
        <w:t>ая</w:t>
      </w:r>
      <w:r w:rsidRPr="00AD63E3">
        <w:rPr>
          <w:b/>
          <w:lang w:eastAsia="zh-CN"/>
        </w:rPr>
        <w:t xml:space="preserve"> зон</w:t>
      </w:r>
      <w:r w:rsidR="00340A47">
        <w:rPr>
          <w:b/>
          <w:lang w:eastAsia="zh-CN"/>
        </w:rPr>
        <w:t>а</w:t>
      </w:r>
      <w:r w:rsidRPr="00AD63E3">
        <w:rPr>
          <w:b/>
          <w:lang w:eastAsia="zh-CN"/>
        </w:rPr>
        <w:t>:</w:t>
      </w:r>
    </w:p>
    <w:p w:rsidR="00FD18C2" w:rsidRDefault="00AD63E3" w:rsidP="00FD18C2">
      <w:pPr>
        <w:suppressAutoHyphens/>
        <w:ind w:firstLine="567"/>
        <w:jc w:val="both"/>
        <w:rPr>
          <w:bCs/>
          <w:lang w:eastAsia="zh-CN"/>
        </w:rPr>
      </w:pPr>
      <w:r w:rsidRPr="00AD63E3">
        <w:rPr>
          <w:bCs/>
          <w:lang w:eastAsia="zh-CN"/>
        </w:rPr>
        <w:t>ОД</w:t>
      </w:r>
      <w:r w:rsidR="00FD18C2">
        <w:rPr>
          <w:bCs/>
          <w:lang w:eastAsia="zh-CN"/>
        </w:rPr>
        <w:t>/Ж</w:t>
      </w:r>
      <w:r w:rsidRPr="00AD63E3">
        <w:rPr>
          <w:bCs/>
          <w:lang w:eastAsia="zh-CN"/>
        </w:rPr>
        <w:t>-1</w:t>
      </w:r>
      <w:r w:rsidR="00FD18C2">
        <w:rPr>
          <w:bCs/>
          <w:lang w:eastAsia="zh-CN"/>
        </w:rPr>
        <w:t xml:space="preserve"> </w:t>
      </w:r>
      <w:r w:rsidRPr="00AD63E3">
        <w:rPr>
          <w:bCs/>
          <w:lang w:eastAsia="zh-CN"/>
        </w:rPr>
        <w:t xml:space="preserve"> – </w:t>
      </w:r>
      <w:r w:rsidR="00FD18C2" w:rsidRPr="00FD18C2">
        <w:rPr>
          <w:bCs/>
          <w:lang w:eastAsia="zh-CN"/>
        </w:rPr>
        <w:t>Зона смешанной и общественно-деловой застройки</w:t>
      </w:r>
      <w:r w:rsidR="00FD18C2">
        <w:rPr>
          <w:bCs/>
          <w:lang w:eastAsia="zh-CN"/>
        </w:rPr>
        <w:t>;</w:t>
      </w:r>
      <w:r w:rsidR="00FD18C2" w:rsidRPr="00FD18C2">
        <w:rPr>
          <w:bCs/>
          <w:lang w:eastAsia="zh-CN"/>
        </w:rPr>
        <w:t xml:space="preserve"> </w:t>
      </w:r>
    </w:p>
    <w:p w:rsidR="00AD63E3" w:rsidRDefault="00FD18C2" w:rsidP="00FD18C2">
      <w:pPr>
        <w:suppressAutoHyphens/>
        <w:ind w:firstLine="567"/>
        <w:jc w:val="both"/>
        <w:rPr>
          <w:b/>
          <w:iCs/>
          <w:lang w:eastAsia="zh-CN"/>
        </w:rPr>
      </w:pPr>
      <w:r>
        <w:rPr>
          <w:b/>
          <w:iCs/>
          <w:lang w:eastAsia="zh-CN"/>
        </w:rPr>
        <w:t xml:space="preserve">3) </w:t>
      </w:r>
      <w:r w:rsidR="00B876E9" w:rsidRPr="00B876E9">
        <w:rPr>
          <w:b/>
          <w:iCs/>
          <w:lang w:eastAsia="zh-CN"/>
        </w:rPr>
        <w:t>Производственные зоны, зоны инженерной и транспортной инфраструктур</w:t>
      </w:r>
    </w:p>
    <w:p w:rsidR="00AD63E3" w:rsidRPr="00AD63E3" w:rsidRDefault="00AD63E3" w:rsidP="00AD63E3">
      <w:pPr>
        <w:suppressAutoHyphens/>
        <w:ind w:firstLine="567"/>
        <w:jc w:val="both"/>
        <w:rPr>
          <w:bCs/>
          <w:lang w:eastAsia="zh-CN"/>
        </w:rPr>
      </w:pPr>
      <w:r w:rsidRPr="00AD63E3">
        <w:rPr>
          <w:bCs/>
          <w:lang w:eastAsia="zh-CN"/>
        </w:rPr>
        <w:t>П-1</w:t>
      </w:r>
      <w:r w:rsidR="00FD18C2">
        <w:rPr>
          <w:bCs/>
          <w:lang w:eastAsia="zh-CN"/>
        </w:rPr>
        <w:t xml:space="preserve"> </w:t>
      </w:r>
      <w:r w:rsidRPr="00AD63E3">
        <w:rPr>
          <w:bCs/>
          <w:lang w:eastAsia="zh-CN"/>
        </w:rPr>
        <w:t xml:space="preserve"> – </w:t>
      </w:r>
      <w:r w:rsidR="009A2902">
        <w:rPr>
          <w:bCs/>
          <w:lang w:eastAsia="zh-CN"/>
        </w:rPr>
        <w:t xml:space="preserve"> </w:t>
      </w:r>
      <w:r w:rsidRPr="00AD63E3">
        <w:rPr>
          <w:bCs/>
          <w:lang w:eastAsia="zh-CN"/>
        </w:rPr>
        <w:t>Производственные зоны предприятий IV и V класса вредности</w:t>
      </w:r>
      <w:r w:rsidR="00FD18C2">
        <w:rPr>
          <w:bCs/>
          <w:lang w:eastAsia="zh-CN"/>
        </w:rPr>
        <w:t>;</w:t>
      </w:r>
    </w:p>
    <w:p w:rsidR="00AD63E3" w:rsidRPr="00AD63E3" w:rsidRDefault="00FD18C2" w:rsidP="00AD63E3">
      <w:pPr>
        <w:suppressAutoHyphens/>
        <w:ind w:firstLine="567"/>
        <w:jc w:val="both"/>
        <w:rPr>
          <w:bCs/>
          <w:lang w:eastAsia="zh-CN"/>
        </w:rPr>
      </w:pPr>
      <w:r>
        <w:rPr>
          <w:bCs/>
          <w:lang w:eastAsia="zh-CN"/>
        </w:rPr>
        <w:t>П-</w:t>
      </w:r>
      <w:r w:rsidR="00AD63E3" w:rsidRPr="00AD63E3">
        <w:rPr>
          <w:bCs/>
          <w:lang w:eastAsia="zh-CN"/>
        </w:rPr>
        <w:t>2</w:t>
      </w:r>
      <w:r w:rsidR="009A2902">
        <w:rPr>
          <w:bCs/>
          <w:lang w:eastAsia="zh-CN"/>
        </w:rPr>
        <w:t xml:space="preserve"> </w:t>
      </w:r>
      <w:r w:rsidR="00AD63E3" w:rsidRPr="00AD63E3">
        <w:rPr>
          <w:bCs/>
          <w:lang w:eastAsia="zh-CN"/>
        </w:rPr>
        <w:t>–</w:t>
      </w:r>
      <w:r w:rsidR="009A2902">
        <w:rPr>
          <w:bCs/>
          <w:lang w:eastAsia="zh-CN"/>
        </w:rPr>
        <w:t xml:space="preserve"> </w:t>
      </w:r>
      <w:r w:rsidR="009A2902" w:rsidRPr="009A2902">
        <w:rPr>
          <w:lang w:eastAsia="zh-CN"/>
        </w:rPr>
        <w:t>Производственные зоны предприятий II и III класса вредности</w:t>
      </w:r>
      <w:r>
        <w:rPr>
          <w:lang w:eastAsia="zh-CN"/>
        </w:rPr>
        <w:t>;</w:t>
      </w:r>
    </w:p>
    <w:p w:rsidR="00AD63E3" w:rsidRPr="00AD63E3" w:rsidRDefault="00FD18C2" w:rsidP="00AD63E3">
      <w:pPr>
        <w:suppressAutoHyphens/>
        <w:ind w:firstLine="567"/>
        <w:rPr>
          <w:b/>
          <w:iCs/>
          <w:lang w:eastAsia="zh-CN"/>
        </w:rPr>
      </w:pPr>
      <w:r>
        <w:rPr>
          <w:b/>
          <w:iCs/>
          <w:lang w:eastAsia="zh-CN"/>
        </w:rPr>
        <w:t>4</w:t>
      </w:r>
      <w:r w:rsidR="00AD63E3" w:rsidRPr="00AD63E3">
        <w:rPr>
          <w:b/>
          <w:iCs/>
          <w:lang w:eastAsia="zh-CN"/>
        </w:rPr>
        <w:t>) Рекреационн</w:t>
      </w:r>
      <w:r w:rsidR="00340A47">
        <w:rPr>
          <w:b/>
          <w:iCs/>
          <w:lang w:eastAsia="zh-CN"/>
        </w:rPr>
        <w:t>ые</w:t>
      </w:r>
      <w:r w:rsidR="00AD63E3" w:rsidRPr="00AD63E3">
        <w:rPr>
          <w:b/>
          <w:iCs/>
          <w:lang w:eastAsia="zh-CN"/>
        </w:rPr>
        <w:t xml:space="preserve"> зон</w:t>
      </w:r>
      <w:r w:rsidR="00340A47">
        <w:rPr>
          <w:b/>
          <w:iCs/>
          <w:lang w:eastAsia="zh-CN"/>
        </w:rPr>
        <w:t>ы</w:t>
      </w:r>
      <w:r w:rsidR="00AD63E3" w:rsidRPr="00AD63E3">
        <w:rPr>
          <w:b/>
          <w:iCs/>
          <w:lang w:eastAsia="zh-CN"/>
        </w:rPr>
        <w:t>:</w:t>
      </w:r>
    </w:p>
    <w:p w:rsidR="00AD63E3" w:rsidRPr="00AD63E3" w:rsidRDefault="00AD63E3" w:rsidP="00AD63E3">
      <w:pPr>
        <w:suppressAutoHyphens/>
        <w:ind w:firstLine="567"/>
        <w:jc w:val="both"/>
        <w:rPr>
          <w:bCs/>
          <w:lang w:eastAsia="zh-CN"/>
        </w:rPr>
      </w:pPr>
      <w:r w:rsidRPr="00AD63E3">
        <w:rPr>
          <w:bCs/>
          <w:lang w:eastAsia="zh-CN"/>
        </w:rPr>
        <w:t>Р-1</w:t>
      </w:r>
      <w:r w:rsidR="00FD18C2">
        <w:rPr>
          <w:bCs/>
          <w:lang w:eastAsia="zh-CN"/>
        </w:rPr>
        <w:t xml:space="preserve"> </w:t>
      </w:r>
      <w:r w:rsidRPr="00AD63E3">
        <w:rPr>
          <w:bCs/>
          <w:lang w:eastAsia="zh-CN"/>
        </w:rPr>
        <w:t xml:space="preserve"> – </w:t>
      </w:r>
      <w:r w:rsidR="00FD18C2" w:rsidRPr="00FD18C2">
        <w:rPr>
          <w:bCs/>
          <w:lang w:eastAsia="zh-CN"/>
        </w:rPr>
        <w:t>Рекреационная зона</w:t>
      </w:r>
      <w:r w:rsidR="00FD18C2">
        <w:rPr>
          <w:bCs/>
          <w:lang w:eastAsia="zh-CN"/>
        </w:rPr>
        <w:t xml:space="preserve"> (</w:t>
      </w:r>
      <w:r w:rsidR="00FD18C2" w:rsidRPr="00FD18C2">
        <w:rPr>
          <w:bCs/>
          <w:lang w:eastAsia="zh-CN"/>
        </w:rPr>
        <w:t>зона зеленых насаждений общего пользования</w:t>
      </w:r>
      <w:r w:rsidR="00FD18C2">
        <w:rPr>
          <w:bCs/>
          <w:lang w:eastAsia="zh-CN"/>
        </w:rPr>
        <w:t>)</w:t>
      </w:r>
      <w:r w:rsidRPr="00AD63E3">
        <w:rPr>
          <w:bCs/>
          <w:lang w:eastAsia="zh-CN"/>
        </w:rPr>
        <w:t>;</w:t>
      </w:r>
    </w:p>
    <w:p w:rsidR="00FD18C2" w:rsidRDefault="00AD63E3" w:rsidP="00FD18C2">
      <w:pPr>
        <w:suppressAutoHyphens/>
        <w:ind w:firstLine="567"/>
        <w:jc w:val="both"/>
        <w:rPr>
          <w:bCs/>
          <w:lang w:eastAsia="zh-CN"/>
        </w:rPr>
      </w:pPr>
      <w:r w:rsidRPr="00AD63E3">
        <w:rPr>
          <w:bCs/>
          <w:lang w:eastAsia="zh-CN"/>
        </w:rPr>
        <w:t>Р-2</w:t>
      </w:r>
      <w:r w:rsidR="00FD18C2">
        <w:rPr>
          <w:bCs/>
          <w:lang w:eastAsia="zh-CN"/>
        </w:rPr>
        <w:t xml:space="preserve"> </w:t>
      </w:r>
      <w:r w:rsidRPr="00AD63E3">
        <w:rPr>
          <w:bCs/>
          <w:lang w:eastAsia="zh-CN"/>
        </w:rPr>
        <w:t xml:space="preserve">– </w:t>
      </w:r>
      <w:r w:rsidR="00FD18C2" w:rsidRPr="00FD18C2">
        <w:rPr>
          <w:bCs/>
          <w:lang w:eastAsia="zh-CN"/>
        </w:rPr>
        <w:t>Зона отдыха</w:t>
      </w:r>
      <w:r w:rsidR="00FD18C2">
        <w:rPr>
          <w:bCs/>
          <w:lang w:eastAsia="zh-CN"/>
        </w:rPr>
        <w:t xml:space="preserve"> (</w:t>
      </w:r>
      <w:r w:rsidR="00FD18C2" w:rsidRPr="00FD18C2">
        <w:rPr>
          <w:bCs/>
          <w:lang w:eastAsia="zh-CN"/>
        </w:rPr>
        <w:t xml:space="preserve">зона зеленых насаждений общего пользования и спортивных </w:t>
      </w:r>
      <w:r w:rsidR="00FD18C2">
        <w:rPr>
          <w:bCs/>
          <w:lang w:eastAsia="zh-CN"/>
        </w:rPr>
        <w:t xml:space="preserve">                 </w:t>
      </w:r>
      <w:r w:rsidR="00FD18C2" w:rsidRPr="00FD18C2">
        <w:rPr>
          <w:bCs/>
          <w:lang w:eastAsia="zh-CN"/>
        </w:rPr>
        <w:t>сооружений</w:t>
      </w:r>
      <w:r w:rsidR="00FD18C2">
        <w:rPr>
          <w:bCs/>
          <w:lang w:eastAsia="zh-CN"/>
        </w:rPr>
        <w:t>);</w:t>
      </w:r>
    </w:p>
    <w:p w:rsidR="00AD63E3" w:rsidRPr="00AD63E3" w:rsidRDefault="00FD18C2" w:rsidP="00FD18C2">
      <w:pPr>
        <w:suppressAutoHyphens/>
        <w:ind w:firstLine="567"/>
        <w:jc w:val="both"/>
        <w:rPr>
          <w:b/>
          <w:lang w:eastAsia="zh-CN"/>
        </w:rPr>
      </w:pPr>
      <w:r>
        <w:rPr>
          <w:b/>
          <w:lang w:eastAsia="zh-CN"/>
        </w:rPr>
        <w:t>5</w:t>
      </w:r>
      <w:r w:rsidR="00AD63E3" w:rsidRPr="00AD63E3">
        <w:rPr>
          <w:b/>
          <w:lang w:eastAsia="zh-CN"/>
        </w:rPr>
        <w:t>) Зоны специального назначения:</w:t>
      </w:r>
    </w:p>
    <w:p w:rsidR="00AD63E3" w:rsidRPr="00AD63E3" w:rsidRDefault="00FD18C2" w:rsidP="00AD63E3">
      <w:pPr>
        <w:suppressAutoHyphens/>
        <w:ind w:firstLine="567"/>
        <w:jc w:val="both"/>
        <w:rPr>
          <w:bCs/>
          <w:lang w:eastAsia="zh-CN"/>
        </w:rPr>
      </w:pPr>
      <w:r w:rsidRPr="00FD18C2">
        <w:rPr>
          <w:bCs/>
          <w:lang w:eastAsia="zh-CN"/>
        </w:rPr>
        <w:t>СН-1</w:t>
      </w:r>
      <w:r w:rsidR="00AD63E3" w:rsidRPr="00AD63E3">
        <w:rPr>
          <w:bCs/>
          <w:lang w:eastAsia="zh-CN"/>
        </w:rPr>
        <w:t xml:space="preserve">– </w:t>
      </w:r>
      <w:r w:rsidRPr="00FD18C2">
        <w:rPr>
          <w:bCs/>
          <w:lang w:eastAsia="zh-CN"/>
        </w:rPr>
        <w:t>Зона складирования и захоронения отходов</w:t>
      </w:r>
      <w:r>
        <w:rPr>
          <w:bCs/>
          <w:lang w:eastAsia="zh-CN"/>
        </w:rPr>
        <w:t>;</w:t>
      </w:r>
    </w:p>
    <w:p w:rsidR="00AD63E3" w:rsidRPr="00AD63E3" w:rsidRDefault="00FD18C2" w:rsidP="00AD63E3">
      <w:pPr>
        <w:suppressAutoHyphens/>
        <w:ind w:firstLine="567"/>
        <w:jc w:val="both"/>
        <w:rPr>
          <w:bCs/>
          <w:lang w:eastAsia="zh-CN"/>
        </w:rPr>
      </w:pPr>
      <w:r w:rsidRPr="00FD18C2">
        <w:rPr>
          <w:bCs/>
          <w:lang w:eastAsia="zh-CN"/>
        </w:rPr>
        <w:t>СН-2</w:t>
      </w:r>
      <w:r w:rsidR="00AD63E3" w:rsidRPr="00AD63E3">
        <w:rPr>
          <w:bCs/>
          <w:lang w:eastAsia="zh-CN"/>
        </w:rPr>
        <w:t xml:space="preserve"> – </w:t>
      </w:r>
      <w:r w:rsidRPr="00FD18C2">
        <w:rPr>
          <w:bCs/>
          <w:lang w:eastAsia="zh-CN"/>
        </w:rPr>
        <w:t>Зона кладбищ</w:t>
      </w:r>
      <w:r w:rsidR="00340A47">
        <w:rPr>
          <w:bCs/>
          <w:lang w:eastAsia="zh-CN"/>
        </w:rPr>
        <w:t>;</w:t>
      </w:r>
    </w:p>
    <w:p w:rsidR="00AD63E3" w:rsidRPr="00AD63E3" w:rsidRDefault="00340A47" w:rsidP="00AD63E3">
      <w:pPr>
        <w:suppressAutoHyphens/>
        <w:ind w:firstLine="567"/>
        <w:rPr>
          <w:iCs/>
          <w:lang w:eastAsia="zh-CN"/>
        </w:rPr>
      </w:pPr>
      <w:r>
        <w:rPr>
          <w:b/>
          <w:iCs/>
          <w:lang w:eastAsia="zh-CN"/>
        </w:rPr>
        <w:t>6</w:t>
      </w:r>
      <w:r w:rsidR="00AD63E3" w:rsidRPr="00AD63E3">
        <w:rPr>
          <w:b/>
          <w:iCs/>
          <w:lang w:eastAsia="zh-CN"/>
        </w:rPr>
        <w:t>) Зона сельскохозяйственного использования:</w:t>
      </w:r>
    </w:p>
    <w:p w:rsidR="00340A47" w:rsidRDefault="00AD63E3" w:rsidP="00AD63E3">
      <w:pPr>
        <w:suppressAutoHyphens/>
        <w:ind w:firstLine="567"/>
        <w:jc w:val="both"/>
        <w:rPr>
          <w:bCs/>
          <w:lang w:eastAsia="zh-CN"/>
        </w:rPr>
      </w:pPr>
      <w:r w:rsidRPr="00AD63E3">
        <w:rPr>
          <w:bCs/>
          <w:lang w:eastAsia="zh-CN"/>
        </w:rPr>
        <w:t xml:space="preserve">СХ-1 – </w:t>
      </w:r>
      <w:r w:rsidR="00340A47" w:rsidRPr="00340A47">
        <w:rPr>
          <w:bCs/>
          <w:lang w:eastAsia="zh-CN"/>
        </w:rPr>
        <w:t>Зона сельскохозяйственных угодий и огородничества</w:t>
      </w:r>
      <w:r w:rsidR="00340A47">
        <w:rPr>
          <w:bCs/>
          <w:lang w:eastAsia="zh-CN"/>
        </w:rPr>
        <w:t>;</w:t>
      </w:r>
    </w:p>
    <w:p w:rsidR="00340A47" w:rsidRPr="00AD63E3" w:rsidRDefault="00340A47" w:rsidP="00340A47">
      <w:pPr>
        <w:suppressAutoHyphens/>
        <w:ind w:firstLine="567"/>
        <w:rPr>
          <w:iCs/>
          <w:lang w:eastAsia="zh-CN"/>
        </w:rPr>
      </w:pPr>
      <w:r>
        <w:rPr>
          <w:b/>
          <w:iCs/>
          <w:lang w:eastAsia="zh-CN"/>
        </w:rPr>
        <w:t>7</w:t>
      </w:r>
      <w:r w:rsidRPr="00AD63E3">
        <w:rPr>
          <w:b/>
          <w:iCs/>
          <w:lang w:eastAsia="zh-CN"/>
        </w:rPr>
        <w:t>) Зон</w:t>
      </w:r>
      <w:r>
        <w:rPr>
          <w:b/>
          <w:iCs/>
          <w:lang w:eastAsia="zh-CN"/>
        </w:rPr>
        <w:t>ы</w:t>
      </w:r>
      <w:r w:rsidRPr="00AD63E3">
        <w:rPr>
          <w:b/>
          <w:iCs/>
          <w:lang w:eastAsia="zh-CN"/>
        </w:rPr>
        <w:t xml:space="preserve"> </w:t>
      </w:r>
      <w:r>
        <w:rPr>
          <w:b/>
          <w:iCs/>
          <w:lang w:eastAsia="zh-CN"/>
        </w:rPr>
        <w:t>режимных территорий</w:t>
      </w:r>
      <w:r w:rsidRPr="00AD63E3">
        <w:rPr>
          <w:b/>
          <w:iCs/>
          <w:lang w:eastAsia="zh-CN"/>
        </w:rPr>
        <w:t>:</w:t>
      </w:r>
    </w:p>
    <w:p w:rsidR="00340A47" w:rsidRDefault="00340A47" w:rsidP="00AD63E3">
      <w:pPr>
        <w:suppressAutoHyphens/>
        <w:ind w:firstLine="567"/>
        <w:jc w:val="both"/>
        <w:rPr>
          <w:bCs/>
          <w:lang w:eastAsia="zh-CN"/>
        </w:rPr>
      </w:pPr>
      <w:r>
        <w:rPr>
          <w:bCs/>
          <w:lang w:eastAsia="zh-CN"/>
        </w:rPr>
        <w:t xml:space="preserve">БО </w:t>
      </w:r>
      <w:r w:rsidRPr="00340A47">
        <w:rPr>
          <w:bCs/>
          <w:lang w:eastAsia="zh-CN"/>
        </w:rPr>
        <w:t>– Зона режимных территорий</w:t>
      </w:r>
      <w:r>
        <w:rPr>
          <w:bCs/>
          <w:lang w:eastAsia="zh-CN"/>
        </w:rPr>
        <w:t>;</w:t>
      </w:r>
    </w:p>
    <w:p w:rsidR="00AD63E3" w:rsidRPr="00AD63E3" w:rsidRDefault="00AD63E3" w:rsidP="00AD63E3">
      <w:pPr>
        <w:suppressAutoHyphens/>
        <w:spacing w:after="200" w:line="276" w:lineRule="auto"/>
        <w:rPr>
          <w:lang w:eastAsia="zh-CN"/>
        </w:rPr>
      </w:pPr>
      <w:r w:rsidRPr="00AD63E3">
        <w:rPr>
          <w:lang w:eastAsia="zh-CN"/>
        </w:rPr>
        <w:t xml:space="preserve">         </w:t>
      </w:r>
      <w:r w:rsidRPr="00AD63E3">
        <w:rPr>
          <w:b/>
          <w:lang w:eastAsia="zh-CN"/>
        </w:rPr>
        <w:t xml:space="preserve">8) Зоны с ограничением на использование территорий: </w:t>
      </w:r>
      <w:r w:rsidRPr="00AD63E3">
        <w:rPr>
          <w:lang w:eastAsia="zh-CN"/>
        </w:rPr>
        <w:t xml:space="preserve">                                                              </w:t>
      </w:r>
      <w:proofErr w:type="spellStart"/>
      <w:r w:rsidRPr="00AD63E3">
        <w:rPr>
          <w:lang w:eastAsia="zh-CN"/>
        </w:rPr>
        <w:t>Ззс</w:t>
      </w:r>
      <w:proofErr w:type="spellEnd"/>
      <w:r w:rsidRPr="00AD63E3">
        <w:rPr>
          <w:lang w:eastAsia="zh-CN"/>
        </w:rPr>
        <w:t xml:space="preserve"> – Зона запрещения нового жилого строительства на территориях, находящихся в                пределах санитарно-защитных зон предприятий и кладбищ</w:t>
      </w:r>
      <w:r w:rsidR="00340A47">
        <w:rPr>
          <w:lang w:eastAsia="zh-CN"/>
        </w:rPr>
        <w:t>;</w:t>
      </w:r>
      <w:r w:rsidRPr="00AD63E3">
        <w:rPr>
          <w:lang w:eastAsia="zh-CN"/>
        </w:rPr>
        <w:t xml:space="preserve">                                                   </w:t>
      </w:r>
      <w:proofErr w:type="spellStart"/>
      <w:r w:rsidRPr="00AD63E3">
        <w:rPr>
          <w:lang w:eastAsia="zh-CN"/>
        </w:rPr>
        <w:t>Зв</w:t>
      </w:r>
      <w:proofErr w:type="gramStart"/>
      <w:r w:rsidRPr="00AD63E3">
        <w:rPr>
          <w:lang w:eastAsia="zh-CN"/>
        </w:rPr>
        <w:t>з</w:t>
      </w:r>
      <w:proofErr w:type="spellEnd"/>
      <w:r w:rsidRPr="00AD63E3">
        <w:rPr>
          <w:lang w:eastAsia="zh-CN"/>
        </w:rPr>
        <w:t>–</w:t>
      </w:r>
      <w:proofErr w:type="gramEnd"/>
      <w:r w:rsidRPr="00AD63E3">
        <w:rPr>
          <w:lang w:eastAsia="zh-CN"/>
        </w:rPr>
        <w:t xml:space="preserve"> </w:t>
      </w:r>
      <w:proofErr w:type="spellStart"/>
      <w:r w:rsidRPr="00AD63E3">
        <w:rPr>
          <w:lang w:eastAsia="zh-CN"/>
        </w:rPr>
        <w:t>Водоохранная</w:t>
      </w:r>
      <w:proofErr w:type="spellEnd"/>
      <w:r w:rsidRPr="00AD63E3">
        <w:rPr>
          <w:lang w:eastAsia="zh-CN"/>
        </w:rPr>
        <w:t xml:space="preserve"> зона</w:t>
      </w:r>
      <w:r w:rsidR="00340A47">
        <w:rPr>
          <w:lang w:eastAsia="zh-CN"/>
        </w:rPr>
        <w:t>.</w:t>
      </w:r>
    </w:p>
    <w:p w:rsidR="00AD63E3" w:rsidRPr="00AD63E3" w:rsidRDefault="00AD63E3" w:rsidP="00AD63E3">
      <w:pPr>
        <w:suppressAutoHyphens/>
        <w:jc w:val="both"/>
        <w:rPr>
          <w:lang w:eastAsia="zh-CN"/>
        </w:rPr>
      </w:pPr>
      <w:r w:rsidRPr="00AD63E3">
        <w:rPr>
          <w:lang w:eastAsia="zh-CN"/>
        </w:rPr>
        <w:t xml:space="preserve">       Ниже приводятся градостроительные регламенты для каждой территориальной зоны. </w:t>
      </w:r>
    </w:p>
    <w:p w:rsidR="00AD63E3" w:rsidRPr="00AD63E3" w:rsidRDefault="00AD63E3" w:rsidP="00AD63E3">
      <w:pPr>
        <w:widowControl w:val="0"/>
        <w:suppressAutoHyphens/>
        <w:autoSpaceDE w:val="0"/>
        <w:jc w:val="both"/>
        <w:rPr>
          <w:b/>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15</w:t>
      </w:r>
      <w:r w:rsidRPr="00AD63E3">
        <w:rPr>
          <w:lang w:eastAsia="zh-CN"/>
        </w:rPr>
        <w:t xml:space="preserve">. </w:t>
      </w:r>
      <w:r w:rsidRPr="00AD63E3">
        <w:rPr>
          <w:b/>
          <w:lang w:eastAsia="zh-CN"/>
        </w:rPr>
        <w:t>Общие требования в части видов разрешенного использования земельных участков и объектов капитального строительства</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1. 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AD63E3" w:rsidRPr="00AD63E3" w:rsidRDefault="00AD63E3" w:rsidP="00AD63E3">
      <w:pPr>
        <w:widowControl w:val="0"/>
        <w:suppressAutoHyphens/>
        <w:autoSpaceDE w:val="0"/>
        <w:ind w:firstLine="709"/>
        <w:jc w:val="both"/>
        <w:rPr>
          <w:lang w:eastAsia="zh-CN"/>
        </w:rPr>
      </w:pPr>
      <w:r w:rsidRPr="00AD63E3">
        <w:rPr>
          <w:lang w:eastAsia="zh-CN"/>
        </w:rPr>
        <w:t>- основные виды разрешенного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 условно разрешенные виды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 вспомогательные виды разрешенного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Виды разрешенного использования земельных участков, коды видов разрешенного использования земельных участков приняты в соответствии с Классификатором видов разрешенного использования земельных участков (далее – Классификатор), утверждённым Приказом Минэкономразвития России от 01.09.2014 № 540</w:t>
      </w:r>
      <w:r w:rsidR="00340A47">
        <w:rPr>
          <w:lang w:eastAsia="zh-CN"/>
        </w:rPr>
        <w:t xml:space="preserve"> с изменениями от 08.04.2019 года</w:t>
      </w:r>
      <w:r w:rsidRPr="00AD63E3">
        <w:rPr>
          <w:lang w:eastAsia="zh-CN"/>
        </w:rPr>
        <w:t xml:space="preserve">. </w:t>
      </w:r>
    </w:p>
    <w:p w:rsidR="00AD63E3" w:rsidRPr="00AD63E3" w:rsidRDefault="00AD63E3" w:rsidP="00AD63E3">
      <w:pPr>
        <w:widowControl w:val="0"/>
        <w:suppressAutoHyphens/>
        <w:autoSpaceDE w:val="0"/>
        <w:ind w:firstLine="709"/>
        <w:jc w:val="both"/>
        <w:rPr>
          <w:lang w:eastAsia="zh-CN"/>
        </w:rPr>
      </w:pPr>
      <w:r w:rsidRPr="00AD63E3">
        <w:rPr>
          <w:lang w:eastAsia="zh-CN"/>
        </w:rPr>
        <w:t>Виды разрешенного использования объектов капитального строительства устанавливаются настоящими Правилами.</w:t>
      </w:r>
    </w:p>
    <w:p w:rsidR="00AD63E3" w:rsidRPr="00AD63E3" w:rsidRDefault="00AD63E3" w:rsidP="00AD63E3">
      <w:pPr>
        <w:widowControl w:val="0"/>
        <w:suppressAutoHyphens/>
        <w:autoSpaceDE w:val="0"/>
        <w:ind w:firstLine="709"/>
        <w:jc w:val="both"/>
        <w:rPr>
          <w:color w:val="000000"/>
          <w:lang w:eastAsia="zh-CN"/>
        </w:rPr>
      </w:pPr>
      <w:r w:rsidRPr="00AD63E3">
        <w:rPr>
          <w:lang w:eastAsia="zh-CN"/>
        </w:rPr>
        <w:t xml:space="preserve">2. Общие требования в части видов разрешённого использования земельных участков и 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w:t>
      </w:r>
      <w:r w:rsidRPr="00AD63E3">
        <w:rPr>
          <w:lang w:eastAsia="zh-CN"/>
        </w:rPr>
        <w:lastRenderedPageBreak/>
        <w:t xml:space="preserve">условно разрешенным видам использования земельных участков и объектов капитального строительства, относящиеся к каждой из территориальных зон в отдельности, указаны в </w:t>
      </w:r>
      <w:r w:rsidRPr="00AD63E3">
        <w:rPr>
          <w:color w:val="000000"/>
          <w:lang w:eastAsia="zh-CN"/>
        </w:rPr>
        <w:t>статье 17 Правил.</w:t>
      </w:r>
    </w:p>
    <w:p w:rsidR="00AD63E3" w:rsidRPr="00AD63E3" w:rsidRDefault="00AD63E3" w:rsidP="00AD63E3">
      <w:pPr>
        <w:widowControl w:val="0"/>
        <w:suppressAutoHyphens/>
        <w:autoSpaceDE w:val="0"/>
        <w:ind w:firstLine="709"/>
        <w:jc w:val="both"/>
        <w:rPr>
          <w:lang w:eastAsia="zh-CN"/>
        </w:rPr>
      </w:pPr>
      <w:r w:rsidRPr="00AD63E3">
        <w:rPr>
          <w:lang w:eastAsia="zh-CN"/>
        </w:rPr>
        <w:t>3. 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 требования:</w:t>
      </w:r>
    </w:p>
    <w:p w:rsidR="00AD63E3" w:rsidRPr="00AD63E3" w:rsidRDefault="00AD63E3" w:rsidP="00AD63E3">
      <w:pPr>
        <w:widowControl w:val="0"/>
        <w:suppressAutoHyphens/>
        <w:autoSpaceDE w:val="0"/>
        <w:ind w:firstLine="709"/>
        <w:jc w:val="both"/>
        <w:rPr>
          <w:lang w:eastAsia="zh-CN"/>
        </w:rPr>
      </w:pPr>
      <w:r w:rsidRPr="00AD63E3">
        <w:rPr>
          <w:lang w:eastAsia="zh-CN"/>
        </w:rPr>
        <w:t>3.1. При соблюдении действующих нормативов допускается размещение двух и более видов разрешенного использования в пределах одного земельного участка, в том числе в пределах одного здания. При этом размещенные в пределах участков жилой застройки объекты общественно-делового назначения, рассчитанные на прием посетителей, должны иметь обособленные от жилой (дворовой) территории входы для посетителей, подъезды и площадки для парковки автомобилей.</w:t>
      </w:r>
    </w:p>
    <w:p w:rsidR="00AD63E3" w:rsidRPr="00AD63E3" w:rsidRDefault="00AD63E3" w:rsidP="00AD63E3">
      <w:pPr>
        <w:suppressAutoHyphens/>
        <w:autoSpaceDE w:val="0"/>
        <w:ind w:firstLine="540"/>
        <w:jc w:val="both"/>
        <w:rPr>
          <w:lang w:eastAsia="zh-CN"/>
        </w:rPr>
      </w:pPr>
      <w:r w:rsidRPr="00AD63E3">
        <w:rPr>
          <w:lang w:eastAsia="zh-CN"/>
        </w:rPr>
        <w:t>3.1.1.</w:t>
      </w:r>
      <w:r w:rsidRPr="00AD63E3">
        <w:rPr>
          <w:sz w:val="22"/>
          <w:szCs w:val="22"/>
          <w:lang w:eastAsia="zh-CN"/>
        </w:rPr>
        <w:t xml:space="preserve"> Д</w:t>
      </w:r>
      <w:r w:rsidRPr="00AD63E3">
        <w:rPr>
          <w:lang w:eastAsia="zh-CN"/>
        </w:rPr>
        <w:t>опускается без отдельного указания вида разрешенного использования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3.2. </w:t>
      </w:r>
      <w:proofErr w:type="gramStart"/>
      <w:r w:rsidRPr="00AD63E3">
        <w:rPr>
          <w:lang w:eastAsia="zh-CN"/>
        </w:rPr>
        <w:t xml:space="preserve">Размещение во встроенных и встроенно-пристроенных в жилые дома помещениях основных и условно разрешенных видов использования осуществляется в соответствии с перечнем, приведенным в статье </w:t>
      </w:r>
      <w:r w:rsidRPr="00AD63E3">
        <w:rPr>
          <w:color w:val="000000"/>
          <w:lang w:eastAsia="zh-CN"/>
        </w:rPr>
        <w:t>17 Правил</w:t>
      </w:r>
      <w:r w:rsidRPr="00AD63E3">
        <w:rPr>
          <w:lang w:eastAsia="zh-CN"/>
        </w:rPr>
        <w:t>, при условии соблюдения требований технических регламентов и иных требований в соответствии с действующим законодательством.</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3.2.1. На земельных участках, с разрешённым использованием для индивидуального жилищного строительства, допускается предусматривать в индивидуальном жилом доме встроенно-пристроенные помещения общественного назначения (для предпринимательской деятельности правообладателя). Не допускается размещать отдельно стоящие объекты нежилого/общественного назначения.</w:t>
      </w:r>
    </w:p>
    <w:p w:rsidR="00AD63E3" w:rsidRPr="00AD63E3" w:rsidRDefault="00AD63E3" w:rsidP="00AD63E3">
      <w:pPr>
        <w:widowControl w:val="0"/>
        <w:suppressAutoHyphens/>
        <w:autoSpaceDE w:val="0"/>
        <w:ind w:firstLine="709"/>
        <w:jc w:val="both"/>
        <w:rPr>
          <w:lang w:eastAsia="zh-CN"/>
        </w:rPr>
      </w:pPr>
      <w:r w:rsidRPr="00AD63E3">
        <w:rPr>
          <w:lang w:eastAsia="zh-CN"/>
        </w:rPr>
        <w:t>Индивидуальные жилые дома, со встроенно-пристроенными помещениями общественного назначения, относятся к условно разрешённым видам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Общая площадь встроенных и встроенно-пристроенных помещений нежилого/общественного назначения, предназначенных для осуществления индивидуальной предпринимательской деятельности правообладателя индивидуального жилого дома, не может превышать 50% общей площади данного дома.</w:t>
      </w:r>
    </w:p>
    <w:p w:rsidR="00AD63E3" w:rsidRPr="00AD63E3" w:rsidRDefault="00AD63E3" w:rsidP="00AD63E3">
      <w:pPr>
        <w:widowControl w:val="0"/>
        <w:suppressAutoHyphens/>
        <w:autoSpaceDE w:val="0"/>
        <w:ind w:firstLine="709"/>
        <w:jc w:val="both"/>
        <w:rPr>
          <w:lang w:eastAsia="zh-CN"/>
        </w:rPr>
      </w:pPr>
      <w:r w:rsidRPr="00AD63E3">
        <w:rPr>
          <w:lang w:eastAsia="zh-CN"/>
        </w:rPr>
        <w:t>Во встроенных или встроенно-пристроенных помещениях нежилого/общественного назначения индивидуального жилого дома с помещениями общественного назначения не допускается размещать:</w:t>
      </w:r>
    </w:p>
    <w:p w:rsidR="00AD63E3" w:rsidRPr="00AD63E3" w:rsidRDefault="00AD63E3" w:rsidP="00AD63E3">
      <w:pPr>
        <w:widowControl w:val="0"/>
        <w:suppressAutoHyphens/>
        <w:autoSpaceDE w:val="0"/>
        <w:ind w:firstLine="709"/>
        <w:jc w:val="both"/>
        <w:rPr>
          <w:lang w:eastAsia="zh-CN"/>
        </w:rPr>
      </w:pPr>
      <w:r w:rsidRPr="00AD63E3">
        <w:rPr>
          <w:lang w:eastAsia="zh-CN"/>
        </w:rPr>
        <w:t>учреждения торговли, производственные мастерские и склады, являющиеся источниками шума, пыли, вибрации, ультразвуковых и электромагнитных полей, загрязнения водостоков и других вредных факторов воздействия на окружающую среду (обработка камня, деревообработка, сварочные работы, мастерские по ремонту и обслуживанию автомобилей, мойки автомобилей, магазины строительных материалов);</w:t>
      </w:r>
    </w:p>
    <w:p w:rsidR="00AD63E3" w:rsidRPr="00AD63E3" w:rsidRDefault="00AD63E3" w:rsidP="00AD63E3">
      <w:pPr>
        <w:widowControl w:val="0"/>
        <w:suppressAutoHyphens/>
        <w:autoSpaceDE w:val="0"/>
        <w:ind w:firstLine="709"/>
        <w:jc w:val="both"/>
        <w:rPr>
          <w:lang w:eastAsia="zh-CN"/>
        </w:rPr>
      </w:pPr>
      <w:r w:rsidRPr="00AD63E3">
        <w:rPr>
          <w:lang w:eastAsia="zh-CN"/>
        </w:rPr>
        <w:t>учреждения торговли с наличием взрывопожароопасных веществ и материалов,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AD63E3" w:rsidRPr="00AD63E3" w:rsidRDefault="00AD63E3" w:rsidP="00AD63E3">
      <w:pPr>
        <w:widowControl w:val="0"/>
        <w:suppressAutoHyphens/>
        <w:autoSpaceDE w:val="0"/>
        <w:ind w:firstLine="709"/>
        <w:jc w:val="both"/>
        <w:rPr>
          <w:lang w:eastAsia="zh-CN"/>
        </w:rPr>
      </w:pPr>
      <w:proofErr w:type="gramStart"/>
      <w:r w:rsidRPr="00AD63E3">
        <w:rPr>
          <w:lang w:eastAsia="zh-CN"/>
        </w:rPr>
        <w:t>иные помещения нежилого/общественного назначения, не совместимые с жилой функцией (приведены в части 4.10 СП 54.13330.2011 «Свод Правил.</w:t>
      </w:r>
      <w:proofErr w:type="gramEnd"/>
      <w:r w:rsidRPr="00AD63E3">
        <w:rPr>
          <w:lang w:eastAsia="zh-CN"/>
        </w:rPr>
        <w:t xml:space="preserve"> Здания жилые многоквартирные. Актуализированная редакция СНиП 31-01-2003») либо оказывающие негативное эмоциональное и психологическое воздействие (мастерские и магазины ритуальных услуг – изготовление и продажа надгробий, гробов, венков, общественные бани (сауны);</w:t>
      </w:r>
    </w:p>
    <w:p w:rsidR="00AD63E3" w:rsidRPr="00AD63E3" w:rsidRDefault="00AD63E3" w:rsidP="00AD63E3">
      <w:pPr>
        <w:widowControl w:val="0"/>
        <w:suppressAutoHyphens/>
        <w:autoSpaceDE w:val="0"/>
        <w:ind w:firstLine="709"/>
        <w:jc w:val="both"/>
        <w:rPr>
          <w:lang w:eastAsia="zh-CN"/>
        </w:rPr>
      </w:pPr>
      <w:r w:rsidRPr="00AD63E3">
        <w:rPr>
          <w:lang w:eastAsia="zh-CN"/>
        </w:rPr>
        <w:t>предприятия, учреждения торговли с режимом функционирования после 23 часов.</w:t>
      </w:r>
    </w:p>
    <w:p w:rsidR="00AD63E3" w:rsidRPr="00AD63E3" w:rsidRDefault="00AD63E3" w:rsidP="00AD63E3">
      <w:pPr>
        <w:widowControl w:val="0"/>
        <w:suppressAutoHyphens/>
        <w:autoSpaceDE w:val="0"/>
        <w:ind w:firstLine="709"/>
        <w:jc w:val="both"/>
        <w:rPr>
          <w:lang w:eastAsia="zh-CN"/>
        </w:rPr>
      </w:pPr>
      <w:r w:rsidRPr="00AD63E3">
        <w:rPr>
          <w:lang w:eastAsia="zh-CN"/>
        </w:rPr>
        <w:lastRenderedPageBreak/>
        <w:t xml:space="preserve">3.3. </w:t>
      </w:r>
      <w:proofErr w:type="gramStart"/>
      <w:r w:rsidRPr="00AD63E3">
        <w:rPr>
          <w:lang w:eastAsia="zh-CN"/>
        </w:rPr>
        <w:t>Размещение объектов коммунального обслуживания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ремонтно-эксплуатационные управления), если для их размещения требуются отдельные земельные</w:t>
      </w:r>
      <w:proofErr w:type="gramEnd"/>
      <w:r w:rsidRPr="00AD63E3">
        <w:rPr>
          <w:lang w:eastAsia="zh-CN"/>
        </w:rPr>
        <w:t xml:space="preserve"> участки, относится к основному виду разрешённого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3.4. </w:t>
      </w:r>
      <w:proofErr w:type="gramStart"/>
      <w:r w:rsidRPr="00AD63E3">
        <w:rPr>
          <w:lang w:eastAsia="zh-CN"/>
        </w:rPr>
        <w:t xml:space="preserve">Объекты придорожного сервиса, включая автозаправочные станции (АЗС) относятся к условно разрешенным видам использования в границах земельных участков, непосредственно примыкающих к территориям магистральных улиц </w:t>
      </w:r>
      <w:r w:rsidR="00340A47">
        <w:rPr>
          <w:lang w:eastAsia="zh-CN"/>
        </w:rPr>
        <w:t>поселкового</w:t>
      </w:r>
      <w:r w:rsidRPr="00AD63E3">
        <w:rPr>
          <w:lang w:eastAsia="zh-CN"/>
        </w:rPr>
        <w:t xml:space="preserve"> и районного значения, расположенных на территории всех зон (за исключением размещения АЗС в территориальных зонах ОД</w:t>
      </w:r>
      <w:r w:rsidR="00340A47">
        <w:rPr>
          <w:lang w:eastAsia="zh-CN"/>
        </w:rPr>
        <w:t>/Ж-1</w:t>
      </w:r>
      <w:r w:rsidRPr="00AD63E3">
        <w:rPr>
          <w:lang w:eastAsia="zh-CN"/>
        </w:rPr>
        <w:t>, Ж</w:t>
      </w:r>
      <w:r w:rsidR="00340A47">
        <w:rPr>
          <w:lang w:eastAsia="zh-CN"/>
        </w:rPr>
        <w:t>-1</w:t>
      </w:r>
      <w:r w:rsidRPr="00AD63E3">
        <w:rPr>
          <w:lang w:eastAsia="zh-CN"/>
        </w:rPr>
        <w:t>, Р</w:t>
      </w:r>
      <w:r w:rsidR="00340A47">
        <w:rPr>
          <w:lang w:eastAsia="zh-CN"/>
        </w:rPr>
        <w:t>-1, Р-2</w:t>
      </w:r>
      <w:r w:rsidRPr="00AD63E3">
        <w:rPr>
          <w:lang w:eastAsia="zh-CN"/>
        </w:rPr>
        <w:t xml:space="preserve">), при отсутствии норм законодательства, запрещающих их применение. </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3.5. Гидрометеорологические станции, если для их расположения требуются отдельные земельные участки, относятся к условно разрешенным видам использования на территории всех зон при отсутствии норм законодательства, запрещающих их размещение.</w:t>
      </w:r>
    </w:p>
    <w:p w:rsidR="00AD63E3" w:rsidRPr="00AD63E3" w:rsidRDefault="00AD63E3" w:rsidP="00AD63E3">
      <w:pPr>
        <w:widowControl w:val="0"/>
        <w:suppressAutoHyphens/>
        <w:autoSpaceDE w:val="0"/>
        <w:ind w:firstLine="709"/>
        <w:jc w:val="both"/>
        <w:rPr>
          <w:lang w:eastAsia="zh-CN"/>
        </w:rPr>
      </w:pPr>
      <w:r w:rsidRPr="00AD63E3">
        <w:rPr>
          <w:lang w:eastAsia="zh-CN"/>
        </w:rPr>
        <w:t>3.6. Размещение садов, скверов, бульваров, аллей (вид по Классификатору «Отдых (рекреация)» с кодом 5.0), если для их размещения требуются отдельные земельные участки, относится к основному виду разрешённого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AD63E3" w:rsidRPr="00AD63E3" w:rsidRDefault="00AD63E3" w:rsidP="00AD63E3">
      <w:pPr>
        <w:widowControl w:val="0"/>
        <w:suppressAutoHyphens/>
        <w:autoSpaceDE w:val="0"/>
        <w:ind w:firstLine="709"/>
        <w:jc w:val="both"/>
        <w:rPr>
          <w:lang w:eastAsia="zh-CN"/>
        </w:rPr>
      </w:pPr>
      <w:r w:rsidRPr="00AD63E3">
        <w:rPr>
          <w:lang w:eastAsia="zh-CN"/>
        </w:rPr>
        <w:t>4. 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D63E3" w:rsidRPr="00AD63E3" w:rsidRDefault="00AD63E3" w:rsidP="00AD63E3">
      <w:pPr>
        <w:widowControl w:val="0"/>
        <w:suppressAutoHyphens/>
        <w:autoSpaceDE w:val="0"/>
        <w:ind w:firstLine="709"/>
        <w:jc w:val="both"/>
        <w:rPr>
          <w:lang w:eastAsia="zh-CN"/>
        </w:rPr>
      </w:pPr>
      <w:r w:rsidRPr="00AD63E3">
        <w:rPr>
          <w:lang w:eastAsia="zh-CN"/>
        </w:rPr>
        <w:t>1)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D63E3" w:rsidRPr="00AD63E3" w:rsidRDefault="00AD63E3" w:rsidP="00AD63E3">
      <w:pPr>
        <w:widowControl w:val="0"/>
        <w:suppressAutoHyphens/>
        <w:autoSpaceDE w:val="0"/>
        <w:ind w:firstLine="709"/>
        <w:jc w:val="both"/>
        <w:rPr>
          <w:lang w:eastAsia="zh-CN"/>
        </w:rPr>
      </w:pPr>
      <w:r w:rsidRPr="00AD63E3">
        <w:rPr>
          <w:lang w:eastAsia="zh-CN"/>
        </w:rPr>
        <w:t>2) суммарная общая площадь зданий (помещений), строений, сооружений,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всех зданий, строений, сооружений, расположенных на территории соответствующего земельного участка (за исключением территориальных зон П);</w:t>
      </w:r>
    </w:p>
    <w:p w:rsidR="00AD63E3" w:rsidRPr="00AD63E3" w:rsidRDefault="00AD63E3" w:rsidP="00AD63E3">
      <w:pPr>
        <w:widowControl w:val="0"/>
        <w:suppressAutoHyphens/>
        <w:autoSpaceDE w:val="0"/>
        <w:ind w:firstLine="709"/>
        <w:jc w:val="both"/>
        <w:rPr>
          <w:lang w:eastAsia="zh-CN"/>
        </w:rPr>
      </w:pPr>
      <w:r w:rsidRPr="00AD63E3">
        <w:rPr>
          <w:lang w:eastAsia="zh-CN"/>
        </w:rPr>
        <w:t>3)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p w:rsidR="00AD63E3" w:rsidRPr="00AD63E3" w:rsidRDefault="00AD63E3" w:rsidP="00AD63E3">
      <w:pPr>
        <w:widowControl w:val="0"/>
        <w:suppressAutoHyphens/>
        <w:autoSpaceDE w:val="0"/>
        <w:ind w:firstLine="709"/>
        <w:jc w:val="both"/>
        <w:rPr>
          <w:lang w:eastAsia="zh-CN"/>
        </w:rPr>
      </w:pPr>
      <w:r w:rsidRPr="00AD63E3">
        <w:rPr>
          <w:lang w:eastAsia="zh-CN"/>
        </w:rPr>
        <w:t>4.1. Для всех объектов основных и условно разрешенных видов использования вспомогательными видами разрешенного использования являются:</w:t>
      </w:r>
    </w:p>
    <w:p w:rsidR="00AD63E3" w:rsidRPr="00AD63E3" w:rsidRDefault="00AD63E3" w:rsidP="00AD63E3">
      <w:pPr>
        <w:widowControl w:val="0"/>
        <w:suppressAutoHyphens/>
        <w:autoSpaceDE w:val="0"/>
        <w:ind w:firstLine="709"/>
        <w:jc w:val="both"/>
        <w:rPr>
          <w:lang w:eastAsia="zh-CN"/>
        </w:rPr>
      </w:pPr>
      <w:r w:rsidRPr="00AD63E3">
        <w:rPr>
          <w:lang w:eastAsia="zh-CN"/>
        </w:rPr>
        <w:t>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и определяются на стадии проектирования в проектной документации объекта (комплекса);</w:t>
      </w:r>
    </w:p>
    <w:p w:rsidR="00AD63E3" w:rsidRPr="00AD63E3" w:rsidRDefault="00AD63E3" w:rsidP="00AD63E3">
      <w:pPr>
        <w:widowControl w:val="0"/>
        <w:suppressAutoHyphens/>
        <w:autoSpaceDE w:val="0"/>
        <w:ind w:firstLine="709"/>
        <w:jc w:val="both"/>
        <w:rPr>
          <w:lang w:eastAsia="zh-CN"/>
        </w:rPr>
      </w:pPr>
      <w:r w:rsidRPr="00AD63E3">
        <w:rPr>
          <w:lang w:eastAsia="zh-CN"/>
        </w:rPr>
        <w:t>объекты коммунального обслуживания (электро-, тепл</w:t>
      </w:r>
      <w:proofErr w:type="gramStart"/>
      <w:r w:rsidRPr="00AD63E3">
        <w:rPr>
          <w:lang w:eastAsia="zh-CN"/>
        </w:rPr>
        <w:t>о-</w:t>
      </w:r>
      <w:proofErr w:type="gramEnd"/>
      <w:r w:rsidRPr="00AD63E3">
        <w:rPr>
          <w:lang w:eastAsia="zh-CN"/>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сооружения пониженного уровня ответственности.</w:t>
      </w:r>
    </w:p>
    <w:p w:rsidR="00AD63E3" w:rsidRPr="00AD63E3" w:rsidRDefault="00AD63E3" w:rsidP="00AD63E3">
      <w:pPr>
        <w:widowControl w:val="0"/>
        <w:suppressAutoHyphens/>
        <w:autoSpaceDE w:val="0"/>
        <w:ind w:firstLine="709"/>
        <w:jc w:val="both"/>
        <w:rPr>
          <w:lang w:eastAsia="zh-CN"/>
        </w:rPr>
      </w:pPr>
      <w:r w:rsidRPr="00AD63E3">
        <w:rPr>
          <w:lang w:eastAsia="zh-CN"/>
        </w:rPr>
        <w:lastRenderedPageBreak/>
        <w:t>Развёрнутое описание вспомогательных видов в зависимости от видов разрешенного использования и назначения основных объектов дано в п. 4.2 настоящей статьи Правил.</w:t>
      </w:r>
    </w:p>
    <w:p w:rsidR="00AD63E3" w:rsidRPr="00AD63E3" w:rsidRDefault="00AD63E3" w:rsidP="00AD63E3">
      <w:pPr>
        <w:widowControl w:val="0"/>
        <w:suppressAutoHyphens/>
        <w:autoSpaceDE w:val="0"/>
        <w:ind w:firstLine="709"/>
        <w:jc w:val="both"/>
        <w:rPr>
          <w:lang w:eastAsia="zh-CN"/>
        </w:rPr>
      </w:pPr>
      <w:r w:rsidRPr="00AD63E3">
        <w:rPr>
          <w:lang w:eastAsia="zh-CN"/>
        </w:rPr>
        <w:t>4.2. Вспомогательные виды в зависимости от</w:t>
      </w:r>
      <w:r w:rsidRPr="00AD63E3">
        <w:rPr>
          <w:sz w:val="22"/>
          <w:szCs w:val="22"/>
          <w:lang w:eastAsia="zh-CN"/>
        </w:rPr>
        <w:t xml:space="preserve"> </w:t>
      </w:r>
      <w:r w:rsidRPr="00AD63E3">
        <w:rPr>
          <w:lang w:eastAsia="zh-CN"/>
        </w:rPr>
        <w:t>видов разрешенного использования и назначения основных объектов:</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4.2.1. Для индивидуальных жилых домов, жилых домов блокированной застройки (от 2-х до 10 домов), </w:t>
      </w:r>
      <w:r w:rsidRPr="00AD63E3">
        <w:rPr>
          <w:bCs/>
          <w:szCs w:val="22"/>
          <w:lang w:eastAsia="zh-CN"/>
        </w:rPr>
        <w:t>(виды с кодами по Классификатору 2.1, 2.3)</w:t>
      </w:r>
      <w:r w:rsidRPr="00AD63E3">
        <w:rPr>
          <w:lang w:eastAsia="zh-CN"/>
        </w:rPr>
        <w:t>:</w:t>
      </w:r>
    </w:p>
    <w:p w:rsidR="00AD63E3" w:rsidRPr="00AD63E3" w:rsidRDefault="00AD63E3" w:rsidP="00AD63E3">
      <w:pPr>
        <w:suppressAutoHyphens/>
        <w:ind w:firstLine="709"/>
        <w:jc w:val="both"/>
        <w:rPr>
          <w:szCs w:val="22"/>
          <w:lang w:eastAsia="zh-CN"/>
        </w:rPr>
      </w:pPr>
      <w:proofErr w:type="gramStart"/>
      <w:r w:rsidRPr="00AD63E3">
        <w:rPr>
          <w:szCs w:val="22"/>
          <w:lang w:eastAsia="zh-CN"/>
        </w:rPr>
        <w:t xml:space="preserve">хозяйственные постройки (в пределах личных земельных участков, </w:t>
      </w:r>
      <w:r w:rsidRPr="00AD63E3">
        <w:rPr>
          <w:lang w:eastAsia="zh-CN"/>
        </w:rPr>
        <w:t>не нарушая законных прав и интересов соседей</w:t>
      </w:r>
      <w:r w:rsidRPr="00AD63E3">
        <w:rPr>
          <w:szCs w:val="22"/>
          <w:lang w:eastAsia="zh-CN"/>
        </w:rPr>
        <w:t>), а именно: индивидуальные бани, надворные туалеты, отдельно стоящие гаражи-автостоянки для личного автотранспорта или открытые парковки, теплицы, парники, оранжереи, мастерские для личного использования, строения (сараи) для содержания домашних животных (собак, кроликов, коз и т.д.) и птицы;</w:t>
      </w:r>
      <w:proofErr w:type="gramEnd"/>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площадки для отдыха, спортивные и детские площадки;</w:t>
      </w:r>
    </w:p>
    <w:p w:rsidR="00AD63E3" w:rsidRPr="00AD63E3" w:rsidRDefault="00AD63E3" w:rsidP="00AD63E3">
      <w:pPr>
        <w:suppressAutoHyphens/>
        <w:ind w:firstLine="709"/>
        <w:jc w:val="both"/>
        <w:rPr>
          <w:szCs w:val="22"/>
          <w:lang w:eastAsia="zh-CN"/>
        </w:rPr>
      </w:pPr>
      <w:r w:rsidRPr="00AD63E3">
        <w:rPr>
          <w:szCs w:val="22"/>
          <w:lang w:eastAsia="zh-CN"/>
        </w:rPr>
        <w:t>индивидуальные резервуары для хранения воды, скважины для забора воды, индивидуальные колодцы;</w:t>
      </w:r>
    </w:p>
    <w:p w:rsidR="00AD63E3" w:rsidRPr="00AD63E3" w:rsidRDefault="00AD63E3" w:rsidP="00AD63E3">
      <w:pPr>
        <w:suppressAutoHyphens/>
        <w:ind w:firstLine="709"/>
        <w:jc w:val="both"/>
        <w:rPr>
          <w:szCs w:val="22"/>
          <w:lang w:eastAsia="zh-CN"/>
        </w:rPr>
      </w:pPr>
      <w:r w:rsidRPr="00AD63E3">
        <w:rPr>
          <w:szCs w:val="22"/>
          <w:lang w:eastAsia="zh-CN"/>
        </w:rPr>
        <w:t>площадки для мусоросборников.</w:t>
      </w:r>
    </w:p>
    <w:p w:rsidR="00AD63E3" w:rsidRPr="00AD63E3" w:rsidRDefault="00AD63E3" w:rsidP="00AD63E3">
      <w:pPr>
        <w:widowControl w:val="0"/>
        <w:suppressAutoHyphens/>
        <w:autoSpaceDE w:val="0"/>
        <w:ind w:firstLine="709"/>
        <w:jc w:val="both"/>
        <w:rPr>
          <w:lang w:eastAsia="zh-CN"/>
        </w:rPr>
      </w:pPr>
      <w:r w:rsidRPr="00AD63E3">
        <w:rPr>
          <w:szCs w:val="22"/>
          <w:lang w:eastAsia="zh-CN"/>
        </w:rPr>
        <w:t xml:space="preserve">4.2.2. Для многоквартирных жилых домов </w:t>
      </w:r>
      <w:r w:rsidRPr="00AD63E3">
        <w:rPr>
          <w:bCs/>
          <w:szCs w:val="22"/>
          <w:lang w:eastAsia="zh-CN"/>
        </w:rPr>
        <w:t>(виды с кодами по Классификатору 2.1.1, 2.5, 2.6)</w:t>
      </w:r>
      <w:r w:rsidRPr="00AD63E3">
        <w:rPr>
          <w:lang w:eastAsia="zh-CN"/>
        </w:rPr>
        <w:t>:</w:t>
      </w:r>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площадки для отдыха, спортивные и детские площадки;</w:t>
      </w:r>
    </w:p>
    <w:p w:rsidR="00AD63E3" w:rsidRPr="00AD63E3" w:rsidRDefault="00AD63E3" w:rsidP="00AD63E3">
      <w:pPr>
        <w:suppressAutoHyphens/>
        <w:ind w:firstLine="709"/>
        <w:jc w:val="both"/>
        <w:rPr>
          <w:szCs w:val="22"/>
          <w:lang w:eastAsia="zh-CN"/>
        </w:rPr>
      </w:pPr>
      <w:r w:rsidRPr="00AD63E3">
        <w:rPr>
          <w:szCs w:val="22"/>
          <w:lang w:eastAsia="zh-CN"/>
        </w:rPr>
        <w:t>гостевые автостоянки, встроенные автостоянки;</w:t>
      </w:r>
    </w:p>
    <w:p w:rsidR="00AD63E3" w:rsidRPr="00AD63E3" w:rsidRDefault="00AD63E3" w:rsidP="00AD63E3">
      <w:pPr>
        <w:suppressAutoHyphens/>
        <w:ind w:firstLine="709"/>
        <w:jc w:val="both"/>
        <w:rPr>
          <w:szCs w:val="22"/>
          <w:lang w:eastAsia="zh-CN"/>
        </w:rPr>
      </w:pPr>
      <w:r w:rsidRPr="00AD63E3">
        <w:rPr>
          <w:szCs w:val="22"/>
          <w:lang w:eastAsia="zh-CN"/>
        </w:rPr>
        <w:t>озеленение, элементы благоустройства, малые архитектурные формы;</w:t>
      </w:r>
    </w:p>
    <w:p w:rsidR="00AD63E3" w:rsidRPr="00AD63E3" w:rsidRDefault="00AD63E3" w:rsidP="00AD63E3">
      <w:pPr>
        <w:suppressAutoHyphens/>
        <w:ind w:firstLine="709"/>
        <w:jc w:val="both"/>
        <w:rPr>
          <w:szCs w:val="22"/>
          <w:lang w:eastAsia="zh-CN"/>
        </w:rPr>
      </w:pPr>
      <w:r w:rsidRPr="00AD63E3">
        <w:rPr>
          <w:szCs w:val="22"/>
          <w:lang w:eastAsia="zh-CN"/>
        </w:rPr>
        <w:t>хозяйственные площадки (для сушки белья, выгула собак, для мусоросборников).</w:t>
      </w:r>
    </w:p>
    <w:p w:rsidR="00AD63E3" w:rsidRPr="00AD63E3" w:rsidRDefault="00AD63E3" w:rsidP="00AD63E3">
      <w:pPr>
        <w:widowControl w:val="0"/>
        <w:suppressAutoHyphens/>
        <w:autoSpaceDE w:val="0"/>
        <w:ind w:firstLine="709"/>
        <w:jc w:val="both"/>
        <w:rPr>
          <w:lang w:eastAsia="zh-CN"/>
        </w:rPr>
      </w:pPr>
      <w:r w:rsidRPr="00AD63E3">
        <w:rPr>
          <w:szCs w:val="22"/>
          <w:lang w:eastAsia="zh-CN"/>
        </w:rPr>
        <w:t xml:space="preserve">4.2.3. Для объектов общественного назначения и предпринимательства </w:t>
      </w:r>
      <w:r w:rsidRPr="00AD63E3">
        <w:rPr>
          <w:bCs/>
          <w:szCs w:val="22"/>
          <w:lang w:eastAsia="zh-CN"/>
        </w:rPr>
        <w:t>(виды с кодами по Классификатору 2.7.1, 3.0 – 4.0)</w:t>
      </w:r>
      <w:r w:rsidRPr="00AD63E3">
        <w:rPr>
          <w:lang w:eastAsia="zh-CN"/>
        </w:rPr>
        <w:t>:</w:t>
      </w:r>
    </w:p>
    <w:p w:rsidR="00AD63E3" w:rsidRPr="00AD63E3" w:rsidRDefault="00AD63E3" w:rsidP="00AD63E3">
      <w:pPr>
        <w:suppressAutoHyphens/>
        <w:ind w:firstLine="709"/>
        <w:jc w:val="both"/>
        <w:rPr>
          <w:szCs w:val="22"/>
          <w:lang w:eastAsia="zh-CN"/>
        </w:rPr>
      </w:pPr>
      <w:r w:rsidRPr="00AD63E3">
        <w:rPr>
          <w:szCs w:val="22"/>
          <w:lang w:eastAsia="zh-CN"/>
        </w:rPr>
        <w:t>гостевые автостоянки, встроенные автостоянки;</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 xml:space="preserve">озеленение, элементы благоустройства, малые архитектурные формы, </w:t>
      </w:r>
      <w:r w:rsidRPr="00AD63E3">
        <w:rPr>
          <w:lang w:eastAsia="zh-CN"/>
        </w:rPr>
        <w:t>часовни</w:t>
      </w:r>
      <w:r w:rsidRPr="00AD63E3">
        <w:rPr>
          <w:szCs w:val="22"/>
          <w:lang w:eastAsia="zh-CN"/>
        </w:rPr>
        <w:t>;</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хозяйственные площадки (для мусоросборников, погрузочно-разгрузочные площадки, площадки для складирования);</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хозяйственные строения, сооружения для обслуживания соответствующего объекта (автостоянки</w:t>
      </w:r>
      <w:r w:rsidRPr="00AD63E3">
        <w:rPr>
          <w:color w:val="FF0000"/>
          <w:szCs w:val="22"/>
          <w:lang w:eastAsia="zh-CN"/>
        </w:rPr>
        <w:t xml:space="preserve"> </w:t>
      </w:r>
      <w:r w:rsidRPr="00AD63E3">
        <w:rPr>
          <w:szCs w:val="22"/>
          <w:lang w:eastAsia="zh-CN"/>
        </w:rPr>
        <w:t xml:space="preserve">для служебного транспорта, кладовые, мастерские и т.п.); </w:t>
      </w:r>
    </w:p>
    <w:p w:rsidR="00AD63E3" w:rsidRPr="00AD63E3" w:rsidRDefault="00AD63E3" w:rsidP="00AD63E3">
      <w:pPr>
        <w:widowControl w:val="0"/>
        <w:suppressAutoHyphens/>
        <w:autoSpaceDE w:val="0"/>
        <w:ind w:firstLine="709"/>
        <w:jc w:val="both"/>
        <w:rPr>
          <w:lang w:eastAsia="zh-CN"/>
        </w:rPr>
      </w:pPr>
      <w:r w:rsidRPr="00AD63E3">
        <w:rPr>
          <w:lang w:eastAsia="zh-CN"/>
        </w:rPr>
        <w:t>общественные туалеты;</w:t>
      </w:r>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площадки для отдыха, спортивные и детские площадки.</w:t>
      </w:r>
    </w:p>
    <w:p w:rsidR="00AD63E3" w:rsidRPr="00AD63E3" w:rsidRDefault="00AD63E3" w:rsidP="00AD63E3">
      <w:pPr>
        <w:tabs>
          <w:tab w:val="left" w:pos="9781"/>
          <w:tab w:val="left" w:pos="9915"/>
        </w:tabs>
        <w:suppressAutoHyphens/>
        <w:ind w:firstLine="709"/>
        <w:jc w:val="both"/>
        <w:rPr>
          <w:bCs/>
          <w:szCs w:val="22"/>
          <w:lang w:eastAsia="zh-CN"/>
        </w:rPr>
      </w:pPr>
      <w:r w:rsidRPr="00AD63E3">
        <w:rPr>
          <w:color w:val="000000"/>
          <w:lang w:eastAsia="zh-CN"/>
        </w:rPr>
        <w:t xml:space="preserve">4.2.4. Для объектов отдыха, спорта, туризма, охраны природных территорий, курортной и санаторной деятельности </w:t>
      </w:r>
      <w:r w:rsidRPr="00AD63E3">
        <w:rPr>
          <w:bCs/>
          <w:szCs w:val="22"/>
          <w:lang w:eastAsia="zh-CN"/>
        </w:rPr>
        <w:t>(виды с кодами по Классификатору 5.1 – 5.5; 9.1, 9.2, 9.2.1):</w:t>
      </w:r>
    </w:p>
    <w:p w:rsidR="00AD63E3" w:rsidRPr="00AD63E3" w:rsidRDefault="00AD63E3" w:rsidP="00AD63E3">
      <w:pPr>
        <w:suppressAutoHyphens/>
        <w:ind w:firstLine="709"/>
        <w:jc w:val="both"/>
        <w:rPr>
          <w:szCs w:val="22"/>
          <w:lang w:eastAsia="zh-CN"/>
        </w:rPr>
      </w:pPr>
      <w:proofErr w:type="gramStart"/>
      <w:r w:rsidRPr="00AD63E3">
        <w:rPr>
          <w:szCs w:val="22"/>
          <w:lang w:eastAsia="zh-CN"/>
        </w:rPr>
        <w:t>автостоянки;</w:t>
      </w:r>
      <w:proofErr w:type="gramEnd"/>
    </w:p>
    <w:p w:rsidR="00AD63E3" w:rsidRPr="00AD63E3" w:rsidRDefault="00AD63E3" w:rsidP="00AD63E3">
      <w:pPr>
        <w:suppressAutoHyphens/>
        <w:ind w:firstLine="709"/>
        <w:jc w:val="both"/>
        <w:rPr>
          <w:szCs w:val="22"/>
          <w:lang w:eastAsia="zh-CN"/>
        </w:rPr>
      </w:pPr>
      <w:r w:rsidRPr="00AD63E3">
        <w:rPr>
          <w:szCs w:val="22"/>
          <w:lang w:eastAsia="zh-CN"/>
        </w:rPr>
        <w:t>озеленение, элементы благоустройства, малые архитектурные формы,</w:t>
      </w:r>
      <w:r w:rsidRPr="00AD63E3">
        <w:rPr>
          <w:lang w:eastAsia="zh-CN"/>
        </w:rPr>
        <w:t xml:space="preserve"> </w:t>
      </w:r>
      <w:r w:rsidRPr="00AD63E3">
        <w:rPr>
          <w:rFonts w:eastAsia="Calibri"/>
          <w:lang w:eastAsia="zh-CN"/>
        </w:rPr>
        <w:t>элементы дизайна, скульптурные композиции, объекты декоративно-монументального искусства,</w:t>
      </w:r>
      <w:r w:rsidRPr="00AD63E3">
        <w:rPr>
          <w:lang w:eastAsia="zh-CN"/>
        </w:rPr>
        <w:t xml:space="preserve"> часовни</w:t>
      </w:r>
      <w:r w:rsidRPr="00AD63E3">
        <w:rPr>
          <w:szCs w:val="22"/>
          <w:lang w:eastAsia="zh-CN"/>
        </w:rPr>
        <w:t>;</w:t>
      </w:r>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площадки для отдыха, спортивные и детские площадки;</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хозяйственные площадки (для мусоросборников, погрузочно-разгрузочные площадки);</w:t>
      </w:r>
    </w:p>
    <w:p w:rsidR="00AD63E3" w:rsidRPr="00AD63E3" w:rsidRDefault="00AD63E3" w:rsidP="00AD63E3">
      <w:pPr>
        <w:widowControl w:val="0"/>
        <w:suppressAutoHyphens/>
        <w:autoSpaceDE w:val="0"/>
        <w:ind w:firstLine="709"/>
        <w:jc w:val="both"/>
        <w:rPr>
          <w:lang w:eastAsia="zh-CN"/>
        </w:rPr>
      </w:pPr>
      <w:r w:rsidRPr="00AD63E3">
        <w:rPr>
          <w:lang w:eastAsia="zh-CN"/>
        </w:rPr>
        <w:t>общественные туалеты;</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 xml:space="preserve">хозяйственные строения, сооружения для обслуживания соответствующего объекта (гаражи-автостоянки для служебного транспорта, кладовые, мастерские, склады и т.п.). </w:t>
      </w:r>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 xml:space="preserve">4.2.5. Для объектов сельскохозяйственного использования, производственной деятельности, транспорта, обеспечения обороны и безопасности, ритуальной деятельности, специальной деятельности </w:t>
      </w:r>
      <w:r w:rsidRPr="00AD63E3">
        <w:rPr>
          <w:bCs/>
          <w:szCs w:val="22"/>
          <w:lang w:eastAsia="zh-CN"/>
        </w:rPr>
        <w:t>(виды с кодами по Классификатору 1.1 – 1.18; 6.1 – 6.11; 7.1 – 7.5; 8.1 – 8.4, 12.1, 12.2)</w:t>
      </w:r>
      <w:r w:rsidRPr="00AD63E3">
        <w:rPr>
          <w:color w:val="000000"/>
          <w:lang w:eastAsia="zh-CN"/>
        </w:rPr>
        <w:t>:</w:t>
      </w:r>
    </w:p>
    <w:p w:rsidR="00AD63E3" w:rsidRPr="00AD63E3" w:rsidRDefault="00AD63E3" w:rsidP="00AD63E3">
      <w:pPr>
        <w:suppressAutoHyphens/>
        <w:ind w:firstLine="709"/>
        <w:jc w:val="both"/>
        <w:rPr>
          <w:szCs w:val="22"/>
          <w:lang w:eastAsia="zh-CN"/>
        </w:rPr>
      </w:pPr>
      <w:r w:rsidRPr="00AD63E3">
        <w:rPr>
          <w:szCs w:val="22"/>
          <w:lang w:eastAsia="zh-CN"/>
        </w:rPr>
        <w:t>автостоянки, встроенные автостоянки;</w:t>
      </w:r>
    </w:p>
    <w:p w:rsidR="00AD63E3" w:rsidRPr="00AD63E3" w:rsidRDefault="00AD63E3" w:rsidP="00AD63E3">
      <w:pPr>
        <w:suppressAutoHyphens/>
        <w:ind w:firstLine="709"/>
        <w:jc w:val="both"/>
        <w:rPr>
          <w:szCs w:val="22"/>
          <w:lang w:eastAsia="zh-CN"/>
        </w:rPr>
      </w:pPr>
      <w:r w:rsidRPr="00AD63E3">
        <w:rPr>
          <w:szCs w:val="22"/>
          <w:lang w:eastAsia="zh-CN"/>
        </w:rPr>
        <w:t>озеленение, элементы благоустройства, малые архитектурные формы, часовни;</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 xml:space="preserve">хозяйственные площадки (погрузочно-разгрузочные площадки, площадки для </w:t>
      </w:r>
      <w:r w:rsidRPr="00AD63E3">
        <w:rPr>
          <w:szCs w:val="22"/>
          <w:lang w:eastAsia="zh-CN"/>
        </w:rPr>
        <w:lastRenderedPageBreak/>
        <w:t>складирования, для мусоросборников);</w:t>
      </w:r>
    </w:p>
    <w:p w:rsidR="00AD63E3" w:rsidRPr="00AD63E3" w:rsidRDefault="00AD63E3" w:rsidP="00AD63E3">
      <w:pPr>
        <w:widowControl w:val="0"/>
        <w:suppressAutoHyphens/>
        <w:autoSpaceDE w:val="0"/>
        <w:ind w:firstLine="709"/>
        <w:jc w:val="both"/>
        <w:rPr>
          <w:szCs w:val="22"/>
          <w:lang w:eastAsia="zh-CN"/>
        </w:rPr>
      </w:pPr>
      <w:r w:rsidRPr="00AD63E3">
        <w:rPr>
          <w:szCs w:val="22"/>
          <w:lang w:eastAsia="zh-CN"/>
        </w:rPr>
        <w:t xml:space="preserve">хозяйственные строения и сооружения, гаражи-автостоянки для служебного транспорта для обслуживания соответствующего объекта; </w:t>
      </w:r>
    </w:p>
    <w:p w:rsidR="00AD63E3" w:rsidRPr="00AD63E3" w:rsidRDefault="00AD63E3" w:rsidP="00AD63E3">
      <w:pPr>
        <w:widowControl w:val="0"/>
        <w:suppressAutoHyphens/>
        <w:autoSpaceDE w:val="0"/>
        <w:ind w:firstLine="709"/>
        <w:jc w:val="both"/>
        <w:rPr>
          <w:lang w:eastAsia="zh-CN"/>
        </w:rPr>
      </w:pPr>
      <w:r w:rsidRPr="00AD63E3">
        <w:rPr>
          <w:lang w:eastAsia="zh-CN"/>
        </w:rPr>
        <w:t>общественные туалеты;</w:t>
      </w:r>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площадки для отдыха, спортивные площадки.</w:t>
      </w:r>
    </w:p>
    <w:p w:rsidR="00AD63E3" w:rsidRPr="00AD63E3" w:rsidRDefault="00AD63E3" w:rsidP="00AD63E3">
      <w:pPr>
        <w:tabs>
          <w:tab w:val="left" w:pos="9781"/>
          <w:tab w:val="left" w:pos="9915"/>
        </w:tabs>
        <w:suppressAutoHyphens/>
        <w:ind w:firstLine="709"/>
        <w:jc w:val="both"/>
        <w:rPr>
          <w:color w:val="000000"/>
          <w:lang w:eastAsia="zh-CN"/>
        </w:rPr>
      </w:pPr>
      <w:r w:rsidRPr="00AD63E3">
        <w:rPr>
          <w:color w:val="000000"/>
          <w:lang w:eastAsia="zh-CN"/>
        </w:rPr>
        <w:t xml:space="preserve">4.2.6. Для ведения огородничества </w:t>
      </w:r>
      <w:r w:rsidRPr="00AD63E3">
        <w:rPr>
          <w:bCs/>
          <w:szCs w:val="22"/>
          <w:lang w:eastAsia="zh-CN"/>
        </w:rPr>
        <w:t>(вид с кодом по Классификатору 13.1.)</w:t>
      </w:r>
      <w:r w:rsidRPr="00AD63E3">
        <w:rPr>
          <w:color w:val="000000"/>
          <w:lang w:eastAsia="zh-CN"/>
        </w:rPr>
        <w:t>:</w:t>
      </w:r>
    </w:p>
    <w:p w:rsidR="00AD63E3" w:rsidRPr="00AD63E3" w:rsidRDefault="00AD63E3" w:rsidP="00AD63E3">
      <w:pPr>
        <w:suppressAutoHyphens/>
        <w:ind w:firstLine="709"/>
        <w:jc w:val="both"/>
        <w:rPr>
          <w:lang w:eastAsia="zh-CN"/>
        </w:rPr>
      </w:pPr>
      <w:r w:rsidRPr="00AD63E3">
        <w:rPr>
          <w:lang w:eastAsia="zh-CN"/>
        </w:rPr>
        <w:t xml:space="preserve">некапитальное жилое строение, </w:t>
      </w:r>
      <w:r w:rsidRPr="00AD63E3">
        <w:rPr>
          <w:szCs w:val="22"/>
          <w:lang w:eastAsia="zh-CN"/>
        </w:rPr>
        <w:t xml:space="preserve">надворный туалет </w:t>
      </w:r>
      <w:r w:rsidRPr="00AD63E3">
        <w:rPr>
          <w:lang w:eastAsia="zh-CN"/>
        </w:rPr>
        <w:t>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p w:rsidR="00AD63E3" w:rsidRPr="00AD63E3" w:rsidRDefault="00AD63E3" w:rsidP="00AD63E3">
      <w:pPr>
        <w:suppressAutoHyphens/>
        <w:ind w:firstLine="709"/>
        <w:jc w:val="both"/>
        <w:rPr>
          <w:szCs w:val="22"/>
          <w:lang w:eastAsia="zh-CN"/>
        </w:rPr>
      </w:pPr>
      <w:r w:rsidRPr="00AD63E3">
        <w:rPr>
          <w:szCs w:val="22"/>
          <w:lang w:eastAsia="zh-CN"/>
        </w:rPr>
        <w:t>емкости для хранения воды на индивидуальном участке, скважины для забора воды;</w:t>
      </w:r>
    </w:p>
    <w:p w:rsidR="00AD63E3" w:rsidRPr="00AD63E3" w:rsidRDefault="00AD63E3" w:rsidP="00AD63E3">
      <w:pPr>
        <w:suppressAutoHyphens/>
        <w:ind w:firstLine="709"/>
        <w:jc w:val="both"/>
        <w:rPr>
          <w:szCs w:val="22"/>
          <w:lang w:eastAsia="zh-CN"/>
        </w:rPr>
      </w:pPr>
      <w:r w:rsidRPr="00AD63E3">
        <w:rPr>
          <w:szCs w:val="22"/>
          <w:lang w:eastAsia="zh-CN"/>
        </w:rPr>
        <w:t>площадки для мусоросборников.</w:t>
      </w:r>
    </w:p>
    <w:p w:rsidR="00AD63E3" w:rsidRPr="00AD63E3" w:rsidRDefault="00AD63E3" w:rsidP="00AD63E3">
      <w:pPr>
        <w:widowControl w:val="0"/>
        <w:suppressAutoHyphens/>
        <w:autoSpaceDE w:val="0"/>
        <w:ind w:firstLine="709"/>
        <w:jc w:val="both"/>
        <w:rPr>
          <w:lang w:eastAsia="zh-CN"/>
        </w:rPr>
      </w:pPr>
      <w:r w:rsidRPr="00AD63E3">
        <w:rPr>
          <w:lang w:eastAsia="zh-CN"/>
        </w:rPr>
        <w:t>5. Не допускается размещать в жилых зонах автомастерские (код по Классификатору – 4.9.1).</w:t>
      </w:r>
    </w:p>
    <w:p w:rsidR="00AD63E3" w:rsidRPr="00AD63E3" w:rsidRDefault="00AD63E3" w:rsidP="00AD63E3">
      <w:pPr>
        <w:widowControl w:val="0"/>
        <w:suppressAutoHyphens/>
        <w:autoSpaceDE w:val="0"/>
        <w:ind w:firstLine="540"/>
        <w:jc w:val="both"/>
        <w:rPr>
          <w:b/>
          <w:sz w:val="16"/>
          <w:szCs w:val="16"/>
          <w:lang w:eastAsia="zh-CN"/>
        </w:rPr>
      </w:pPr>
    </w:p>
    <w:p w:rsidR="00AD63E3" w:rsidRPr="00AD63E3" w:rsidRDefault="00AD63E3" w:rsidP="00AD63E3">
      <w:pPr>
        <w:widowControl w:val="0"/>
        <w:suppressAutoHyphens/>
        <w:autoSpaceDE w:val="0"/>
        <w:ind w:firstLine="709"/>
        <w:jc w:val="both"/>
        <w:rPr>
          <w:b/>
          <w:lang w:eastAsia="zh-CN"/>
        </w:rPr>
      </w:pPr>
      <w:r w:rsidRPr="00AD63E3">
        <w:rPr>
          <w:b/>
          <w:lang w:eastAsia="zh-CN"/>
        </w:rPr>
        <w:t>Статья 16</w:t>
      </w:r>
      <w:r w:rsidRPr="00AD63E3">
        <w:rPr>
          <w:lang w:eastAsia="zh-CN"/>
        </w:rPr>
        <w:t xml:space="preserve">. </w:t>
      </w:r>
      <w:r w:rsidRPr="00AD63E3">
        <w:rPr>
          <w:b/>
          <w:lang w:eastAsia="zh-C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D63E3" w:rsidRPr="00AD63E3" w:rsidRDefault="00AD63E3" w:rsidP="00AD63E3">
      <w:pPr>
        <w:widowControl w:val="0"/>
        <w:suppressAutoHyphens/>
        <w:autoSpaceDE w:val="0"/>
        <w:ind w:firstLine="709"/>
        <w:jc w:val="both"/>
        <w:rPr>
          <w:sz w:val="16"/>
          <w:szCs w:val="16"/>
          <w:lang w:eastAsia="zh-CN"/>
        </w:rPr>
      </w:pPr>
    </w:p>
    <w:p w:rsidR="00AD63E3" w:rsidRPr="00AD63E3" w:rsidRDefault="00AD63E3" w:rsidP="00AD63E3">
      <w:pPr>
        <w:widowControl w:val="0"/>
        <w:suppressAutoHyphens/>
        <w:autoSpaceDE w:val="0"/>
        <w:ind w:firstLine="709"/>
        <w:jc w:val="both"/>
        <w:rPr>
          <w:lang w:eastAsia="zh-CN"/>
        </w:rPr>
      </w:pPr>
      <w:r w:rsidRPr="00AD63E3">
        <w:rPr>
          <w:lang w:eastAsia="zh-CN"/>
        </w:rPr>
        <w:t xml:space="preserve">1. Настоящим градостроительным регламентом </w:t>
      </w:r>
      <w:proofErr w:type="gramStart"/>
      <w:r w:rsidRPr="00AD63E3">
        <w:rPr>
          <w:lang w:eastAsia="zh-CN"/>
        </w:rPr>
        <w:t>установлены</w:t>
      </w:r>
      <w:proofErr w:type="gramEnd"/>
      <w:r w:rsidRPr="00AD63E3">
        <w:rPr>
          <w:lang w:eastAsia="zh-CN"/>
        </w:rPr>
        <w:t>:</w:t>
      </w:r>
    </w:p>
    <w:p w:rsidR="00AD63E3" w:rsidRPr="00AD63E3" w:rsidRDefault="00AD63E3" w:rsidP="00AD63E3">
      <w:pPr>
        <w:widowControl w:val="0"/>
        <w:suppressAutoHyphens/>
        <w:autoSpaceDE w:val="0"/>
        <w:ind w:firstLine="709"/>
        <w:jc w:val="both"/>
        <w:rPr>
          <w:lang w:eastAsia="zh-CN"/>
        </w:rPr>
      </w:pPr>
      <w:r w:rsidRPr="00AD63E3">
        <w:rPr>
          <w:lang w:eastAsia="zh-CN"/>
        </w:rPr>
        <w:t>1.1. Предельные размеры образуемых земельных участков в следующем составе:</w:t>
      </w:r>
    </w:p>
    <w:p w:rsidR="00AD63E3" w:rsidRPr="00AD63E3" w:rsidRDefault="00AD63E3" w:rsidP="00AD63E3">
      <w:pPr>
        <w:widowControl w:val="0"/>
        <w:suppressAutoHyphens/>
        <w:autoSpaceDE w:val="0"/>
        <w:ind w:firstLine="709"/>
        <w:jc w:val="both"/>
        <w:rPr>
          <w:bCs/>
          <w:lang w:eastAsia="zh-CN"/>
        </w:rPr>
      </w:pPr>
      <w:r w:rsidRPr="00AD63E3">
        <w:rPr>
          <w:lang w:eastAsia="zh-CN"/>
        </w:rPr>
        <w:t>минимальная и/или максимальная площадь образуемого земельного участка</w:t>
      </w:r>
      <w:r w:rsidRPr="00AD63E3">
        <w:rPr>
          <w:bCs/>
          <w:lang w:eastAsia="zh-CN"/>
        </w:rPr>
        <w:t>;</w:t>
      </w:r>
    </w:p>
    <w:p w:rsidR="00AD63E3" w:rsidRPr="00AD63E3" w:rsidRDefault="00AD63E3" w:rsidP="00AD63E3">
      <w:pPr>
        <w:widowControl w:val="0"/>
        <w:suppressAutoHyphens/>
        <w:autoSpaceDE w:val="0"/>
        <w:ind w:firstLine="709"/>
        <w:jc w:val="both"/>
        <w:rPr>
          <w:lang w:eastAsia="zh-CN"/>
        </w:rPr>
      </w:pPr>
      <w:r w:rsidRPr="00AD63E3">
        <w:rPr>
          <w:lang w:eastAsia="zh-CN"/>
        </w:rPr>
        <w:t>минимальная ширина по фронту улицы (либо минимальная ширина) образуемого земельного участка.</w:t>
      </w:r>
    </w:p>
    <w:p w:rsidR="00AD63E3" w:rsidRPr="00AD63E3" w:rsidRDefault="00AD63E3" w:rsidP="00AD63E3">
      <w:pPr>
        <w:widowControl w:val="0"/>
        <w:suppressAutoHyphens/>
        <w:autoSpaceDE w:val="0"/>
        <w:ind w:firstLine="709"/>
        <w:jc w:val="both"/>
        <w:rPr>
          <w:bCs/>
          <w:lang w:eastAsia="zh-CN"/>
        </w:rPr>
      </w:pPr>
      <w:r w:rsidRPr="00AD63E3">
        <w:rPr>
          <w:bCs/>
          <w:lang w:eastAsia="zh-CN"/>
        </w:rPr>
        <w:t>Предельные размеры применяются при образовании новых земельных участков, к ранее сформированным и поставленным на кадастровый учёт земельным участкам – не применяются.</w:t>
      </w:r>
    </w:p>
    <w:p w:rsidR="00AD63E3" w:rsidRPr="00AD63E3" w:rsidRDefault="00AD63E3" w:rsidP="00AD63E3">
      <w:pPr>
        <w:widowControl w:val="0"/>
        <w:suppressAutoHyphens/>
        <w:autoSpaceDE w:val="0"/>
        <w:ind w:firstLine="709"/>
        <w:jc w:val="both"/>
        <w:rPr>
          <w:lang w:eastAsia="zh-CN"/>
        </w:rPr>
      </w:pPr>
      <w:r w:rsidRPr="00AD63E3">
        <w:rPr>
          <w:lang w:eastAsia="zh-CN"/>
        </w:rPr>
        <w:t>1.2. Предельные параметры разрешенного строительства, реконструкции объектов капитального строительства в следующем составе:</w:t>
      </w:r>
    </w:p>
    <w:p w:rsidR="00AD63E3" w:rsidRPr="00AD63E3" w:rsidRDefault="00AD63E3" w:rsidP="00AD63E3">
      <w:pPr>
        <w:widowControl w:val="0"/>
        <w:suppressAutoHyphens/>
        <w:autoSpaceDE w:val="0"/>
        <w:ind w:firstLine="709"/>
        <w:jc w:val="both"/>
        <w:rPr>
          <w:lang w:eastAsia="zh-CN"/>
        </w:rPr>
      </w:pPr>
      <w:r w:rsidRPr="00AD63E3">
        <w:rPr>
          <w:lang w:eastAsia="zh-CN"/>
        </w:rPr>
        <w:t>минимальное и/или максимальное количество наземных этажей и высота зданий, строений, сооружений на территории земельного участка;</w:t>
      </w:r>
    </w:p>
    <w:p w:rsidR="00AD63E3" w:rsidRPr="00AD63E3" w:rsidRDefault="00AD63E3" w:rsidP="00AD63E3">
      <w:pPr>
        <w:widowControl w:val="0"/>
        <w:suppressAutoHyphens/>
        <w:autoSpaceDE w:val="0"/>
        <w:ind w:firstLine="709"/>
        <w:jc w:val="both"/>
        <w:rPr>
          <w:lang w:eastAsia="zh-CN"/>
        </w:rPr>
      </w:pPr>
      <w:r w:rsidRPr="00AD63E3">
        <w:rPr>
          <w:lang w:eastAsia="zh-CN"/>
        </w:rPr>
        <w:t>минимальные отступы от границ земельных участков до зданий, строений, сооружений (принимать от границ земельных участков до наружных стен и крайних выступающих частей, и конструкций элементов здания – эркеров, лоджий, крылец, приямков и т.п. элементов);</w:t>
      </w:r>
    </w:p>
    <w:p w:rsidR="00AD63E3" w:rsidRPr="00AD63E3" w:rsidRDefault="00AD63E3" w:rsidP="00AD63E3">
      <w:pPr>
        <w:widowControl w:val="0"/>
        <w:suppressAutoHyphens/>
        <w:autoSpaceDE w:val="0"/>
        <w:ind w:firstLine="709"/>
        <w:jc w:val="both"/>
        <w:rPr>
          <w:lang w:eastAsia="zh-CN"/>
        </w:rPr>
      </w:pPr>
      <w:r w:rsidRPr="00AD63E3">
        <w:rPr>
          <w:lang w:eastAsia="zh-CN"/>
        </w:rPr>
        <w:t>максимальные выступы лестниц, крылец, приямков за красную линию либо за сложившуюся в квартале существующую линию застройки и максимальные выступы за красную линию балконов, эркеров, козырьков;</w:t>
      </w:r>
    </w:p>
    <w:p w:rsidR="00AD63E3" w:rsidRPr="00AD63E3" w:rsidRDefault="00AD63E3" w:rsidP="00AD63E3">
      <w:pPr>
        <w:widowControl w:val="0"/>
        <w:suppressAutoHyphens/>
        <w:autoSpaceDE w:val="0"/>
        <w:ind w:firstLine="709"/>
        <w:jc w:val="both"/>
        <w:rPr>
          <w:lang w:eastAsia="zh-CN"/>
        </w:rPr>
      </w:pPr>
      <w:r w:rsidRPr="00AD63E3">
        <w:rPr>
          <w:lang w:eastAsia="zh-CN"/>
        </w:rPr>
        <w:t>минимальные отступы от красных линий улиц до зданий, строений, сооружений;</w:t>
      </w:r>
    </w:p>
    <w:p w:rsidR="00AD63E3" w:rsidRPr="00AD63E3" w:rsidRDefault="00AD63E3" w:rsidP="00AD63E3">
      <w:pPr>
        <w:widowControl w:val="0"/>
        <w:suppressAutoHyphens/>
        <w:autoSpaceDE w:val="0"/>
        <w:ind w:firstLine="709"/>
        <w:jc w:val="both"/>
        <w:rPr>
          <w:lang w:eastAsia="zh-CN"/>
        </w:rPr>
      </w:pPr>
      <w:r w:rsidRPr="00AD63E3">
        <w:rPr>
          <w:lang w:eastAsia="zh-CN"/>
        </w:rPr>
        <w:t>минимальная доля</w:t>
      </w:r>
      <w:proofErr w:type="gramStart"/>
      <w:r w:rsidRPr="00AD63E3">
        <w:rPr>
          <w:lang w:eastAsia="zh-CN"/>
        </w:rPr>
        <w:t xml:space="preserve"> (%, </w:t>
      </w:r>
      <w:proofErr w:type="gramEnd"/>
      <w:r w:rsidRPr="00AD63E3">
        <w:rPr>
          <w:lang w:eastAsia="zh-CN"/>
        </w:rPr>
        <w:t>площадь) озеленённой территории земельных участков;</w:t>
      </w:r>
    </w:p>
    <w:p w:rsidR="00AD63E3" w:rsidRPr="00AD63E3" w:rsidRDefault="00AD63E3" w:rsidP="00AD63E3">
      <w:pPr>
        <w:widowControl w:val="0"/>
        <w:suppressAutoHyphens/>
        <w:autoSpaceDE w:val="0"/>
        <w:ind w:firstLine="709"/>
        <w:jc w:val="both"/>
        <w:rPr>
          <w:lang w:eastAsia="zh-CN"/>
        </w:rPr>
      </w:pPr>
      <w:r w:rsidRPr="00AD63E3">
        <w:rPr>
          <w:lang w:eastAsia="zh-CN"/>
        </w:rPr>
        <w:t>показатели плотности застройки земельных участков (максимальный коэффициент застройки, максимальный коэффициент плотности застройки);</w:t>
      </w:r>
    </w:p>
    <w:p w:rsidR="00AD63E3" w:rsidRPr="00AD63E3" w:rsidRDefault="00AD63E3" w:rsidP="00AD63E3">
      <w:pPr>
        <w:widowControl w:val="0"/>
        <w:suppressAutoHyphens/>
        <w:autoSpaceDE w:val="0"/>
        <w:ind w:firstLine="709"/>
        <w:jc w:val="both"/>
        <w:rPr>
          <w:lang w:eastAsia="zh-CN"/>
        </w:rPr>
      </w:pPr>
      <w:r w:rsidRPr="00AD63E3">
        <w:rPr>
          <w:lang w:eastAsia="zh-CN"/>
        </w:rPr>
        <w:t>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w:t>
      </w:r>
    </w:p>
    <w:p w:rsidR="00AD63E3" w:rsidRPr="00AD63E3" w:rsidRDefault="00AD63E3" w:rsidP="00AD63E3">
      <w:pPr>
        <w:widowControl w:val="0"/>
        <w:suppressAutoHyphens/>
        <w:autoSpaceDE w:val="0"/>
        <w:ind w:firstLine="709"/>
        <w:jc w:val="both"/>
        <w:rPr>
          <w:color w:val="000000"/>
          <w:lang w:eastAsia="zh-CN"/>
        </w:rPr>
      </w:pPr>
      <w:r w:rsidRPr="00AD63E3">
        <w:rPr>
          <w:color w:val="000000"/>
          <w:lang w:eastAsia="zh-CN"/>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AD63E3" w:rsidRPr="00AD63E3" w:rsidRDefault="00AD63E3" w:rsidP="00AD63E3">
      <w:pPr>
        <w:widowControl w:val="0"/>
        <w:suppressAutoHyphens/>
        <w:autoSpaceDE w:val="0"/>
        <w:ind w:firstLine="709"/>
        <w:jc w:val="both"/>
        <w:rPr>
          <w:lang w:eastAsia="zh-CN"/>
        </w:rPr>
      </w:pPr>
      <w:r w:rsidRPr="00AD63E3">
        <w:rPr>
          <w:lang w:eastAsia="zh-CN"/>
        </w:rPr>
        <w:t>предельное количество малоэтажных жилых домов блокированной застройки.</w:t>
      </w:r>
    </w:p>
    <w:p w:rsidR="00AD63E3" w:rsidRPr="00AD63E3" w:rsidRDefault="00AD63E3" w:rsidP="00AD63E3">
      <w:pPr>
        <w:suppressAutoHyphens/>
        <w:ind w:firstLine="709"/>
        <w:jc w:val="both"/>
        <w:rPr>
          <w:color w:val="000000"/>
          <w:lang w:eastAsia="zh-CN"/>
        </w:rPr>
      </w:pPr>
      <w:r w:rsidRPr="00AD63E3">
        <w:rPr>
          <w:lang w:eastAsia="zh-CN"/>
        </w:rPr>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w:t>
      </w:r>
      <w:r w:rsidRPr="00AD63E3">
        <w:rPr>
          <w:lang w:eastAsia="zh-CN"/>
        </w:rPr>
        <w:lastRenderedPageBreak/>
        <w:t xml:space="preserve">требования, относящиеся к каждой из выделенных территориальных зон в отдельности, указанные в </w:t>
      </w:r>
      <w:hyperlink r:id="rId25">
        <w:r w:rsidRPr="00AD63E3">
          <w:rPr>
            <w:color w:val="000000"/>
            <w:lang w:eastAsia="zh-CN"/>
          </w:rPr>
          <w:t>статье 17</w:t>
        </w:r>
      </w:hyperlink>
      <w:r w:rsidRPr="00AD63E3">
        <w:rPr>
          <w:color w:val="000000"/>
          <w:lang w:eastAsia="zh-CN"/>
        </w:rPr>
        <w:t xml:space="preserve"> Правил. </w:t>
      </w:r>
    </w:p>
    <w:p w:rsidR="00AD63E3" w:rsidRPr="00AD63E3" w:rsidRDefault="00AD63E3" w:rsidP="00AD63E3">
      <w:pPr>
        <w:suppressAutoHyphens/>
        <w:ind w:firstLine="709"/>
        <w:jc w:val="both"/>
        <w:rPr>
          <w:lang w:eastAsia="zh-CN"/>
        </w:rPr>
      </w:pPr>
      <w:r w:rsidRPr="00AD63E3">
        <w:rPr>
          <w:lang w:eastAsia="zh-CN"/>
        </w:rPr>
        <w:t xml:space="preserve">2.1. </w:t>
      </w:r>
      <w:proofErr w:type="gramStart"/>
      <w:r w:rsidRPr="00AD63E3">
        <w:rPr>
          <w:lang w:eastAsia="zh-CN"/>
        </w:rPr>
        <w:t>Если в градостроительном регламенте применительно к определённой территориальной зоне предельные (минимальные и/или максимальные) размеры земельных участков (площадь и ширина) и предельные параметры разрешённого строительства, реконструкции объектов капитального строительства не подлежат установлению, в этих случаях размеры земельных участков и параметры разрешённого строительства, реконструкции объектов капитального строительства определяются в соответствии с градостроительными нормами и нормами на проектирование соответствующих объектов с учётом</w:t>
      </w:r>
      <w:proofErr w:type="gramEnd"/>
      <w:r w:rsidRPr="00AD63E3">
        <w:rPr>
          <w:lang w:eastAsia="zh-CN"/>
        </w:rPr>
        <w:t xml:space="preserve"> их назначения и вместимости/ёмкости.</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2.2. </w:t>
      </w:r>
      <w:proofErr w:type="gramStart"/>
      <w:r w:rsidRPr="00AD63E3">
        <w:rPr>
          <w:lang w:eastAsia="zh-CN"/>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(в пределах наружного обвода </w:t>
      </w:r>
      <w:proofErr w:type="spellStart"/>
      <w:r w:rsidRPr="00AD63E3">
        <w:rPr>
          <w:lang w:eastAsia="zh-CN"/>
        </w:rPr>
        <w:t>отмостки</w:t>
      </w:r>
      <w:proofErr w:type="spellEnd"/>
      <w:r w:rsidRPr="00AD63E3">
        <w:rPr>
          <w:lang w:eastAsia="zh-CN"/>
        </w:rPr>
        <w:t xml:space="preserve"> вокруг здания или сооружения, строения), и требуемых в соответствии с настоящими Правилами площади элементов благоустройства, площади для размещения расчётного количества  </w:t>
      </w:r>
      <w:proofErr w:type="spellStart"/>
      <w:r w:rsidRPr="00AD63E3">
        <w:rPr>
          <w:lang w:eastAsia="zh-CN"/>
        </w:rPr>
        <w:t>машино</w:t>
      </w:r>
      <w:proofErr w:type="spellEnd"/>
      <w:r w:rsidRPr="00AD63E3">
        <w:rPr>
          <w:lang w:eastAsia="zh-CN"/>
        </w:rPr>
        <w:t>-мест автостоянки к объекту, проездов и иных, необходимых в соответствии с настоящими Правилами и техническими регламентами</w:t>
      </w:r>
      <w:proofErr w:type="gramEnd"/>
      <w:r w:rsidRPr="00AD63E3">
        <w:rPr>
          <w:lang w:eastAsia="zh-CN"/>
        </w:rPr>
        <w:t xml:space="preserve"> вспомогательных объектов, предназначенных для его обслуживания и эксплуатации.</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2.3. Документацией по планировке территории, утвержденной в установленном порядке, могут быть установлены размеры застроенных земельных участков и параметры разрешенного строительства (реконструкции) объектов на незастроенных земельных участках, отличные </w:t>
      </w:r>
      <w:proofErr w:type="gramStart"/>
      <w:r w:rsidRPr="00AD63E3">
        <w:rPr>
          <w:lang w:eastAsia="zh-CN"/>
        </w:rPr>
        <w:t>от</w:t>
      </w:r>
      <w:proofErr w:type="gramEnd"/>
      <w:r w:rsidRPr="00AD63E3">
        <w:rPr>
          <w:lang w:eastAsia="zh-CN"/>
        </w:rPr>
        <w:t xml:space="preserve"> установленных настоящими Правилами.</w:t>
      </w:r>
    </w:p>
    <w:p w:rsidR="00AD63E3" w:rsidRPr="00AD63E3" w:rsidRDefault="00AD63E3" w:rsidP="00AD63E3">
      <w:pPr>
        <w:widowControl w:val="0"/>
        <w:suppressAutoHyphens/>
        <w:autoSpaceDE w:val="0"/>
        <w:ind w:firstLine="709"/>
        <w:jc w:val="both"/>
        <w:rPr>
          <w:lang w:eastAsia="zh-CN"/>
        </w:rPr>
      </w:pPr>
      <w:r w:rsidRPr="00AD63E3">
        <w:rPr>
          <w:lang w:eastAsia="zh-CN"/>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 требования:</w:t>
      </w:r>
    </w:p>
    <w:p w:rsidR="00AD63E3" w:rsidRPr="00AD63E3" w:rsidRDefault="00AD63E3" w:rsidP="00AD63E3">
      <w:pPr>
        <w:widowControl w:val="0"/>
        <w:suppressAutoHyphens/>
        <w:autoSpaceDE w:val="0"/>
        <w:ind w:firstLine="709"/>
        <w:jc w:val="both"/>
        <w:rPr>
          <w:lang w:eastAsia="zh-CN"/>
        </w:rPr>
      </w:pPr>
      <w:r w:rsidRPr="00AD63E3">
        <w:rPr>
          <w:lang w:eastAsia="zh-CN"/>
        </w:rPr>
        <w:t>3.1. Минимальные отступы от границ земельного участка до стен зданий, строений, сооружений:</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3.1.1. </w:t>
      </w:r>
      <w:proofErr w:type="gramStart"/>
      <w:r w:rsidRPr="00AD63E3">
        <w:rPr>
          <w:lang w:eastAsia="zh-CN"/>
        </w:rPr>
        <w:t>Все конструктивные элементы здания, находящиеся над и под поверхностью земли (</w:t>
      </w:r>
      <w:proofErr w:type="spellStart"/>
      <w:r w:rsidRPr="00AD63E3">
        <w:rPr>
          <w:lang w:eastAsia="zh-CN"/>
        </w:rPr>
        <w:t>отмостка</w:t>
      </w:r>
      <w:proofErr w:type="spellEnd"/>
      <w:r w:rsidRPr="00AD63E3">
        <w:rPr>
          <w:lang w:eastAsia="zh-CN"/>
        </w:rPr>
        <w:t>, приямки, крыльца, пандусы, колонны, козырьки, балконы, эркеры, лестницы и т.п. элементы), размещаются в границах предоставляемого земельного участка.</w:t>
      </w:r>
      <w:proofErr w:type="gramEnd"/>
    </w:p>
    <w:p w:rsidR="00AD63E3" w:rsidRPr="00AD63E3" w:rsidRDefault="00AD63E3" w:rsidP="00AD63E3">
      <w:pPr>
        <w:widowControl w:val="0"/>
        <w:suppressAutoHyphens/>
        <w:autoSpaceDE w:val="0"/>
        <w:ind w:firstLine="709"/>
        <w:jc w:val="both"/>
        <w:rPr>
          <w:lang w:eastAsia="zh-CN"/>
        </w:rPr>
      </w:pPr>
      <w:r w:rsidRPr="00AD63E3">
        <w:rPr>
          <w:lang w:eastAsia="zh-CN"/>
        </w:rPr>
        <w:t>Минимальный отступ определяется от крайнего выступающего конструктивного элемента здания. Части здания и его конструктивные элементы (надземные и подземные) не должны находиться на смежных земельных участках и территориях общего пользования.</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При реконструкции объектов капитального строительства минимальные отступы от границ земельного участка применяются только в отношении вновь возводимых частей здания, в отношении существующих частей здания данный параметр не применятся. </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3.1.2. В случаях предоставления разрешений на отклонение от предельных параметров, в части минимального отступа от границ земельных участков до зданий, строений, сооружений допускается (при обосновании) сокращение размера отступа – но не менее чем до 1 м (за исключением случаев, перечисленных в части 3.1.3 настоящей статьи Правил). </w:t>
      </w:r>
    </w:p>
    <w:p w:rsidR="00AD63E3" w:rsidRPr="00AD63E3" w:rsidRDefault="00AD63E3" w:rsidP="00AD63E3">
      <w:pPr>
        <w:suppressAutoHyphens/>
        <w:ind w:firstLine="709"/>
        <w:jc w:val="both"/>
        <w:rPr>
          <w:lang w:eastAsia="zh-CN"/>
        </w:rPr>
      </w:pPr>
      <w:r w:rsidRPr="00AD63E3">
        <w:rPr>
          <w:lang w:eastAsia="zh-CN"/>
        </w:rPr>
        <w:t>3.1.3. Объекты капитального строительства допускается размещать без отступов от границ земельных участков в случаях:</w:t>
      </w:r>
    </w:p>
    <w:p w:rsidR="00AD63E3" w:rsidRPr="00AD63E3" w:rsidRDefault="00AD63E3" w:rsidP="00AD63E3">
      <w:pPr>
        <w:suppressAutoHyphens/>
        <w:ind w:firstLine="709"/>
        <w:jc w:val="both"/>
        <w:rPr>
          <w:lang w:eastAsia="zh-CN"/>
        </w:rPr>
      </w:pPr>
      <w:r w:rsidRPr="00AD63E3">
        <w:rPr>
          <w:lang w:eastAsia="zh-CN"/>
        </w:rPr>
        <w:t>1) блокировки объектов капитального строительства на смежных земельных участках (с той стороны земельного участка, где предусматривается блокировка);</w:t>
      </w:r>
    </w:p>
    <w:p w:rsidR="00AD63E3" w:rsidRPr="00AD63E3" w:rsidRDefault="00AD63E3" w:rsidP="00AD63E3">
      <w:pPr>
        <w:suppressAutoHyphens/>
        <w:ind w:firstLine="709"/>
        <w:jc w:val="both"/>
        <w:rPr>
          <w:lang w:eastAsia="zh-CN"/>
        </w:rPr>
      </w:pPr>
      <w:r w:rsidRPr="00AD63E3">
        <w:rPr>
          <w:lang w:eastAsia="zh-CN"/>
        </w:rPr>
        <w:t xml:space="preserve">2) если граница земельного участка проходит по линии застройки, совпадающей с красной линией, и </w:t>
      </w:r>
      <w:proofErr w:type="spellStart"/>
      <w:r w:rsidRPr="00AD63E3">
        <w:rPr>
          <w:lang w:eastAsia="zh-CN"/>
        </w:rPr>
        <w:t>отмостка</w:t>
      </w:r>
      <w:proofErr w:type="spellEnd"/>
      <w:r w:rsidRPr="00AD63E3">
        <w:rPr>
          <w:lang w:eastAsia="zh-CN"/>
        </w:rPr>
        <w:t xml:space="preserve"> здания совмещается с тротуаром улицы;</w:t>
      </w:r>
    </w:p>
    <w:p w:rsidR="00AD63E3" w:rsidRPr="00AD63E3" w:rsidRDefault="00AD63E3" w:rsidP="00AD63E3">
      <w:pPr>
        <w:suppressAutoHyphens/>
        <w:ind w:firstLine="709"/>
        <w:jc w:val="both"/>
        <w:rPr>
          <w:lang w:eastAsia="zh-CN"/>
        </w:rPr>
      </w:pPr>
      <w:r w:rsidRPr="00AD63E3">
        <w:rPr>
          <w:lang w:eastAsia="zh-CN"/>
        </w:rPr>
        <w:t>3) размещения индивидуального гараж</w:t>
      </w:r>
      <w:r w:rsidRPr="00AD63E3">
        <w:rPr>
          <w:color w:val="FF0000"/>
          <w:lang w:eastAsia="zh-CN"/>
        </w:rPr>
        <w:t xml:space="preserve"> </w:t>
      </w:r>
      <w:r w:rsidRPr="00AD63E3">
        <w:rPr>
          <w:lang w:eastAsia="zh-CN"/>
        </w:rPr>
        <w:t>на земельном участке, предоставленном физическому лицу для размещения объекта гаражного назначения;</w:t>
      </w:r>
    </w:p>
    <w:p w:rsidR="00AD63E3" w:rsidRPr="00AD63E3" w:rsidRDefault="00AD63E3" w:rsidP="00AD63E3">
      <w:pPr>
        <w:suppressAutoHyphens/>
        <w:ind w:firstLine="709"/>
        <w:jc w:val="both"/>
        <w:rPr>
          <w:lang w:eastAsia="zh-CN"/>
        </w:rPr>
      </w:pPr>
      <w:r w:rsidRPr="00AD63E3">
        <w:rPr>
          <w:lang w:eastAsia="zh-CN"/>
        </w:rPr>
        <w:lastRenderedPageBreak/>
        <w:t>4) реконструкции здания (только при надстройке), если земельный участок под зданием сформирован по его контуру.</w:t>
      </w:r>
    </w:p>
    <w:p w:rsidR="00AD63E3" w:rsidRPr="00AD63E3" w:rsidRDefault="00AD63E3" w:rsidP="00AD63E3">
      <w:pPr>
        <w:shd w:val="clear" w:color="auto" w:fill="FFFFFF"/>
        <w:suppressAutoHyphens/>
        <w:ind w:firstLine="709"/>
        <w:jc w:val="both"/>
        <w:rPr>
          <w:lang w:eastAsia="zh-CN"/>
        </w:rPr>
      </w:pPr>
      <w:r w:rsidRPr="00AD63E3">
        <w:rPr>
          <w:lang w:eastAsia="zh-CN"/>
        </w:rPr>
        <w:t>В данных случаях не требуется получение разрешения на отклонение от предельных параметров строительства, реконструкции объекта капитального строительства в части минимальных отступов от границ земельных участков.</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3.2. Не допускаются выступы фасадов зданий, лестниц, крылец и приямков за красную линию, за исключением случаев реконструкции существующих объектов. </w:t>
      </w:r>
    </w:p>
    <w:p w:rsidR="00AD63E3" w:rsidRPr="00AD63E3" w:rsidRDefault="00AD63E3" w:rsidP="00AD63E3">
      <w:pPr>
        <w:widowControl w:val="0"/>
        <w:suppressAutoHyphens/>
        <w:autoSpaceDE w:val="0"/>
        <w:ind w:firstLine="709"/>
        <w:jc w:val="both"/>
        <w:rPr>
          <w:lang w:eastAsia="zh-CN"/>
        </w:rPr>
      </w:pPr>
      <w:r w:rsidRPr="00AD63E3">
        <w:rPr>
          <w:lang w:eastAsia="zh-CN"/>
        </w:rPr>
        <w:t>При реконструкции существующих объектов допускается выступ за красную линию только существующих фасадов зданий, все новые возводимые части здания – пристройки размещаются с учетом красной линии. При реконструкции допускается выступ за красную линию вновь запроектированных открытых лестниц, пандусов, крылец и приямков, но не более чем на 1,5 м, при условии организации беспрепятственного движения пешеходов и невозможности размещения данных конструктивных элементов в другой части здания.</w:t>
      </w:r>
    </w:p>
    <w:p w:rsidR="00AD63E3" w:rsidRPr="00AD63E3" w:rsidRDefault="00AD63E3" w:rsidP="00AD63E3">
      <w:pPr>
        <w:widowControl w:val="0"/>
        <w:suppressAutoHyphens/>
        <w:autoSpaceDE w:val="0"/>
        <w:ind w:firstLine="709"/>
        <w:jc w:val="both"/>
        <w:rPr>
          <w:lang w:eastAsia="zh-CN"/>
        </w:rPr>
      </w:pPr>
      <w:r w:rsidRPr="00AD63E3">
        <w:rPr>
          <w:lang w:eastAsia="zh-CN"/>
        </w:rPr>
        <w:t>Выступы за красную линию (в сторону улицы)</w:t>
      </w:r>
      <w:r w:rsidRPr="00AD63E3">
        <w:rPr>
          <w:color w:val="0070C0"/>
          <w:lang w:eastAsia="zh-CN"/>
        </w:rPr>
        <w:t xml:space="preserve"> </w:t>
      </w:r>
      <w:r w:rsidRPr="00AD63E3">
        <w:rPr>
          <w:lang w:eastAsia="zh-CN"/>
        </w:rPr>
        <w:t>балконов, эркеров, козырьков не допускаются более 2 м и ниже 3 м от уровня земли.</w:t>
      </w:r>
    </w:p>
    <w:p w:rsidR="00AD63E3" w:rsidRPr="00AD63E3" w:rsidRDefault="00AD63E3" w:rsidP="00AD63E3">
      <w:pPr>
        <w:widowControl w:val="0"/>
        <w:suppressAutoHyphens/>
        <w:autoSpaceDE w:val="0"/>
        <w:ind w:firstLine="709"/>
        <w:jc w:val="both"/>
        <w:rPr>
          <w:lang w:eastAsia="zh-CN"/>
        </w:rPr>
      </w:pPr>
      <w:r w:rsidRPr="00AD63E3">
        <w:rPr>
          <w:lang w:eastAsia="zh-CN"/>
        </w:rPr>
        <w:t>Во всех территориальных зонах не допускается нависание конструктивных элементов зданий, строений, сооружений над территорией смежных земельных участков.</w:t>
      </w:r>
    </w:p>
    <w:p w:rsidR="00AD63E3" w:rsidRPr="00AD63E3" w:rsidRDefault="00AD63E3" w:rsidP="00AD63E3">
      <w:pPr>
        <w:widowControl w:val="0"/>
        <w:suppressAutoHyphens/>
        <w:autoSpaceDE w:val="0"/>
        <w:ind w:firstLine="709"/>
        <w:jc w:val="both"/>
        <w:rPr>
          <w:lang w:eastAsia="zh-CN"/>
        </w:rPr>
      </w:pPr>
      <w:r w:rsidRPr="00AD63E3">
        <w:rPr>
          <w:lang w:eastAsia="zh-CN"/>
        </w:rPr>
        <w:t>Подземная часть зданий, строений, сооружений должна располагаться в границах отведённого земельного участка с учётом красных линий. Не допускается выступ за красную линию подземных частей здания, строения, сооружения.</w:t>
      </w:r>
    </w:p>
    <w:p w:rsidR="00AD63E3" w:rsidRPr="00AD63E3" w:rsidRDefault="00AD63E3" w:rsidP="00AD63E3">
      <w:pPr>
        <w:widowControl w:val="0"/>
        <w:suppressAutoHyphens/>
        <w:autoSpaceDE w:val="0"/>
        <w:ind w:firstLine="709"/>
        <w:jc w:val="both"/>
        <w:rPr>
          <w:lang w:eastAsia="zh-CN"/>
        </w:rPr>
      </w:pPr>
      <w:r w:rsidRPr="00AD63E3">
        <w:rPr>
          <w:lang w:eastAsia="zh-CN"/>
        </w:rPr>
        <w:t>3.3.  Минимальные отступы от красных линий улиц, проездов до зданий:</w:t>
      </w:r>
    </w:p>
    <w:p w:rsidR="00AD63E3" w:rsidRPr="00AD63E3" w:rsidRDefault="00AD63E3" w:rsidP="00AD63E3">
      <w:pPr>
        <w:widowControl w:val="0"/>
        <w:suppressAutoHyphens/>
        <w:autoSpaceDE w:val="0"/>
        <w:ind w:firstLine="709"/>
        <w:jc w:val="both"/>
        <w:rPr>
          <w:lang w:eastAsia="zh-CN"/>
        </w:rPr>
      </w:pPr>
      <w:r w:rsidRPr="00AD63E3">
        <w:rPr>
          <w:lang w:eastAsia="zh-CN"/>
        </w:rPr>
        <w:t>3.3.1. При строительстве на свободных территориях для всех зон (кроме зон Ж-1) – не менее 3 м.</w:t>
      </w:r>
    </w:p>
    <w:p w:rsidR="00AD63E3" w:rsidRPr="00AD63E3" w:rsidRDefault="00AD63E3" w:rsidP="00AD63E3">
      <w:pPr>
        <w:widowControl w:val="0"/>
        <w:suppressAutoHyphens/>
        <w:autoSpaceDE w:val="0"/>
        <w:ind w:firstLine="709"/>
        <w:jc w:val="both"/>
        <w:rPr>
          <w:lang w:eastAsia="zh-CN"/>
        </w:rPr>
      </w:pPr>
      <w:r w:rsidRPr="00AD63E3">
        <w:rPr>
          <w:lang w:eastAsia="zh-CN"/>
        </w:rPr>
        <w:t>3.3.2. В зон</w:t>
      </w:r>
      <w:r w:rsidR="009F27FB">
        <w:rPr>
          <w:lang w:eastAsia="zh-CN"/>
        </w:rPr>
        <w:t>е</w:t>
      </w:r>
      <w:r w:rsidRPr="00AD63E3">
        <w:rPr>
          <w:lang w:eastAsia="zh-CN"/>
        </w:rPr>
        <w:t xml:space="preserve"> Ж-1  – не менее 3м; для объектов общественного назначения – не менее 3 м.  </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3.3.3. В условиях комплексной реконструкции территории – линия регулирования застройки устанавливается документацией по планировке территории. </w:t>
      </w:r>
    </w:p>
    <w:p w:rsidR="00AD63E3" w:rsidRPr="00AD63E3" w:rsidRDefault="00AD63E3" w:rsidP="00AD63E3">
      <w:pPr>
        <w:widowControl w:val="0"/>
        <w:suppressAutoHyphens/>
        <w:autoSpaceDE w:val="0"/>
        <w:ind w:firstLine="709"/>
        <w:jc w:val="both"/>
        <w:rPr>
          <w:lang w:eastAsia="zh-CN"/>
        </w:rPr>
      </w:pPr>
      <w:r w:rsidRPr="00AD63E3">
        <w:rPr>
          <w:lang w:eastAsia="zh-CN"/>
        </w:rPr>
        <w:t>3.4.  Общие требования в части озеленения территории земельных участков:</w:t>
      </w:r>
    </w:p>
    <w:p w:rsidR="00AD63E3" w:rsidRPr="00AD63E3" w:rsidRDefault="00AD63E3" w:rsidP="00AD63E3">
      <w:pPr>
        <w:widowControl w:val="0"/>
        <w:suppressAutoHyphens/>
        <w:autoSpaceDE w:val="0"/>
        <w:ind w:firstLine="709"/>
        <w:jc w:val="both"/>
        <w:rPr>
          <w:lang w:eastAsia="zh-CN"/>
        </w:rPr>
      </w:pPr>
      <w:r w:rsidRPr="00AD63E3">
        <w:rPr>
          <w:lang w:eastAsia="zh-CN"/>
        </w:rPr>
        <w:t xml:space="preserve">3.4.1. </w:t>
      </w:r>
      <w:proofErr w:type="gramStart"/>
      <w:r w:rsidRPr="00AD63E3">
        <w:rPr>
          <w:lang w:eastAsia="zh-CN"/>
        </w:rPr>
        <w:t>К озеленённым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зелёными насаждениями (цветники, газоны, кустарники, высокоствольные деревья и т.п.), водоёмами, доступными для всех пользователей объектов, расположенных на земельном участке или в квартале</w:t>
      </w:r>
      <w:proofErr w:type="gramEnd"/>
      <w:r w:rsidRPr="00AD63E3">
        <w:rPr>
          <w:lang w:eastAsia="zh-CN"/>
        </w:rPr>
        <w:t>.</w:t>
      </w:r>
    </w:p>
    <w:p w:rsidR="00AD63E3" w:rsidRPr="00AD63E3" w:rsidRDefault="00AD63E3" w:rsidP="00AD63E3">
      <w:pPr>
        <w:widowControl w:val="0"/>
        <w:suppressAutoHyphens/>
        <w:autoSpaceDE w:val="0"/>
        <w:ind w:firstLine="709"/>
        <w:jc w:val="both"/>
        <w:rPr>
          <w:lang w:eastAsia="zh-CN"/>
        </w:rPr>
      </w:pPr>
      <w:r w:rsidRPr="00AD63E3">
        <w:rPr>
          <w:lang w:eastAsia="zh-CN"/>
        </w:rPr>
        <w:t>3.4.2.  Озеленённая территория земельного участка может быть оборудована:</w:t>
      </w:r>
    </w:p>
    <w:p w:rsidR="00AD63E3" w:rsidRPr="00AD63E3" w:rsidRDefault="00AD63E3" w:rsidP="00AD63E3">
      <w:pPr>
        <w:widowControl w:val="0"/>
        <w:suppressAutoHyphens/>
        <w:autoSpaceDE w:val="0"/>
        <w:ind w:firstLine="709"/>
        <w:jc w:val="both"/>
        <w:rPr>
          <w:lang w:eastAsia="zh-CN"/>
        </w:rPr>
      </w:pPr>
      <w:r w:rsidRPr="00AD63E3">
        <w:rPr>
          <w:lang w:eastAsia="zh-CN"/>
        </w:rPr>
        <w:t>площадками для отдыха взрослых, детскими площадками,</w:t>
      </w:r>
    </w:p>
    <w:p w:rsidR="00AD63E3" w:rsidRPr="00AD63E3" w:rsidRDefault="00AD63E3" w:rsidP="00AD63E3">
      <w:pPr>
        <w:widowControl w:val="0"/>
        <w:suppressAutoHyphens/>
        <w:autoSpaceDE w:val="0"/>
        <w:ind w:firstLine="709"/>
        <w:jc w:val="both"/>
        <w:rPr>
          <w:lang w:eastAsia="zh-CN"/>
        </w:rPr>
      </w:pPr>
      <w:r w:rsidRPr="00AD63E3">
        <w:rPr>
          <w:lang w:eastAsia="zh-CN"/>
        </w:rPr>
        <w:t>открытыми спортивными площадками.</w:t>
      </w:r>
    </w:p>
    <w:p w:rsidR="00AD63E3" w:rsidRPr="00AD63E3" w:rsidRDefault="00AD63E3" w:rsidP="00AD63E3">
      <w:pPr>
        <w:suppressAutoHyphens/>
        <w:spacing w:after="200" w:line="276" w:lineRule="auto"/>
        <w:rPr>
          <w:lang w:eastAsia="zh-CN"/>
        </w:rPr>
      </w:pPr>
      <w:bookmarkStart w:id="26" w:name="Par447"/>
      <w:bookmarkEnd w:id="26"/>
      <w:r w:rsidRPr="00AD63E3">
        <w:rPr>
          <w:lang w:eastAsia="zh-CN"/>
        </w:rPr>
        <w:t>3.4.3. Минимально допустимая доля</w:t>
      </w:r>
      <w:proofErr w:type="gramStart"/>
      <w:r w:rsidRPr="00AD63E3">
        <w:rPr>
          <w:lang w:eastAsia="zh-CN"/>
        </w:rPr>
        <w:t xml:space="preserve"> (%, </w:t>
      </w:r>
      <w:proofErr w:type="gramEnd"/>
      <w:r w:rsidRPr="00AD63E3">
        <w:rPr>
          <w:lang w:eastAsia="zh-CN"/>
        </w:rPr>
        <w:t>площадь) озеленённой территории земельных участков на территории всех зон приведена в таблице 1.</w:t>
      </w:r>
    </w:p>
    <w:p w:rsidR="00AD63E3" w:rsidRPr="00AD63E3" w:rsidRDefault="00AD63E3" w:rsidP="00AD63E3">
      <w:pPr>
        <w:suppressAutoHyphens/>
        <w:spacing w:after="200" w:line="276" w:lineRule="auto"/>
        <w:jc w:val="right"/>
        <w:rPr>
          <w:lang w:eastAsia="zh-CN"/>
        </w:rPr>
      </w:pPr>
      <w:r w:rsidRPr="00AD63E3">
        <w:rPr>
          <w:lang w:eastAsia="zh-CN"/>
        </w:rPr>
        <w:t>Таблица 1</w:t>
      </w:r>
    </w:p>
    <w:tbl>
      <w:tblPr>
        <w:tblW w:w="9506" w:type="dxa"/>
        <w:tblBorders>
          <w:top w:val="single" w:sz="6" w:space="0" w:color="000000"/>
          <w:left w:val="single" w:sz="6" w:space="0" w:color="000000"/>
          <w:bottom w:val="single" w:sz="6" w:space="0" w:color="000000"/>
          <w:right w:val="nil"/>
          <w:insideH w:val="single" w:sz="6" w:space="0" w:color="000000"/>
          <w:insideV w:val="nil"/>
        </w:tblBorders>
        <w:tblCellMar>
          <w:left w:w="0" w:type="dxa"/>
          <w:right w:w="0" w:type="dxa"/>
        </w:tblCellMar>
        <w:tblLook w:val="0000" w:firstRow="0" w:lastRow="0" w:firstColumn="0" w:lastColumn="0" w:noHBand="0" w:noVBand="0"/>
      </w:tblPr>
      <w:tblGrid>
        <w:gridCol w:w="434"/>
        <w:gridCol w:w="6237"/>
        <w:gridCol w:w="2835"/>
      </w:tblGrid>
      <w:tr w:rsidR="00AD63E3" w:rsidRPr="00AD63E3" w:rsidTr="00665B3B">
        <w:trPr>
          <w:trHeight w:hRule="exact" w:val="665"/>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jc w:val="center"/>
              <w:rPr>
                <w:lang w:eastAsia="zh-CN"/>
              </w:rPr>
            </w:pPr>
            <w:r w:rsidRPr="00AD63E3">
              <w:rPr>
                <w:lang w:eastAsia="zh-CN"/>
              </w:rPr>
              <w:t>№</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jc w:val="center"/>
              <w:rPr>
                <w:lang w:eastAsia="zh-CN"/>
              </w:rPr>
            </w:pPr>
            <w:r w:rsidRPr="00AD63E3">
              <w:rPr>
                <w:lang w:eastAsia="zh-CN"/>
              </w:rPr>
              <w:t>Вид использования</w:t>
            </w:r>
          </w:p>
        </w:tc>
        <w:tc>
          <w:tcPr>
            <w:tcW w:w="2835" w:type="dxa"/>
            <w:tcBorders>
              <w:top w:val="single" w:sz="4" w:space="0" w:color="000000"/>
              <w:left w:val="single" w:sz="6" w:space="0" w:color="000000"/>
              <w:bottom w:val="single" w:sz="6" w:space="0" w:color="000000"/>
              <w:right w:val="single" w:sz="4" w:space="0" w:color="000000"/>
            </w:tcBorders>
            <w:shd w:val="clear" w:color="auto" w:fill="FFFFFF"/>
            <w:tcMar>
              <w:left w:w="0" w:type="dxa"/>
            </w:tcMar>
            <w:vAlign w:val="center"/>
          </w:tcPr>
          <w:p w:rsidR="00AD63E3" w:rsidRPr="00AD63E3" w:rsidRDefault="00AD63E3" w:rsidP="00AD63E3">
            <w:pPr>
              <w:suppressAutoHyphens/>
              <w:jc w:val="center"/>
              <w:rPr>
                <w:lang w:eastAsia="zh-CN"/>
              </w:rPr>
            </w:pPr>
            <w:r w:rsidRPr="00AD63E3">
              <w:rPr>
                <w:lang w:eastAsia="zh-CN"/>
              </w:rPr>
              <w:t>Минимальная доля</w:t>
            </w:r>
            <w:proofErr w:type="gramStart"/>
            <w:r w:rsidRPr="00AD63E3">
              <w:rPr>
                <w:lang w:eastAsia="zh-CN"/>
              </w:rPr>
              <w:t xml:space="preserve"> (%, </w:t>
            </w:r>
            <w:proofErr w:type="gramEnd"/>
            <w:r w:rsidRPr="00AD63E3">
              <w:rPr>
                <w:lang w:eastAsia="zh-CN"/>
              </w:rPr>
              <w:t>площадь) озеленённой территории земельных участков</w:t>
            </w:r>
          </w:p>
        </w:tc>
      </w:tr>
      <w:tr w:rsidR="00AD63E3" w:rsidRPr="00AD63E3" w:rsidTr="00665B3B">
        <w:trPr>
          <w:trHeight w:hRule="exact" w:val="306"/>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jc w:val="center"/>
              <w:rPr>
                <w:lang w:eastAsia="zh-CN"/>
              </w:rPr>
            </w:pPr>
            <w:r w:rsidRPr="00AD63E3">
              <w:rPr>
                <w:lang w:eastAsia="zh-CN"/>
              </w:rPr>
              <w:t>1</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tcPr>
          <w:p w:rsidR="00AD63E3" w:rsidRPr="00AD63E3" w:rsidRDefault="00AD63E3" w:rsidP="00AD63E3">
            <w:pPr>
              <w:suppressAutoHyphens/>
              <w:jc w:val="center"/>
              <w:rPr>
                <w:lang w:eastAsia="zh-CN"/>
              </w:rPr>
            </w:pPr>
            <w:r w:rsidRPr="00AD63E3">
              <w:rPr>
                <w:lang w:eastAsia="zh-CN"/>
              </w:rPr>
              <w:t>2</w:t>
            </w:r>
          </w:p>
        </w:tc>
        <w:tc>
          <w:tcPr>
            <w:tcW w:w="2835" w:type="dxa"/>
            <w:tcBorders>
              <w:top w:val="single" w:sz="6" w:space="0" w:color="000000"/>
              <w:left w:val="single" w:sz="6" w:space="0" w:color="000000"/>
              <w:bottom w:val="single" w:sz="6" w:space="0" w:color="000000"/>
              <w:right w:val="single" w:sz="4" w:space="0" w:color="000000"/>
            </w:tcBorders>
            <w:shd w:val="clear" w:color="auto" w:fill="FFFFFF"/>
            <w:tcMar>
              <w:left w:w="0" w:type="dxa"/>
            </w:tcMar>
          </w:tcPr>
          <w:p w:rsidR="00AD63E3" w:rsidRPr="00AD63E3" w:rsidRDefault="00AD63E3" w:rsidP="00AD63E3">
            <w:pPr>
              <w:suppressAutoHyphens/>
              <w:jc w:val="center"/>
              <w:rPr>
                <w:lang w:eastAsia="zh-CN"/>
              </w:rPr>
            </w:pPr>
            <w:r w:rsidRPr="00AD63E3">
              <w:rPr>
                <w:lang w:eastAsia="zh-CN"/>
              </w:rPr>
              <w:t>3</w:t>
            </w:r>
          </w:p>
        </w:tc>
      </w:tr>
      <w:tr w:rsidR="00AD63E3" w:rsidRPr="00AD63E3" w:rsidTr="00665B3B">
        <w:trPr>
          <w:trHeight w:hRule="exact" w:val="617"/>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1</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Многоквартирные жилые дома</w:t>
            </w:r>
          </w:p>
        </w:tc>
        <w:tc>
          <w:tcPr>
            <w:tcW w:w="2835" w:type="dxa"/>
            <w:tcBorders>
              <w:top w:val="single" w:sz="6" w:space="0" w:color="000000"/>
              <w:left w:val="single" w:sz="6" w:space="0" w:color="000000"/>
              <w:bottom w:val="single" w:sz="4" w:space="0" w:color="000000"/>
              <w:right w:val="single" w:sz="4" w:space="0" w:color="000000"/>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 xml:space="preserve">16 </w:t>
            </w:r>
            <w:proofErr w:type="spellStart"/>
            <w:r w:rsidRPr="00AD63E3">
              <w:rPr>
                <w:lang w:eastAsia="zh-CN"/>
              </w:rPr>
              <w:t>кв</w:t>
            </w:r>
            <w:proofErr w:type="gramStart"/>
            <w:r w:rsidRPr="00AD63E3">
              <w:rPr>
                <w:lang w:eastAsia="zh-CN"/>
              </w:rPr>
              <w:t>.м</w:t>
            </w:r>
            <w:proofErr w:type="spellEnd"/>
            <w:proofErr w:type="gramEnd"/>
            <w:r w:rsidRPr="00AD63E3">
              <w:rPr>
                <w:lang w:eastAsia="zh-CN"/>
              </w:rPr>
              <w:t xml:space="preserve"> на 100 </w:t>
            </w:r>
            <w:proofErr w:type="spellStart"/>
            <w:r w:rsidRPr="00AD63E3">
              <w:rPr>
                <w:lang w:eastAsia="zh-CN"/>
              </w:rPr>
              <w:t>кв.м</w:t>
            </w:r>
            <w:proofErr w:type="spellEnd"/>
            <w:r w:rsidRPr="00AD63E3">
              <w:rPr>
                <w:lang w:eastAsia="zh-CN"/>
              </w:rPr>
              <w:t xml:space="preserve"> общей площади квартир жилого дома </w:t>
            </w:r>
          </w:p>
        </w:tc>
      </w:tr>
      <w:tr w:rsidR="00AD63E3" w:rsidRPr="00AD63E3" w:rsidTr="00665B3B">
        <w:trPr>
          <w:trHeight w:hRule="exact" w:val="933"/>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2</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proofErr w:type="gramStart"/>
            <w:r w:rsidRPr="00AD63E3">
              <w:rPr>
                <w:lang w:eastAsia="zh-CN"/>
              </w:rPr>
              <w:t>Сады, скверы, парки, специальные парки (зоопарки, ботанические сады), комплексы аттракционов, луна-парки, аквапарки</w:t>
            </w:r>
            <w:proofErr w:type="gramEnd"/>
          </w:p>
        </w:tc>
        <w:tc>
          <w:tcPr>
            <w:tcW w:w="2835" w:type="dxa"/>
            <w:tcBorders>
              <w:top w:val="single" w:sz="4" w:space="0" w:color="auto"/>
              <w:left w:val="single" w:sz="6" w:space="0" w:color="000000"/>
              <w:bottom w:val="single" w:sz="4" w:space="0" w:color="auto"/>
              <w:right w:val="single" w:sz="6" w:space="0" w:color="000000"/>
            </w:tcBorders>
            <w:shd w:val="clear" w:color="auto" w:fill="FFFFFF"/>
            <w:tcMar>
              <w:left w:w="0" w:type="dxa"/>
            </w:tcMar>
            <w:vAlign w:val="center"/>
          </w:tcPr>
          <w:p w:rsidR="00AD63E3" w:rsidRPr="00AD63E3" w:rsidRDefault="00AD63E3" w:rsidP="009F27FB">
            <w:pPr>
              <w:suppressAutoHyphens/>
              <w:jc w:val="both"/>
              <w:rPr>
                <w:lang w:eastAsia="zh-CN"/>
              </w:rPr>
            </w:pPr>
            <w:r w:rsidRPr="00AD63E3">
              <w:rPr>
                <w:lang w:eastAsia="zh-CN"/>
              </w:rPr>
              <w:t>70% территории земельного участка</w:t>
            </w:r>
          </w:p>
        </w:tc>
      </w:tr>
      <w:tr w:rsidR="00AD63E3" w:rsidRPr="00AD63E3" w:rsidTr="00665B3B">
        <w:trPr>
          <w:trHeight w:hRule="exact" w:val="484"/>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lastRenderedPageBreak/>
              <w:t>3</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Ведение садоводства</w:t>
            </w:r>
          </w:p>
        </w:tc>
        <w:tc>
          <w:tcPr>
            <w:tcW w:w="2835" w:type="dxa"/>
            <w:vMerge w:val="restart"/>
            <w:tcBorders>
              <w:top w:val="single" w:sz="4" w:space="0" w:color="auto"/>
              <w:left w:val="single" w:sz="6" w:space="0" w:color="000000"/>
              <w:bottom w:val="nil"/>
              <w:right w:val="single" w:sz="6" w:space="0" w:color="000000"/>
            </w:tcBorders>
            <w:shd w:val="clear" w:color="auto" w:fill="FFFFFF"/>
            <w:tcMar>
              <w:left w:w="0" w:type="dxa"/>
            </w:tcMar>
            <w:vAlign w:val="center"/>
          </w:tcPr>
          <w:p w:rsidR="00AD63E3" w:rsidRPr="00AD63E3" w:rsidRDefault="009F27FB" w:rsidP="00AD63E3">
            <w:pPr>
              <w:suppressAutoHyphens/>
              <w:rPr>
                <w:lang w:eastAsia="zh-CN"/>
              </w:rPr>
            </w:pPr>
            <w:r w:rsidRPr="009F27FB">
              <w:rPr>
                <w:lang w:eastAsia="zh-CN"/>
              </w:rPr>
              <w:t>70% территории земельного участка</w:t>
            </w:r>
          </w:p>
        </w:tc>
      </w:tr>
      <w:tr w:rsidR="00AD63E3" w:rsidRPr="00AD63E3" w:rsidTr="00665B3B">
        <w:trPr>
          <w:trHeight w:hRule="exact" w:val="481"/>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4</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Ведение огородничества</w:t>
            </w:r>
          </w:p>
        </w:tc>
        <w:tc>
          <w:tcPr>
            <w:tcW w:w="2835" w:type="dxa"/>
            <w:vMerge/>
            <w:tcBorders>
              <w:top w:val="nil"/>
              <w:left w:val="single" w:sz="6" w:space="0" w:color="000000"/>
              <w:bottom w:val="single" w:sz="6" w:space="0" w:color="000000"/>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p>
        </w:tc>
      </w:tr>
      <w:tr w:rsidR="00AD63E3" w:rsidRPr="00AD63E3" w:rsidTr="00665B3B">
        <w:trPr>
          <w:trHeight w:val="406"/>
        </w:trPr>
        <w:tc>
          <w:tcPr>
            <w:tcW w:w="434" w:type="dxa"/>
            <w:tcBorders>
              <w:top w:val="single" w:sz="6" w:space="0" w:color="000000"/>
              <w:left w:val="single" w:sz="6" w:space="0" w:color="000000"/>
              <w:bottom w:val="nil"/>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5</w:t>
            </w:r>
          </w:p>
        </w:tc>
        <w:tc>
          <w:tcPr>
            <w:tcW w:w="6237" w:type="dxa"/>
            <w:tcBorders>
              <w:top w:val="single" w:sz="6" w:space="0" w:color="000000"/>
              <w:left w:val="single" w:sz="6" w:space="0" w:color="000000"/>
              <w:bottom w:val="nil"/>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Ведение дачного хозяйства</w:t>
            </w:r>
          </w:p>
        </w:tc>
        <w:tc>
          <w:tcPr>
            <w:tcW w:w="2835" w:type="dxa"/>
            <w:tcBorders>
              <w:top w:val="nil"/>
              <w:left w:val="single" w:sz="6" w:space="0" w:color="000000"/>
              <w:bottom w:val="nil"/>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60% территории земельного участка</w:t>
            </w:r>
          </w:p>
        </w:tc>
      </w:tr>
      <w:tr w:rsidR="00AD63E3" w:rsidRPr="00AD63E3" w:rsidTr="00665B3B">
        <w:trPr>
          <w:trHeight w:val="412"/>
        </w:trPr>
        <w:tc>
          <w:tcPr>
            <w:tcW w:w="434" w:type="dxa"/>
            <w:tcBorders>
              <w:top w:val="single" w:sz="6" w:space="0" w:color="000000"/>
              <w:left w:val="single" w:sz="6" w:space="0" w:color="000000"/>
              <w:bottom w:val="nil"/>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6</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Учреждения и объекты здравоохранения</w:t>
            </w:r>
          </w:p>
        </w:tc>
        <w:tc>
          <w:tcPr>
            <w:tcW w:w="2835" w:type="dxa"/>
            <w:vMerge w:val="restart"/>
            <w:tcBorders>
              <w:top w:val="single" w:sz="6" w:space="0" w:color="000000"/>
              <w:left w:val="single" w:sz="6" w:space="0" w:color="000000"/>
              <w:bottom w:val="nil"/>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50% территории земельного участка</w:t>
            </w:r>
          </w:p>
        </w:tc>
      </w:tr>
      <w:tr w:rsidR="00AD63E3" w:rsidRPr="00AD63E3" w:rsidTr="00665B3B">
        <w:trPr>
          <w:trHeight w:val="581"/>
        </w:trPr>
        <w:tc>
          <w:tcPr>
            <w:tcW w:w="434" w:type="dxa"/>
            <w:tcBorders>
              <w:top w:val="single" w:sz="6" w:space="0" w:color="000000"/>
              <w:left w:val="single" w:sz="6" w:space="0" w:color="000000"/>
              <w:bottom w:val="nil"/>
              <w:right w:val="nil"/>
            </w:tcBorders>
            <w:shd w:val="clear" w:color="auto" w:fill="FFFFFF"/>
            <w:tcMar>
              <w:left w:w="0" w:type="dxa"/>
            </w:tcMar>
          </w:tcPr>
          <w:p w:rsidR="00AD63E3" w:rsidRPr="00AD63E3" w:rsidRDefault="00AD63E3" w:rsidP="00AD63E3">
            <w:pPr>
              <w:suppressAutoHyphens/>
              <w:rPr>
                <w:lang w:eastAsia="zh-CN"/>
              </w:rPr>
            </w:pPr>
          </w:p>
          <w:p w:rsidR="00AD63E3" w:rsidRPr="00AD63E3" w:rsidRDefault="00AD63E3" w:rsidP="00AD63E3">
            <w:pPr>
              <w:suppressAutoHyphens/>
              <w:rPr>
                <w:lang w:eastAsia="zh-CN"/>
              </w:rPr>
            </w:pPr>
            <w:r w:rsidRPr="00AD63E3">
              <w:rPr>
                <w:lang w:eastAsia="zh-CN"/>
              </w:rPr>
              <w:t>7</w:t>
            </w:r>
          </w:p>
        </w:tc>
        <w:tc>
          <w:tcPr>
            <w:tcW w:w="6237" w:type="dxa"/>
            <w:tcBorders>
              <w:top w:val="single" w:sz="6" w:space="0" w:color="000000"/>
              <w:left w:val="single" w:sz="6" w:space="0" w:color="000000"/>
              <w:bottom w:val="nil"/>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Учреждения и объекты социального обеспечения</w:t>
            </w:r>
          </w:p>
        </w:tc>
        <w:tc>
          <w:tcPr>
            <w:tcW w:w="2835" w:type="dxa"/>
            <w:vMerge/>
            <w:tcBorders>
              <w:top w:val="nil"/>
              <w:left w:val="single" w:sz="6" w:space="0" w:color="000000"/>
              <w:bottom w:val="nil"/>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p>
        </w:tc>
      </w:tr>
      <w:tr w:rsidR="00AD63E3" w:rsidRPr="00AD63E3" w:rsidTr="00665B3B">
        <w:trPr>
          <w:trHeight w:hRule="exact" w:val="497"/>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8</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Объекты дошкольного образования (ДДУ)</w:t>
            </w:r>
          </w:p>
        </w:tc>
        <w:tc>
          <w:tcPr>
            <w:tcW w:w="2835" w:type="dxa"/>
            <w:vMerge/>
            <w:tcBorders>
              <w:top w:val="nil"/>
              <w:left w:val="single" w:sz="6" w:space="0" w:color="000000"/>
              <w:bottom w:val="nil"/>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p>
        </w:tc>
      </w:tr>
      <w:tr w:rsidR="00AD63E3" w:rsidRPr="00AD63E3" w:rsidTr="00665B3B">
        <w:trPr>
          <w:trHeight w:hRule="exact" w:val="568"/>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9</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Объекты начального и среднего общего образования (школы)</w:t>
            </w:r>
          </w:p>
        </w:tc>
        <w:tc>
          <w:tcPr>
            <w:tcW w:w="2835" w:type="dxa"/>
            <w:vMerge/>
            <w:tcBorders>
              <w:top w:val="nil"/>
              <w:left w:val="single" w:sz="6" w:space="0" w:color="000000"/>
              <w:bottom w:val="nil"/>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p>
        </w:tc>
      </w:tr>
      <w:tr w:rsidR="00AD63E3" w:rsidRPr="00AD63E3" w:rsidTr="00665B3B">
        <w:trPr>
          <w:trHeight w:hRule="exact" w:val="568"/>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10</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Учреждения начального профессионального образования</w:t>
            </w:r>
          </w:p>
        </w:tc>
        <w:tc>
          <w:tcPr>
            <w:tcW w:w="2835" w:type="dxa"/>
            <w:vMerge/>
            <w:tcBorders>
              <w:top w:val="nil"/>
              <w:left w:val="single" w:sz="6" w:space="0" w:color="000000"/>
              <w:bottom w:val="single" w:sz="6" w:space="0" w:color="000000"/>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p>
        </w:tc>
      </w:tr>
      <w:tr w:rsidR="00AD63E3" w:rsidRPr="00AD63E3" w:rsidTr="00665B3B">
        <w:trPr>
          <w:trHeight w:hRule="exact" w:val="2598"/>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11</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Учреждения и объекты среднего     профессионального образования;</w:t>
            </w:r>
          </w:p>
          <w:p w:rsidR="00AD63E3" w:rsidRPr="00AD63E3" w:rsidRDefault="00AD63E3" w:rsidP="00AD63E3">
            <w:pPr>
              <w:suppressAutoHyphens/>
              <w:rPr>
                <w:lang w:eastAsia="zh-CN"/>
              </w:rPr>
            </w:pPr>
            <w:r w:rsidRPr="00AD63E3">
              <w:rPr>
                <w:lang w:eastAsia="zh-CN"/>
              </w:rPr>
              <w:t>Открытые объекты физической культуры и спорта; крытые спортивные комплексы с трибунами для зрителей при количестве мест свыше 1 тысячи;</w:t>
            </w:r>
          </w:p>
          <w:p w:rsidR="00AD63E3" w:rsidRPr="00AD63E3" w:rsidRDefault="00AD63E3" w:rsidP="00AD63E3">
            <w:pPr>
              <w:suppressAutoHyphens/>
              <w:rPr>
                <w:lang w:eastAsia="zh-CN"/>
              </w:rPr>
            </w:pPr>
            <w:r w:rsidRPr="00AD63E3">
              <w:rPr>
                <w:lang w:eastAsia="zh-CN"/>
              </w:rPr>
              <w:t>Объекты ритуальной деятельности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40% территории земельного участка</w:t>
            </w:r>
          </w:p>
        </w:tc>
      </w:tr>
      <w:tr w:rsidR="00AD63E3" w:rsidRPr="00AD63E3" w:rsidTr="00665B3B">
        <w:trPr>
          <w:trHeight w:hRule="exact" w:val="658"/>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12</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Индивидуальные жилые дома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30% территории земельного участка</w:t>
            </w:r>
          </w:p>
        </w:tc>
      </w:tr>
      <w:tr w:rsidR="00AD63E3" w:rsidRPr="00AD63E3" w:rsidTr="00665B3B">
        <w:trPr>
          <w:trHeight w:hRule="exact" w:val="721"/>
        </w:trPr>
        <w:tc>
          <w:tcPr>
            <w:tcW w:w="434"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13</w:t>
            </w:r>
          </w:p>
        </w:tc>
        <w:tc>
          <w:tcPr>
            <w:tcW w:w="6237" w:type="dxa"/>
            <w:tcBorders>
              <w:top w:val="single" w:sz="6" w:space="0" w:color="000000"/>
              <w:left w:val="single" w:sz="6" w:space="0" w:color="000000"/>
              <w:bottom w:val="single" w:sz="6" w:space="0" w:color="000000"/>
              <w:right w:val="nil"/>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Прочие</w:t>
            </w:r>
            <w:proofErr w:type="gramStart"/>
            <w:r w:rsidRPr="00AD63E3">
              <w:rPr>
                <w:lang w:eastAsia="zh-CN"/>
              </w:rPr>
              <w:t xml:space="preserve"> (*)</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0" w:type="dxa"/>
            </w:tcMar>
            <w:vAlign w:val="center"/>
          </w:tcPr>
          <w:p w:rsidR="00AD63E3" w:rsidRPr="00AD63E3" w:rsidRDefault="00AD63E3" w:rsidP="00AD63E3">
            <w:pPr>
              <w:suppressAutoHyphens/>
              <w:rPr>
                <w:lang w:eastAsia="zh-CN"/>
              </w:rPr>
            </w:pPr>
            <w:r w:rsidRPr="00AD63E3">
              <w:rPr>
                <w:lang w:eastAsia="zh-CN"/>
              </w:rPr>
              <w:t>15% территории земельного участка</w:t>
            </w:r>
          </w:p>
        </w:tc>
      </w:tr>
    </w:tbl>
    <w:p w:rsidR="00AD63E3" w:rsidRPr="00AD63E3" w:rsidRDefault="00AD63E3" w:rsidP="00AD63E3">
      <w:pPr>
        <w:suppressAutoHyphens/>
        <w:rPr>
          <w:lang w:eastAsia="zh-CN"/>
        </w:rPr>
      </w:pPr>
      <w:r w:rsidRPr="00AD63E3">
        <w:rPr>
          <w:lang w:eastAsia="zh-CN"/>
        </w:rPr>
        <w:t>(*) – за исключением объектов следующих видов разрешённого использования, для которых требования по озеленению территории земельных участков не устанавливаются:</w:t>
      </w:r>
    </w:p>
    <w:p w:rsidR="00AD63E3" w:rsidRPr="00AD63E3" w:rsidRDefault="00AD63E3" w:rsidP="00AD63E3">
      <w:pPr>
        <w:suppressAutoHyphens/>
        <w:rPr>
          <w:lang w:eastAsia="zh-CN"/>
        </w:rPr>
      </w:pPr>
      <w:r w:rsidRPr="00AD63E3">
        <w:rPr>
          <w:lang w:eastAsia="zh-CN"/>
        </w:rPr>
        <w:t>объекты коммунального обслуживания;</w:t>
      </w:r>
    </w:p>
    <w:p w:rsidR="00AD63E3" w:rsidRPr="00AD63E3" w:rsidRDefault="00AD63E3" w:rsidP="00AD63E3">
      <w:pPr>
        <w:suppressAutoHyphens/>
        <w:rPr>
          <w:lang w:eastAsia="zh-CN"/>
        </w:rPr>
      </w:pPr>
      <w:r w:rsidRPr="00AD63E3">
        <w:rPr>
          <w:lang w:eastAsia="zh-CN"/>
        </w:rPr>
        <w:t>объекты сельскохозяйственного использования;</w:t>
      </w:r>
    </w:p>
    <w:p w:rsidR="00AD63E3" w:rsidRPr="00AD63E3" w:rsidRDefault="00AD63E3" w:rsidP="00AD63E3">
      <w:pPr>
        <w:suppressAutoHyphens/>
        <w:rPr>
          <w:lang w:eastAsia="zh-CN"/>
        </w:rPr>
      </w:pPr>
      <w:r w:rsidRPr="00AD63E3">
        <w:rPr>
          <w:lang w:eastAsia="zh-CN"/>
        </w:rPr>
        <w:t>объекты транспорта.</w:t>
      </w:r>
    </w:p>
    <w:p w:rsidR="00AD63E3" w:rsidRPr="00AD63E3" w:rsidRDefault="00AD63E3" w:rsidP="00AD63E3">
      <w:pPr>
        <w:suppressAutoHyphens/>
        <w:rPr>
          <w:lang w:eastAsia="zh-CN"/>
        </w:rPr>
      </w:pPr>
    </w:p>
    <w:p w:rsidR="00AD63E3" w:rsidRPr="00AD63E3" w:rsidRDefault="00AD63E3" w:rsidP="00AD63E3">
      <w:pPr>
        <w:shd w:val="clear" w:color="auto" w:fill="FFFFFF"/>
        <w:tabs>
          <w:tab w:val="left" w:pos="1325"/>
        </w:tabs>
        <w:suppressAutoHyphens/>
        <w:ind w:right="8" w:firstLine="567"/>
        <w:jc w:val="both"/>
        <w:rPr>
          <w:lang w:eastAsia="zh-CN"/>
        </w:rPr>
      </w:pPr>
      <w:r w:rsidRPr="00AD63E3">
        <w:rPr>
          <w:lang w:eastAsia="zh-CN"/>
        </w:rPr>
        <w:t xml:space="preserve">3.4.4. На территории </w:t>
      </w:r>
      <w:r w:rsidR="005338C8">
        <w:rPr>
          <w:lang w:eastAsia="zh-CN"/>
        </w:rPr>
        <w:t xml:space="preserve">городского поселения рабочий посёлок (посёлок городского типа) Ерофей Павлович </w:t>
      </w:r>
      <w:r w:rsidRPr="00AD63E3">
        <w:rPr>
          <w:lang w:eastAsia="zh-C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ёмкости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элементах рельефа.</w:t>
      </w:r>
    </w:p>
    <w:p w:rsidR="00AD63E3" w:rsidRPr="00AD63E3" w:rsidRDefault="00AD63E3" w:rsidP="00AD63E3">
      <w:pPr>
        <w:shd w:val="clear" w:color="auto" w:fill="FFFFFF"/>
        <w:suppressAutoHyphens/>
        <w:ind w:right="8" w:firstLine="709"/>
        <w:jc w:val="both"/>
        <w:rPr>
          <w:color w:val="0070C0"/>
          <w:lang w:eastAsia="zh-CN"/>
        </w:rPr>
      </w:pPr>
      <w:r w:rsidRPr="00AD63E3">
        <w:rPr>
          <w:lang w:eastAsia="zh-CN"/>
        </w:rPr>
        <w:t xml:space="preserve">3.4.5.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w:t>
      </w:r>
      <w:r w:rsidRPr="00AD63E3">
        <w:rPr>
          <w:color w:val="000000"/>
          <w:lang w:eastAsia="zh-CN"/>
        </w:rPr>
        <w:t xml:space="preserve">но не менее 50% территории, </w:t>
      </w:r>
      <w:r w:rsidRPr="00AD63E3">
        <w:rPr>
          <w:lang w:eastAsia="zh-CN"/>
        </w:rPr>
        <w:t>находящейся в границах санитарно-защитной зоны</w:t>
      </w:r>
      <w:r w:rsidRPr="00AD63E3">
        <w:rPr>
          <w:color w:val="0070C0"/>
          <w:lang w:eastAsia="zh-CN"/>
        </w:rPr>
        <w:t xml:space="preserve">. </w:t>
      </w:r>
    </w:p>
    <w:p w:rsidR="00AD63E3" w:rsidRPr="00AD63E3" w:rsidRDefault="00AD63E3" w:rsidP="00AD63E3">
      <w:pPr>
        <w:shd w:val="clear" w:color="auto" w:fill="FFFFFF"/>
        <w:suppressAutoHyphens/>
        <w:ind w:right="8" w:firstLine="709"/>
        <w:jc w:val="both"/>
        <w:rPr>
          <w:lang w:eastAsia="zh-CN"/>
        </w:rPr>
      </w:pPr>
      <w:r w:rsidRPr="00AD63E3">
        <w:rPr>
          <w:bCs/>
          <w:lang w:eastAsia="zh-CN"/>
        </w:rPr>
        <w:t>3</w:t>
      </w:r>
      <w:r w:rsidRPr="00AD63E3">
        <w:rPr>
          <w:lang w:eastAsia="zh-CN"/>
        </w:rPr>
        <w:t>.5. Количество парковочных мест к объектам капитального строительства в пределах земельных участков рассчитывается в соответствии с Нормативами градостроительного проектирования Амурской области и СП 42.13330 «</w:t>
      </w:r>
      <w:proofErr w:type="spellStart"/>
      <w:r w:rsidRPr="00AD63E3">
        <w:rPr>
          <w:lang w:eastAsia="zh-CN"/>
        </w:rPr>
        <w:t>СниП</w:t>
      </w:r>
      <w:proofErr w:type="spellEnd"/>
      <w:r w:rsidRPr="00AD63E3">
        <w:rPr>
          <w:lang w:eastAsia="zh-CN"/>
        </w:rPr>
        <w:t xml:space="preserve"> 2.07.01-89*. Градостроительство. Планировка и застройка городских и сельских поселений. Актуализированная редакция </w:t>
      </w:r>
      <w:hyperlink r:id="rId26">
        <w:proofErr w:type="spellStart"/>
        <w:r w:rsidRPr="00AD63E3">
          <w:rPr>
            <w:color w:val="000080"/>
            <w:u w:val="single"/>
            <w:lang w:eastAsia="zh-CN"/>
          </w:rPr>
          <w:t>СниП</w:t>
        </w:r>
        <w:proofErr w:type="spellEnd"/>
        <w:r w:rsidRPr="00AD63E3">
          <w:rPr>
            <w:color w:val="000080"/>
            <w:u w:val="single"/>
            <w:lang w:eastAsia="zh-CN"/>
          </w:rPr>
          <w:t> 2.07.01-89*</w:t>
        </w:r>
      </w:hyperlink>
      <w:r w:rsidRPr="00AD63E3">
        <w:rPr>
          <w:lang w:eastAsia="zh-CN"/>
        </w:rPr>
        <w:t>».</w:t>
      </w:r>
    </w:p>
    <w:p w:rsidR="00AD63E3" w:rsidRPr="00AD63E3" w:rsidRDefault="00AD63E3" w:rsidP="00AD63E3">
      <w:pPr>
        <w:shd w:val="clear" w:color="auto" w:fill="FFFFFF"/>
        <w:suppressAutoHyphens/>
        <w:ind w:right="8" w:firstLine="709"/>
        <w:jc w:val="both"/>
        <w:rPr>
          <w:lang w:eastAsia="zh-CN"/>
        </w:rPr>
      </w:pPr>
      <w:r w:rsidRPr="00AD63E3">
        <w:rPr>
          <w:lang w:eastAsia="zh-CN"/>
        </w:rPr>
        <w:lastRenderedPageBreak/>
        <w:t>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AD63E3" w:rsidRPr="00AD63E3" w:rsidRDefault="00AD63E3" w:rsidP="00AD63E3">
      <w:pPr>
        <w:shd w:val="clear" w:color="auto" w:fill="FFFFFF"/>
        <w:suppressAutoHyphens/>
        <w:ind w:right="8" w:firstLine="709"/>
        <w:jc w:val="both"/>
        <w:rPr>
          <w:lang w:eastAsia="zh-CN"/>
        </w:rPr>
      </w:pPr>
      <w:r w:rsidRPr="00AD63E3">
        <w:rPr>
          <w:lang w:eastAsia="zh-CN"/>
        </w:rPr>
        <w:t>3.5.1. Предельная (минимальная/максимальная) площадь земельных участков с разрешенным использованием «Хранение автотранспорта», образуемых для размещения индивидуального гаража в территориальных зонах:</w:t>
      </w:r>
    </w:p>
    <w:p w:rsidR="00AD63E3" w:rsidRPr="00AD63E3" w:rsidRDefault="00AD63E3" w:rsidP="00AD63E3">
      <w:pPr>
        <w:shd w:val="clear" w:color="auto" w:fill="FFFFFF"/>
        <w:suppressAutoHyphens/>
        <w:ind w:firstLine="709"/>
        <w:jc w:val="both"/>
        <w:rPr>
          <w:lang w:eastAsia="zh-CN"/>
        </w:rPr>
      </w:pPr>
      <w:r w:rsidRPr="00AD63E3">
        <w:rPr>
          <w:lang w:eastAsia="zh-CN"/>
        </w:rPr>
        <w:t xml:space="preserve">Ж-1; </w:t>
      </w:r>
      <w:r w:rsidR="00530B19">
        <w:rPr>
          <w:lang w:eastAsia="zh-CN"/>
        </w:rPr>
        <w:t>ОД/</w:t>
      </w:r>
      <w:r w:rsidRPr="00AD63E3">
        <w:rPr>
          <w:lang w:eastAsia="zh-CN"/>
        </w:rPr>
        <w:t>Ж-</w:t>
      </w:r>
      <w:r w:rsidR="00530B19">
        <w:rPr>
          <w:lang w:eastAsia="zh-CN"/>
        </w:rPr>
        <w:t>1</w:t>
      </w:r>
      <w:r w:rsidRPr="00AD63E3">
        <w:rPr>
          <w:lang w:eastAsia="zh-CN"/>
        </w:rPr>
        <w:t>:</w:t>
      </w:r>
    </w:p>
    <w:p w:rsidR="00AD63E3" w:rsidRPr="00AD63E3" w:rsidRDefault="00AD63E3" w:rsidP="00AD63E3">
      <w:pPr>
        <w:shd w:val="clear" w:color="auto" w:fill="FFFFFF"/>
        <w:suppressAutoHyphens/>
        <w:ind w:firstLine="709"/>
        <w:jc w:val="both"/>
        <w:rPr>
          <w:lang w:eastAsia="zh-CN"/>
        </w:rPr>
      </w:pPr>
      <w:r w:rsidRPr="00AD63E3">
        <w:rPr>
          <w:lang w:eastAsia="zh-CN"/>
        </w:rPr>
        <w:t xml:space="preserve">минимальная – 18,0 </w:t>
      </w:r>
      <w:proofErr w:type="spellStart"/>
      <w:r w:rsidRPr="00AD63E3">
        <w:rPr>
          <w:lang w:eastAsia="zh-CN"/>
        </w:rPr>
        <w:t>кв</w:t>
      </w:r>
      <w:proofErr w:type="gramStart"/>
      <w:r w:rsidRPr="00AD63E3">
        <w:rPr>
          <w:lang w:eastAsia="zh-CN"/>
        </w:rPr>
        <w:t>.м</w:t>
      </w:r>
      <w:proofErr w:type="spellEnd"/>
      <w:proofErr w:type="gramEnd"/>
      <w:r w:rsidRPr="00AD63E3">
        <w:rPr>
          <w:lang w:eastAsia="zh-CN"/>
        </w:rPr>
        <w:t xml:space="preserve">; </w:t>
      </w:r>
    </w:p>
    <w:p w:rsidR="00AD63E3" w:rsidRPr="00AD63E3" w:rsidRDefault="00AD63E3" w:rsidP="00AD63E3">
      <w:pPr>
        <w:shd w:val="clear" w:color="auto" w:fill="FFFFFF"/>
        <w:suppressAutoHyphens/>
        <w:ind w:firstLine="709"/>
        <w:jc w:val="both"/>
        <w:rPr>
          <w:lang w:eastAsia="zh-CN"/>
        </w:rPr>
      </w:pPr>
      <w:r w:rsidRPr="00AD63E3">
        <w:rPr>
          <w:lang w:eastAsia="zh-CN"/>
        </w:rPr>
        <w:t xml:space="preserve">максимальная – </w:t>
      </w:r>
      <w:r w:rsidR="00530B19">
        <w:rPr>
          <w:lang w:eastAsia="zh-CN"/>
        </w:rPr>
        <w:t>6</w:t>
      </w:r>
      <w:r w:rsidRPr="00AD63E3">
        <w:rPr>
          <w:lang w:eastAsia="zh-CN"/>
        </w:rPr>
        <w:t xml:space="preserve">0,0 </w:t>
      </w:r>
      <w:proofErr w:type="spellStart"/>
      <w:r w:rsidRPr="00AD63E3">
        <w:rPr>
          <w:lang w:eastAsia="zh-CN"/>
        </w:rPr>
        <w:t>кв</w:t>
      </w:r>
      <w:proofErr w:type="gramStart"/>
      <w:r w:rsidRPr="00AD63E3">
        <w:rPr>
          <w:lang w:eastAsia="zh-CN"/>
        </w:rPr>
        <w:t>.м</w:t>
      </w:r>
      <w:proofErr w:type="spellEnd"/>
      <w:proofErr w:type="gramEnd"/>
      <w:r w:rsidRPr="00AD63E3">
        <w:rPr>
          <w:lang w:eastAsia="zh-CN"/>
        </w:rPr>
        <w:t xml:space="preserve">;  </w:t>
      </w:r>
    </w:p>
    <w:p w:rsidR="00AD63E3" w:rsidRPr="00AD63E3" w:rsidRDefault="00AD63E3" w:rsidP="00AD63E3">
      <w:pPr>
        <w:shd w:val="clear" w:color="auto" w:fill="FFFFFF"/>
        <w:suppressAutoHyphens/>
        <w:ind w:firstLine="709"/>
        <w:jc w:val="both"/>
        <w:rPr>
          <w:lang w:eastAsia="zh-CN"/>
        </w:rPr>
      </w:pPr>
      <w:r w:rsidRPr="00AD63E3">
        <w:rPr>
          <w:lang w:eastAsia="zh-CN"/>
        </w:rPr>
        <w:t>Предельная (максимальная) этажность (высота) индивидуальных гаражей в территориальных зонах:</w:t>
      </w:r>
    </w:p>
    <w:p w:rsidR="00AD63E3" w:rsidRPr="00AD63E3" w:rsidRDefault="00AD63E3" w:rsidP="00AD63E3">
      <w:pPr>
        <w:shd w:val="clear" w:color="auto" w:fill="FFFFFF"/>
        <w:suppressAutoHyphens/>
        <w:ind w:firstLine="709"/>
        <w:jc w:val="both"/>
        <w:rPr>
          <w:lang w:eastAsia="zh-CN"/>
        </w:rPr>
      </w:pPr>
      <w:r w:rsidRPr="00AD63E3">
        <w:rPr>
          <w:lang w:eastAsia="zh-CN"/>
        </w:rPr>
        <w:t xml:space="preserve">Ж-1; </w:t>
      </w:r>
      <w:r w:rsidR="00530B19">
        <w:rPr>
          <w:lang w:eastAsia="zh-CN"/>
        </w:rPr>
        <w:t>ОД/Ж</w:t>
      </w:r>
      <w:proofErr w:type="gramStart"/>
      <w:r w:rsidR="00530B19">
        <w:rPr>
          <w:lang w:eastAsia="zh-CN"/>
        </w:rPr>
        <w:t>1</w:t>
      </w:r>
      <w:proofErr w:type="gramEnd"/>
      <w:r w:rsidRPr="00AD63E3">
        <w:rPr>
          <w:lang w:eastAsia="zh-CN"/>
        </w:rPr>
        <w:t>– не более 3,5 м.</w:t>
      </w:r>
    </w:p>
    <w:p w:rsidR="00AD63E3" w:rsidRPr="00AD63E3" w:rsidRDefault="00AD63E3" w:rsidP="00AD63E3">
      <w:pPr>
        <w:shd w:val="clear" w:color="auto" w:fill="FFFFFF"/>
        <w:suppressAutoHyphens/>
        <w:ind w:firstLine="709"/>
        <w:jc w:val="both"/>
        <w:rPr>
          <w:lang w:eastAsia="zh-CN"/>
        </w:rPr>
      </w:pPr>
      <w:r w:rsidRPr="00AD63E3">
        <w:rPr>
          <w:lang w:eastAsia="zh-CN"/>
        </w:rPr>
        <w:t>Для других гаражей и автостоянок – не регламентируется.</w:t>
      </w:r>
    </w:p>
    <w:p w:rsidR="00AD63E3" w:rsidRPr="00AD63E3" w:rsidRDefault="00AD63E3" w:rsidP="00AD63E3">
      <w:pPr>
        <w:shd w:val="clear" w:color="auto" w:fill="FFFFFF"/>
        <w:suppressAutoHyphens/>
        <w:ind w:firstLine="709"/>
        <w:jc w:val="both"/>
        <w:rPr>
          <w:lang w:eastAsia="zh-CN"/>
        </w:rPr>
      </w:pPr>
      <w:r w:rsidRPr="00AD63E3">
        <w:rPr>
          <w:lang w:eastAsia="zh-CN"/>
        </w:rPr>
        <w:t>3.5.2. Организация автостоянок для временного и постоянного хранения автомобилей должна осуществляться с учётом потребностей инвалидов в соответствии с требованиями нормативных технических документов.</w:t>
      </w:r>
    </w:p>
    <w:p w:rsidR="00AD63E3" w:rsidRPr="00AD63E3" w:rsidRDefault="00AD63E3" w:rsidP="00AD63E3">
      <w:pPr>
        <w:shd w:val="clear" w:color="auto" w:fill="FFFFFF"/>
        <w:suppressAutoHyphens/>
        <w:ind w:firstLine="709"/>
        <w:jc w:val="both"/>
        <w:rPr>
          <w:lang w:eastAsia="zh-CN"/>
        </w:rPr>
      </w:pPr>
      <w:r w:rsidRPr="00AD63E3">
        <w:rPr>
          <w:lang w:eastAsia="zh-CN"/>
        </w:rPr>
        <w:t>Места для парковки специальных автотранспортных средств инвалидов при объектах обслуживания населения должны располагаться на расстоянии не далее 50 м от входов в эти объекты, от входов в жилое здание – не далее 100 м.</w:t>
      </w:r>
    </w:p>
    <w:p w:rsidR="00AD63E3" w:rsidRPr="00AD63E3" w:rsidRDefault="00AD63E3" w:rsidP="00AD63E3">
      <w:pPr>
        <w:shd w:val="clear" w:color="auto" w:fill="FFFFFF"/>
        <w:suppressAutoHyphens/>
        <w:jc w:val="both"/>
        <w:rPr>
          <w:lang w:eastAsia="zh-CN"/>
        </w:rPr>
      </w:pPr>
    </w:p>
    <w:p w:rsidR="00AD63E3" w:rsidRPr="00AD63E3" w:rsidRDefault="00AD63E3" w:rsidP="00AD63E3">
      <w:pPr>
        <w:spacing w:after="160" w:line="259" w:lineRule="auto"/>
        <w:ind w:firstLine="567"/>
        <w:jc w:val="both"/>
        <w:rPr>
          <w:rFonts w:eastAsia="Calibri"/>
          <w:b/>
          <w:sz w:val="26"/>
          <w:szCs w:val="26"/>
          <w:lang w:eastAsia="en-US"/>
        </w:rPr>
      </w:pPr>
      <w:r w:rsidRPr="00AD63E3">
        <w:rPr>
          <w:rFonts w:eastAsia="Calibri"/>
          <w:b/>
          <w:sz w:val="26"/>
          <w:szCs w:val="26"/>
          <w:lang w:eastAsia="en-US"/>
        </w:rPr>
        <w:t>Статья 17. Градостроительные регламенты.</w:t>
      </w:r>
    </w:p>
    <w:p w:rsidR="00AD63E3" w:rsidRPr="00AD63E3" w:rsidRDefault="00AD63E3" w:rsidP="00AD63E3">
      <w:pPr>
        <w:spacing w:after="160" w:line="259" w:lineRule="auto"/>
        <w:ind w:firstLine="567"/>
        <w:jc w:val="both"/>
        <w:rPr>
          <w:rFonts w:eastAsia="Calibri"/>
          <w:b/>
          <w:sz w:val="26"/>
          <w:szCs w:val="26"/>
          <w:lang w:eastAsia="en-US"/>
        </w:rPr>
      </w:pPr>
      <w:r w:rsidRPr="00AD63E3">
        <w:rPr>
          <w:rFonts w:eastAsia="Calibri"/>
          <w:b/>
          <w:sz w:val="26"/>
          <w:szCs w:val="26"/>
          <w:lang w:eastAsia="en-US"/>
        </w:rPr>
        <w:t>1. Жилые зоны</w:t>
      </w:r>
    </w:p>
    <w:p w:rsidR="00AD63E3" w:rsidRPr="00AD63E3" w:rsidRDefault="00AD63E3" w:rsidP="00AD63E3">
      <w:pPr>
        <w:spacing w:line="259" w:lineRule="auto"/>
        <w:ind w:firstLine="567"/>
        <w:jc w:val="center"/>
        <w:rPr>
          <w:rFonts w:eastAsia="Calibri"/>
          <w:b/>
          <w:sz w:val="26"/>
          <w:szCs w:val="26"/>
          <w:u w:val="single"/>
          <w:lang w:eastAsia="en-US"/>
        </w:rPr>
      </w:pPr>
      <w:r w:rsidRPr="00AD63E3">
        <w:rPr>
          <w:rFonts w:eastAsia="Calibri"/>
          <w:b/>
          <w:sz w:val="26"/>
          <w:szCs w:val="26"/>
          <w:u w:val="single"/>
          <w:lang w:eastAsia="en-US"/>
        </w:rPr>
        <w:t xml:space="preserve">1.1. Ж-1 – </w:t>
      </w:r>
      <w:r w:rsidR="00530B19" w:rsidRPr="00530B19">
        <w:rPr>
          <w:rFonts w:eastAsia="Calibri"/>
          <w:b/>
          <w:sz w:val="26"/>
          <w:szCs w:val="26"/>
          <w:u w:val="single"/>
          <w:lang w:eastAsia="en-US"/>
        </w:rPr>
        <w:t>Зона индивидуальной и малоэтажной жилой застройки</w:t>
      </w:r>
    </w:p>
    <w:p w:rsidR="00AD63E3" w:rsidRPr="00AD63E3" w:rsidRDefault="00AD63E3" w:rsidP="00AD63E3">
      <w:pPr>
        <w:spacing w:line="259" w:lineRule="auto"/>
        <w:ind w:firstLine="567"/>
        <w:jc w:val="center"/>
        <w:rPr>
          <w:rFonts w:eastAsia="Calibri"/>
          <w:b/>
          <w:sz w:val="26"/>
          <w:szCs w:val="26"/>
          <w:u w:val="single"/>
          <w:lang w:eastAsia="en-US"/>
        </w:rPr>
      </w:pPr>
    </w:p>
    <w:p w:rsidR="00AC4DED" w:rsidRPr="00AD63E3" w:rsidRDefault="00AD63E3" w:rsidP="00AD63E3">
      <w:pPr>
        <w:spacing w:line="259" w:lineRule="auto"/>
        <w:ind w:firstLine="567"/>
        <w:jc w:val="both"/>
        <w:rPr>
          <w:rFonts w:eastAsia="Calibri"/>
          <w:sz w:val="26"/>
          <w:szCs w:val="26"/>
          <w:lang w:eastAsia="en-US"/>
        </w:rPr>
      </w:pPr>
      <w:proofErr w:type="gramStart"/>
      <w:r w:rsidRPr="00AD63E3">
        <w:rPr>
          <w:rFonts w:eastAsia="Calibri"/>
          <w:sz w:val="26"/>
          <w:szCs w:val="26"/>
          <w:lang w:eastAsia="en-US"/>
        </w:rPr>
        <w:t>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обслуживания, обеспечивающих потребности жителей указанной территорий, создания условий для размещения необходимых объектов инженерной инфраструктуры и благоустройства территории.</w:t>
      </w:r>
      <w:r w:rsidR="00AC4DED">
        <w:rPr>
          <w:rFonts w:eastAsia="Calibri"/>
          <w:sz w:val="26"/>
          <w:szCs w:val="26"/>
          <w:lang w:eastAsia="en-US"/>
        </w:rPr>
        <w:t xml:space="preserve"> </w:t>
      </w:r>
      <w:proofErr w:type="gramEnd"/>
    </w:p>
    <w:p w:rsidR="00AD63E3" w:rsidRPr="00AD63E3" w:rsidRDefault="00AD63E3" w:rsidP="00AD63E3">
      <w:pPr>
        <w:ind w:firstLine="567"/>
        <w:jc w:val="right"/>
      </w:pPr>
      <w:r w:rsidRPr="00AD63E3">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2835"/>
        <w:gridCol w:w="4962"/>
        <w:gridCol w:w="1134"/>
      </w:tblGrid>
      <w:tr w:rsidR="00AD63E3" w:rsidRPr="00AD63E3" w:rsidTr="00AC4DED">
        <w:trPr>
          <w:trHeight w:val="328"/>
        </w:trPr>
        <w:tc>
          <w:tcPr>
            <w:tcW w:w="534" w:type="dxa"/>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2976" w:type="dxa"/>
            <w:gridSpan w:val="2"/>
          </w:tcPr>
          <w:p w:rsidR="00AD63E3" w:rsidRPr="00AD63E3" w:rsidRDefault="00AD63E3" w:rsidP="00AD63E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4962" w:type="dxa"/>
          </w:tcPr>
          <w:p w:rsidR="00AD63E3" w:rsidRPr="00AD63E3" w:rsidRDefault="00AD63E3" w:rsidP="00AD63E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1134" w:type="dxa"/>
          </w:tcPr>
          <w:p w:rsidR="00AD63E3" w:rsidRPr="00AD63E3" w:rsidRDefault="00AD63E3" w:rsidP="00AD63E3">
            <w:pPr>
              <w:jc w:val="center"/>
              <w:rPr>
                <w:rFonts w:eastAsia="Calibri"/>
                <w:b/>
                <w:lang w:eastAsia="ar-SA"/>
              </w:rPr>
            </w:pPr>
            <w:r w:rsidRPr="00AD63E3">
              <w:rPr>
                <w:rFonts w:eastAsia="Calibri"/>
                <w:lang w:eastAsia="ar-SA"/>
              </w:rPr>
              <w:t>Код</w:t>
            </w:r>
          </w:p>
        </w:tc>
      </w:tr>
      <w:tr w:rsidR="00AD63E3" w:rsidRPr="00AD63E3" w:rsidTr="00AC4DED">
        <w:trPr>
          <w:trHeight w:val="328"/>
        </w:trPr>
        <w:tc>
          <w:tcPr>
            <w:tcW w:w="9606" w:type="dxa"/>
            <w:gridSpan w:val="5"/>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AC4DED">
        <w:trPr>
          <w:trHeight w:val="274"/>
        </w:trPr>
        <w:tc>
          <w:tcPr>
            <w:tcW w:w="534" w:type="dxa"/>
          </w:tcPr>
          <w:p w:rsidR="00AD63E3" w:rsidRPr="00AD63E3" w:rsidRDefault="00AD63E3" w:rsidP="00AD63E3">
            <w:pPr>
              <w:widowControl w:val="0"/>
              <w:autoSpaceDE w:val="0"/>
              <w:autoSpaceDN w:val="0"/>
              <w:adjustRightInd w:val="0"/>
              <w:jc w:val="center"/>
              <w:rPr>
                <w:rFonts w:eastAsia="Calibri"/>
                <w:lang w:eastAsia="en-US"/>
              </w:rPr>
            </w:pPr>
            <w:r w:rsidRPr="00AD63E3">
              <w:rPr>
                <w:rFonts w:eastAsia="Calibri"/>
                <w:lang w:eastAsia="en-US"/>
              </w:rPr>
              <w:t>1.1</w:t>
            </w:r>
          </w:p>
        </w:tc>
        <w:tc>
          <w:tcPr>
            <w:tcW w:w="2976" w:type="dxa"/>
            <w:gridSpan w:val="2"/>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 xml:space="preserve">Для индивидуального </w:t>
            </w:r>
          </w:p>
          <w:p w:rsidR="00AD63E3" w:rsidRPr="00AD63E3" w:rsidRDefault="00AD63E3" w:rsidP="00AD63E3">
            <w:pPr>
              <w:widowControl w:val="0"/>
              <w:autoSpaceDE w:val="0"/>
              <w:autoSpaceDN w:val="0"/>
              <w:adjustRightInd w:val="0"/>
              <w:rPr>
                <w:rFonts w:eastAsia="Calibri"/>
              </w:rPr>
            </w:pPr>
            <w:r w:rsidRPr="00AD63E3">
              <w:rPr>
                <w:rFonts w:eastAsia="Calibri"/>
                <w:lang w:eastAsia="en-US"/>
              </w:rPr>
              <w:t>жилищного строительства</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выращивание сельскохозяйственных культур;</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индивидуальных гаражей и хозяйственных построек</w:t>
            </w:r>
          </w:p>
        </w:tc>
        <w:tc>
          <w:tcPr>
            <w:tcW w:w="1134" w:type="dxa"/>
          </w:tcPr>
          <w:p w:rsidR="00AD63E3" w:rsidRPr="00AD63E3" w:rsidRDefault="00AD63E3" w:rsidP="00AD63E3">
            <w:pPr>
              <w:spacing w:before="120"/>
              <w:jc w:val="both"/>
              <w:rPr>
                <w:rFonts w:eastAsia="Calibri"/>
                <w:lang w:eastAsia="ar-SA"/>
              </w:rPr>
            </w:pPr>
            <w:r w:rsidRPr="00AD63E3">
              <w:rPr>
                <w:rFonts w:eastAsia="Calibri"/>
                <w:lang w:eastAsia="en-US"/>
              </w:rPr>
              <w:t>2.1</w:t>
            </w:r>
          </w:p>
        </w:tc>
      </w:tr>
      <w:tr w:rsidR="00AD63E3" w:rsidRPr="00AD63E3" w:rsidTr="00AC4DED">
        <w:trPr>
          <w:trHeight w:val="703"/>
        </w:trPr>
        <w:tc>
          <w:tcPr>
            <w:tcW w:w="534"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1.2</w:t>
            </w:r>
          </w:p>
        </w:tc>
        <w:tc>
          <w:tcPr>
            <w:tcW w:w="2976"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lang w:eastAsia="en-US"/>
              </w:rPr>
              <w:t>Для ведения личного подсобного хозяйства (приусадебный земельный участок)</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жилого дома, указанного в описании вида разрешенного использования с кодом 2.1;</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производство сельскохозяйственной продукции;</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гаража и иных вспомогательных сооружений;</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содержание сельскохозяйственных животных</w:t>
            </w:r>
          </w:p>
        </w:tc>
        <w:tc>
          <w:tcPr>
            <w:tcW w:w="1134" w:type="dxa"/>
          </w:tcPr>
          <w:p w:rsidR="00AD63E3" w:rsidRPr="00AD63E3" w:rsidRDefault="00AD63E3" w:rsidP="00AD63E3">
            <w:pPr>
              <w:spacing w:before="120"/>
              <w:jc w:val="both"/>
              <w:rPr>
                <w:rFonts w:eastAsia="Calibri"/>
              </w:rPr>
            </w:pPr>
            <w:r w:rsidRPr="00AD63E3">
              <w:rPr>
                <w:rFonts w:eastAsia="Calibri"/>
                <w:lang w:eastAsia="en-US"/>
              </w:rPr>
              <w:t>2.2</w:t>
            </w:r>
          </w:p>
        </w:tc>
      </w:tr>
      <w:tr w:rsidR="00AD63E3" w:rsidRPr="00AD63E3" w:rsidTr="00AC4DED">
        <w:trPr>
          <w:trHeight w:val="703"/>
        </w:trPr>
        <w:tc>
          <w:tcPr>
            <w:tcW w:w="534" w:type="dxa"/>
          </w:tcPr>
          <w:p w:rsidR="00AD63E3" w:rsidRPr="00AD63E3" w:rsidRDefault="00AD63E3" w:rsidP="00AD63E3">
            <w:pPr>
              <w:widowControl w:val="0"/>
              <w:autoSpaceDE w:val="0"/>
              <w:autoSpaceDN w:val="0"/>
              <w:jc w:val="both"/>
              <w:rPr>
                <w:rFonts w:eastAsia="Calibri"/>
              </w:rPr>
            </w:pPr>
            <w:r w:rsidRPr="00AD63E3">
              <w:rPr>
                <w:rFonts w:eastAsia="Calibri"/>
              </w:rPr>
              <w:t>1.3</w:t>
            </w:r>
          </w:p>
        </w:tc>
        <w:tc>
          <w:tcPr>
            <w:tcW w:w="2976" w:type="dxa"/>
            <w:gridSpan w:val="2"/>
          </w:tcPr>
          <w:p w:rsidR="00AD63E3" w:rsidRPr="00AD63E3" w:rsidRDefault="00AD63E3" w:rsidP="00AD63E3">
            <w:pPr>
              <w:widowControl w:val="0"/>
              <w:autoSpaceDE w:val="0"/>
              <w:autoSpaceDN w:val="0"/>
              <w:jc w:val="both"/>
            </w:pPr>
            <w:r w:rsidRPr="00AD63E3">
              <w:rPr>
                <w:rFonts w:eastAsia="Calibri"/>
              </w:rPr>
              <w:t>Блокированная жилая застройка</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proofErr w:type="gramStart"/>
            <w:r w:rsidRPr="00AD63E3">
              <w:rPr>
                <w:rFonts w:eastAsia="Calibri"/>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w:t>
            </w:r>
            <w:proofErr w:type="gramEnd"/>
            <w:r w:rsidRPr="00AD63E3">
              <w:rPr>
                <w:rFonts w:eastAsia="Calibri"/>
                <w:lang w:eastAsia="en-US"/>
              </w:rPr>
              <w:t xml:space="preserve">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разведение декоративных и плодовых деревьев, овощных и ягодных культур;</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индивидуальных гаражей и иных вспомогательных сооружений;</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обустройство спортивных и детских площадок, площадок для отдыха </w:t>
            </w:r>
          </w:p>
        </w:tc>
        <w:tc>
          <w:tcPr>
            <w:tcW w:w="1134" w:type="dxa"/>
          </w:tcPr>
          <w:p w:rsidR="00AD63E3" w:rsidRPr="00AD63E3" w:rsidRDefault="00AD63E3" w:rsidP="00AD63E3">
            <w:pPr>
              <w:spacing w:before="120"/>
              <w:jc w:val="both"/>
              <w:rPr>
                <w:rFonts w:eastAsia="Calibri"/>
              </w:rPr>
            </w:pPr>
            <w:r w:rsidRPr="00AD63E3">
              <w:rPr>
                <w:rFonts w:eastAsia="Calibri"/>
                <w:lang w:eastAsia="en-US"/>
              </w:rPr>
              <w:t>2.3</w:t>
            </w:r>
          </w:p>
        </w:tc>
      </w:tr>
      <w:tr w:rsidR="00AD63E3" w:rsidRPr="00AD63E3" w:rsidTr="00AC4DED">
        <w:trPr>
          <w:trHeight w:val="703"/>
        </w:trPr>
        <w:tc>
          <w:tcPr>
            <w:tcW w:w="534" w:type="dxa"/>
          </w:tcPr>
          <w:p w:rsidR="00AD63E3" w:rsidRPr="00AD63E3" w:rsidRDefault="00AD63E3" w:rsidP="00AD63E3">
            <w:pPr>
              <w:widowControl w:val="0"/>
              <w:autoSpaceDE w:val="0"/>
              <w:autoSpaceDN w:val="0"/>
              <w:adjustRightInd w:val="0"/>
              <w:rPr>
                <w:rFonts w:eastAsia="Calibri"/>
              </w:rPr>
            </w:pPr>
            <w:r w:rsidRPr="00AD63E3">
              <w:rPr>
                <w:rFonts w:eastAsia="Calibri"/>
              </w:rPr>
              <w:t>1.4</w:t>
            </w:r>
          </w:p>
        </w:tc>
        <w:tc>
          <w:tcPr>
            <w:tcW w:w="2976"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Малоэтажная многоквартирная жилая застройка</w:t>
            </w:r>
          </w:p>
        </w:tc>
        <w:tc>
          <w:tcPr>
            <w:tcW w:w="4962" w:type="dxa"/>
          </w:tcPr>
          <w:p w:rsidR="00AD63E3" w:rsidRPr="00AD63E3" w:rsidRDefault="00AD63E3" w:rsidP="00AD63E3">
            <w:pPr>
              <w:spacing w:before="120"/>
              <w:jc w:val="both"/>
              <w:rPr>
                <w:rFonts w:eastAsia="Calibri"/>
                <w:lang w:eastAsia="ar-SA"/>
              </w:rPr>
            </w:pPr>
            <w:r w:rsidRPr="00AD63E3">
              <w:rPr>
                <w:rFonts w:eastAsia="Calibri"/>
                <w:lang w:eastAsia="en-US"/>
              </w:rPr>
              <w:t>Размещение малоэтажных</w:t>
            </w:r>
            <w:r w:rsidRPr="00AD63E3">
              <w:rPr>
                <w:rFonts w:eastAsia="Calibri"/>
                <w:lang w:eastAsia="ar-SA"/>
              </w:rPr>
              <w:t xml:space="preserve"> многоквартирных домов (многоквартирные дома высотой до 4 этажей, включая </w:t>
            </w:r>
            <w:proofErr w:type="gramStart"/>
            <w:r w:rsidRPr="00AD63E3">
              <w:rPr>
                <w:rFonts w:eastAsia="Calibri"/>
                <w:lang w:eastAsia="ar-SA"/>
              </w:rPr>
              <w:t>мансардный</w:t>
            </w:r>
            <w:proofErr w:type="gramEnd"/>
            <w:r w:rsidRPr="00AD63E3">
              <w:rPr>
                <w:rFonts w:eastAsia="Calibri"/>
                <w:lang w:eastAsia="ar-SA"/>
              </w:rPr>
              <w:t>);</w:t>
            </w:r>
          </w:p>
          <w:p w:rsidR="00AD63E3" w:rsidRPr="00AD63E3" w:rsidRDefault="00AD63E3" w:rsidP="00AD63E3">
            <w:pPr>
              <w:jc w:val="both"/>
              <w:rPr>
                <w:rFonts w:eastAsia="Calibri"/>
                <w:lang w:eastAsia="ar-SA"/>
              </w:rPr>
            </w:pPr>
            <w:r w:rsidRPr="00AD63E3">
              <w:rPr>
                <w:rFonts w:eastAsia="Calibri"/>
                <w:lang w:eastAsia="ar-SA"/>
              </w:rPr>
              <w:t>обустройство спортивных и детских площадок, площадок для отдыха;</w:t>
            </w:r>
          </w:p>
          <w:p w:rsidR="00AD63E3" w:rsidRPr="00AD63E3" w:rsidRDefault="00AD63E3" w:rsidP="00AD63E3">
            <w:pPr>
              <w:widowControl w:val="0"/>
              <w:autoSpaceDE w:val="0"/>
              <w:autoSpaceDN w:val="0"/>
              <w:adjustRightInd w:val="0"/>
              <w:jc w:val="both"/>
              <w:rPr>
                <w:rFonts w:eastAsia="Calibri"/>
              </w:rPr>
            </w:pPr>
            <w:r w:rsidRPr="00AD63E3">
              <w:rPr>
                <w:rFonts w:eastAsia="Calibri"/>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AD63E3" w:rsidRPr="00AD63E3" w:rsidRDefault="00AD63E3" w:rsidP="00AD63E3">
            <w:pPr>
              <w:spacing w:before="120"/>
              <w:jc w:val="both"/>
              <w:rPr>
                <w:rFonts w:eastAsia="Calibri"/>
                <w:lang w:eastAsia="ar-SA"/>
              </w:rPr>
            </w:pPr>
            <w:r w:rsidRPr="00AD63E3">
              <w:rPr>
                <w:rFonts w:eastAsia="Calibri"/>
              </w:rPr>
              <w:t>2.1.1</w:t>
            </w:r>
          </w:p>
        </w:tc>
      </w:tr>
      <w:tr w:rsidR="00AD63E3" w:rsidRPr="00AD63E3" w:rsidTr="00AC4DED">
        <w:trPr>
          <w:trHeight w:val="703"/>
        </w:trPr>
        <w:tc>
          <w:tcPr>
            <w:tcW w:w="534" w:type="dxa"/>
          </w:tcPr>
          <w:p w:rsidR="00AD63E3" w:rsidRPr="00AD63E3" w:rsidRDefault="00AD63E3" w:rsidP="00AD63E3">
            <w:pPr>
              <w:spacing w:before="120"/>
              <w:rPr>
                <w:rFonts w:eastAsia="Calibri"/>
                <w:lang w:eastAsia="ar-SA"/>
              </w:rPr>
            </w:pPr>
            <w:r w:rsidRPr="00AD63E3">
              <w:rPr>
                <w:rFonts w:eastAsia="Calibri"/>
                <w:lang w:eastAsia="ar-SA"/>
              </w:rPr>
              <w:t>1.5</w:t>
            </w:r>
          </w:p>
        </w:tc>
        <w:tc>
          <w:tcPr>
            <w:tcW w:w="2976" w:type="dxa"/>
            <w:gridSpan w:val="2"/>
          </w:tcPr>
          <w:p w:rsidR="00AD63E3" w:rsidRPr="00AD63E3" w:rsidRDefault="00AD63E3" w:rsidP="00AD63E3">
            <w:pPr>
              <w:spacing w:before="120"/>
              <w:rPr>
                <w:rFonts w:eastAsia="Calibri"/>
                <w:highlight w:val="yellow"/>
                <w:lang w:eastAsia="ar-SA"/>
              </w:rPr>
            </w:pPr>
            <w:r w:rsidRPr="00AD63E3">
              <w:rPr>
                <w:rFonts w:eastAsia="Calibri"/>
                <w:lang w:eastAsia="ar-SA"/>
              </w:rPr>
              <w:t>Хранение автотранспорта</w:t>
            </w:r>
          </w:p>
        </w:tc>
        <w:tc>
          <w:tcPr>
            <w:tcW w:w="4962" w:type="dxa"/>
          </w:tcPr>
          <w:p w:rsidR="00AD63E3" w:rsidRPr="00AD63E3" w:rsidRDefault="00AD63E3" w:rsidP="00AD63E3">
            <w:pPr>
              <w:spacing w:before="120"/>
              <w:jc w:val="both"/>
              <w:rPr>
                <w:rFonts w:eastAsia="Calibri"/>
                <w:lang w:eastAsia="ar-SA"/>
              </w:rPr>
            </w:pPr>
            <w:r w:rsidRPr="00AD63E3">
              <w:rPr>
                <w:rFonts w:eastAsia="Calibri"/>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63E3">
              <w:rPr>
                <w:rFonts w:eastAsia="Calibri"/>
                <w:lang w:eastAsia="ar-SA"/>
              </w:rPr>
              <w:t>машино</w:t>
            </w:r>
            <w:proofErr w:type="spellEnd"/>
            <w:r w:rsidRPr="00AD63E3">
              <w:rPr>
                <w:rFonts w:eastAsia="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1134" w:type="dxa"/>
          </w:tcPr>
          <w:p w:rsidR="00AD63E3" w:rsidRPr="00AD63E3" w:rsidRDefault="00AD63E3" w:rsidP="00AD63E3">
            <w:pPr>
              <w:spacing w:before="120"/>
              <w:jc w:val="both"/>
              <w:rPr>
                <w:rFonts w:eastAsia="Calibri"/>
                <w:lang w:eastAsia="ar-SA"/>
              </w:rPr>
            </w:pPr>
            <w:r w:rsidRPr="00AD63E3">
              <w:rPr>
                <w:rFonts w:eastAsia="Calibri"/>
                <w:color w:val="000000"/>
                <w:lang w:eastAsia="en-US"/>
              </w:rPr>
              <w:t>2.7.1</w:t>
            </w:r>
          </w:p>
        </w:tc>
      </w:tr>
      <w:tr w:rsidR="00AD63E3" w:rsidRPr="00AD63E3" w:rsidTr="00AC4DED">
        <w:trPr>
          <w:trHeight w:val="703"/>
        </w:trPr>
        <w:tc>
          <w:tcPr>
            <w:tcW w:w="534" w:type="dxa"/>
          </w:tcPr>
          <w:p w:rsidR="00AD63E3" w:rsidRPr="00AD63E3" w:rsidRDefault="00AD63E3" w:rsidP="00AD63E3">
            <w:pPr>
              <w:spacing w:before="120"/>
              <w:rPr>
                <w:rFonts w:eastAsia="Calibri"/>
                <w:lang w:eastAsia="ar-SA"/>
              </w:rPr>
            </w:pPr>
            <w:r w:rsidRPr="00AD63E3">
              <w:rPr>
                <w:rFonts w:eastAsia="Calibri"/>
                <w:lang w:eastAsia="ar-SA"/>
              </w:rPr>
              <w:t>1.6</w:t>
            </w:r>
          </w:p>
        </w:tc>
        <w:tc>
          <w:tcPr>
            <w:tcW w:w="2976" w:type="dxa"/>
            <w:gridSpan w:val="2"/>
          </w:tcPr>
          <w:p w:rsidR="00AD63E3" w:rsidRPr="00AD63E3" w:rsidRDefault="00AD63E3" w:rsidP="00AD63E3">
            <w:pPr>
              <w:spacing w:before="120"/>
              <w:rPr>
                <w:rFonts w:eastAsia="Calibri"/>
                <w:lang w:eastAsia="ar-SA"/>
              </w:rPr>
            </w:pPr>
            <w:r w:rsidRPr="00AD63E3">
              <w:rPr>
                <w:rFonts w:eastAsia="Calibri"/>
                <w:lang w:eastAsia="ar-SA"/>
              </w:rPr>
              <w:t>Амбулаторно-поликлиническое обслуживание</w:t>
            </w:r>
          </w:p>
        </w:tc>
        <w:tc>
          <w:tcPr>
            <w:tcW w:w="4962"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AD63E3">
              <w:rPr>
                <w:rFonts w:eastAsia="Calibri"/>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Pr>
          <w:p w:rsidR="00AD63E3" w:rsidRPr="00AD63E3" w:rsidRDefault="00AD63E3" w:rsidP="00AD63E3">
            <w:pPr>
              <w:jc w:val="both"/>
              <w:rPr>
                <w:rFonts w:eastAsia="Calibri"/>
                <w:lang w:eastAsia="ar-SA"/>
              </w:rPr>
            </w:pPr>
            <w:r w:rsidRPr="00AD63E3">
              <w:rPr>
                <w:rFonts w:eastAsia="Calibri"/>
                <w:lang w:eastAsia="ar-SA"/>
              </w:rPr>
              <w:lastRenderedPageBreak/>
              <w:t>3.4.1</w:t>
            </w:r>
          </w:p>
        </w:tc>
      </w:tr>
      <w:tr w:rsidR="00AD63E3" w:rsidRPr="00AD63E3" w:rsidTr="00AC4DED">
        <w:trPr>
          <w:trHeight w:val="703"/>
        </w:trPr>
        <w:tc>
          <w:tcPr>
            <w:tcW w:w="534"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1.7</w:t>
            </w:r>
          </w:p>
        </w:tc>
        <w:tc>
          <w:tcPr>
            <w:tcW w:w="2976"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lang w:eastAsia="en-US"/>
              </w:rPr>
              <w:t>Магазины</w:t>
            </w:r>
          </w:p>
        </w:tc>
        <w:tc>
          <w:tcPr>
            <w:tcW w:w="4962"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4.4</w:t>
            </w:r>
          </w:p>
        </w:tc>
      </w:tr>
      <w:tr w:rsidR="00AD63E3" w:rsidRPr="00AD63E3" w:rsidTr="00AC4DED">
        <w:trPr>
          <w:trHeight w:val="328"/>
        </w:trPr>
        <w:tc>
          <w:tcPr>
            <w:tcW w:w="9606" w:type="dxa"/>
            <w:gridSpan w:val="5"/>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2.1</w:t>
            </w:r>
          </w:p>
        </w:tc>
        <w:tc>
          <w:tcPr>
            <w:tcW w:w="2835" w:type="dxa"/>
          </w:tcPr>
          <w:p w:rsidR="00AD63E3" w:rsidRPr="00AD63E3" w:rsidRDefault="00AD63E3" w:rsidP="00AD63E3">
            <w:pPr>
              <w:widowControl w:val="0"/>
              <w:autoSpaceDE w:val="0"/>
              <w:autoSpaceDN w:val="0"/>
              <w:adjustRightInd w:val="0"/>
              <w:rPr>
                <w:rFonts w:eastAsia="Calibri"/>
              </w:rPr>
            </w:pPr>
            <w:r w:rsidRPr="00AD63E3">
              <w:rPr>
                <w:rFonts w:eastAsia="Calibri"/>
              </w:rPr>
              <w:t>Стационарное медицинское обслуживание</w:t>
            </w:r>
          </w:p>
        </w:tc>
        <w:tc>
          <w:tcPr>
            <w:tcW w:w="4962"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D63E3" w:rsidRPr="00AD63E3" w:rsidRDefault="00AD63E3" w:rsidP="00AD63E3">
            <w:pPr>
              <w:widowControl w:val="0"/>
              <w:autoSpaceDE w:val="0"/>
              <w:autoSpaceDN w:val="0"/>
              <w:adjustRightInd w:val="0"/>
              <w:jc w:val="both"/>
              <w:rPr>
                <w:rFonts w:eastAsia="Calibri"/>
              </w:rPr>
            </w:pPr>
            <w:r w:rsidRPr="00AD63E3">
              <w:rPr>
                <w:rFonts w:eastAsia="Calibri"/>
              </w:rPr>
              <w:t>размещение станций скорой помощи;</w:t>
            </w:r>
          </w:p>
          <w:p w:rsidR="00AD63E3" w:rsidRPr="00AD63E3" w:rsidRDefault="00AD63E3" w:rsidP="00AD63E3">
            <w:pPr>
              <w:widowControl w:val="0"/>
              <w:autoSpaceDE w:val="0"/>
              <w:autoSpaceDN w:val="0"/>
              <w:adjustRightInd w:val="0"/>
              <w:jc w:val="both"/>
              <w:rPr>
                <w:rFonts w:eastAsia="Calibri"/>
              </w:rPr>
            </w:pPr>
            <w:r w:rsidRPr="00AD63E3">
              <w:rPr>
                <w:rFonts w:eastAsia="Calibri"/>
              </w:rPr>
              <w:t>размещение площадок санитарной авиации</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3.4.2</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2.2</w:t>
            </w:r>
          </w:p>
        </w:tc>
        <w:tc>
          <w:tcPr>
            <w:tcW w:w="2835" w:type="dxa"/>
          </w:tcPr>
          <w:p w:rsidR="00AD63E3" w:rsidRPr="00AD63E3" w:rsidRDefault="00AD63E3" w:rsidP="00AD63E3">
            <w:pPr>
              <w:widowControl w:val="0"/>
              <w:autoSpaceDE w:val="0"/>
              <w:autoSpaceDN w:val="0"/>
              <w:adjustRightInd w:val="0"/>
              <w:rPr>
                <w:rFonts w:eastAsia="Calibri"/>
              </w:rPr>
            </w:pPr>
            <w:r w:rsidRPr="00AD63E3">
              <w:rPr>
                <w:rFonts w:eastAsia="Calibri"/>
              </w:rPr>
              <w:t>Дошкольное, начальное и среднее общее образование</w:t>
            </w:r>
          </w:p>
        </w:tc>
        <w:tc>
          <w:tcPr>
            <w:tcW w:w="4962" w:type="dxa"/>
          </w:tcPr>
          <w:p w:rsidR="00AD63E3" w:rsidRPr="00AD63E3" w:rsidRDefault="00AD63E3" w:rsidP="00AD63E3">
            <w:pPr>
              <w:widowControl w:val="0"/>
              <w:autoSpaceDE w:val="0"/>
              <w:autoSpaceDN w:val="0"/>
              <w:adjustRightInd w:val="0"/>
              <w:jc w:val="both"/>
              <w:rPr>
                <w:rFonts w:eastAsia="Calibri"/>
              </w:rPr>
            </w:pPr>
            <w:proofErr w:type="gramStart"/>
            <w:r w:rsidRPr="00AD63E3">
              <w:rPr>
                <w:rFonts w:eastAsia="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3.5.1</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2.3</w:t>
            </w:r>
          </w:p>
        </w:tc>
        <w:tc>
          <w:tcPr>
            <w:tcW w:w="2835" w:type="dxa"/>
          </w:tcPr>
          <w:p w:rsidR="00AD63E3" w:rsidRPr="00AD63E3" w:rsidRDefault="00AD63E3" w:rsidP="00AD63E3">
            <w:pPr>
              <w:widowControl w:val="0"/>
              <w:autoSpaceDE w:val="0"/>
              <w:autoSpaceDN w:val="0"/>
              <w:jc w:val="both"/>
            </w:pPr>
            <w:r w:rsidRPr="00AD63E3">
              <w:t>Оказание социальной помощи населению</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некоммерческих фондов, благотворительных организаций, клубом по интересам</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3.2.2</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2.4</w:t>
            </w:r>
          </w:p>
        </w:tc>
        <w:tc>
          <w:tcPr>
            <w:tcW w:w="2835" w:type="dxa"/>
          </w:tcPr>
          <w:p w:rsidR="00AD63E3" w:rsidRPr="00AD63E3" w:rsidRDefault="00AD63E3" w:rsidP="00AD63E3">
            <w:pPr>
              <w:widowControl w:val="0"/>
              <w:autoSpaceDE w:val="0"/>
              <w:autoSpaceDN w:val="0"/>
              <w:jc w:val="both"/>
            </w:pPr>
            <w:r w:rsidRPr="00AD63E3">
              <w:t>Оказание услуг связи</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3.2.3</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2.5</w:t>
            </w:r>
          </w:p>
        </w:tc>
        <w:tc>
          <w:tcPr>
            <w:tcW w:w="2835" w:type="dxa"/>
          </w:tcPr>
          <w:p w:rsidR="00AD63E3" w:rsidRPr="00AD63E3" w:rsidRDefault="00AD63E3" w:rsidP="00AD63E3">
            <w:pPr>
              <w:widowControl w:val="0"/>
              <w:autoSpaceDE w:val="0"/>
              <w:autoSpaceDN w:val="0"/>
              <w:jc w:val="both"/>
            </w:pPr>
            <w:r w:rsidRPr="00AD63E3">
              <w:t>Парки культуры и отдыха</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парков культуры и отдыха</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3.6.2</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lastRenderedPageBreak/>
              <w:t>2.6</w:t>
            </w:r>
          </w:p>
        </w:tc>
        <w:tc>
          <w:tcPr>
            <w:tcW w:w="2835" w:type="dxa"/>
          </w:tcPr>
          <w:p w:rsidR="00AD63E3" w:rsidRPr="00AD63E3" w:rsidRDefault="00AD63E3" w:rsidP="00AD63E3">
            <w:pPr>
              <w:widowControl w:val="0"/>
              <w:autoSpaceDE w:val="0"/>
              <w:autoSpaceDN w:val="0"/>
              <w:jc w:val="both"/>
            </w:pPr>
            <w:r w:rsidRPr="00AD63E3">
              <w:t>Осуществление религиозных обрядов</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3.7.1</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2.7</w:t>
            </w:r>
          </w:p>
        </w:tc>
        <w:tc>
          <w:tcPr>
            <w:tcW w:w="2835" w:type="dxa"/>
          </w:tcPr>
          <w:p w:rsidR="00AD63E3" w:rsidRPr="00AD63E3" w:rsidRDefault="00AD63E3" w:rsidP="00AD63E3">
            <w:pPr>
              <w:widowControl w:val="0"/>
              <w:autoSpaceDE w:val="0"/>
              <w:autoSpaceDN w:val="0"/>
              <w:jc w:val="both"/>
            </w:pPr>
            <w:r w:rsidRPr="00AD63E3">
              <w:rPr>
                <w:rFonts w:eastAsia="Calibri"/>
              </w:rPr>
              <w:t>Амбулаторное ветеринарное обслуживание</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3.10.1</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2.8</w:t>
            </w:r>
          </w:p>
        </w:tc>
        <w:tc>
          <w:tcPr>
            <w:tcW w:w="2835" w:type="dxa"/>
          </w:tcPr>
          <w:p w:rsidR="00AD63E3" w:rsidRPr="00AD63E3" w:rsidRDefault="00AD63E3" w:rsidP="00AD63E3">
            <w:pPr>
              <w:widowControl w:val="0"/>
              <w:autoSpaceDE w:val="0"/>
              <w:autoSpaceDN w:val="0"/>
              <w:jc w:val="both"/>
            </w:pPr>
            <w:r w:rsidRPr="00AD63E3">
              <w:rPr>
                <w:rFonts w:eastAsia="Calibri"/>
              </w:rPr>
              <w:t>Бытовое обслуживание</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3.3</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2.9</w:t>
            </w:r>
          </w:p>
        </w:tc>
        <w:tc>
          <w:tcPr>
            <w:tcW w:w="2835" w:type="dxa"/>
          </w:tcPr>
          <w:p w:rsidR="00AD63E3" w:rsidRPr="00AD63E3" w:rsidRDefault="00AD63E3" w:rsidP="00AD63E3">
            <w:pPr>
              <w:widowControl w:val="0"/>
              <w:autoSpaceDE w:val="0"/>
              <w:autoSpaceDN w:val="0"/>
              <w:jc w:val="both"/>
            </w:pPr>
            <w:r w:rsidRPr="00AD63E3">
              <w:rPr>
                <w:rFonts w:eastAsia="Calibri"/>
              </w:rPr>
              <w:t>Общественное питание</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4.6</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2.10</w:t>
            </w:r>
          </w:p>
        </w:tc>
        <w:tc>
          <w:tcPr>
            <w:tcW w:w="2835" w:type="dxa"/>
          </w:tcPr>
          <w:p w:rsidR="00AD63E3" w:rsidRPr="00AD63E3" w:rsidRDefault="00AD63E3" w:rsidP="00AD63E3">
            <w:pPr>
              <w:widowControl w:val="0"/>
              <w:autoSpaceDE w:val="0"/>
              <w:autoSpaceDN w:val="0"/>
              <w:jc w:val="both"/>
            </w:pPr>
            <w:r w:rsidRPr="00AD63E3">
              <w:t>Служебные гаражи</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3.0, 4.0, а также для стоянки и хранения транспортных средств общего пользования, в том числе в депо </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4.9</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2.11</w:t>
            </w:r>
          </w:p>
        </w:tc>
        <w:tc>
          <w:tcPr>
            <w:tcW w:w="2835" w:type="dxa"/>
          </w:tcPr>
          <w:p w:rsidR="00AD63E3" w:rsidRPr="00AD63E3" w:rsidRDefault="00AD63E3" w:rsidP="00AD63E3">
            <w:pPr>
              <w:widowControl w:val="0"/>
              <w:autoSpaceDE w:val="0"/>
              <w:autoSpaceDN w:val="0"/>
              <w:jc w:val="both"/>
            </w:pPr>
            <w:r w:rsidRPr="00AD63E3">
              <w:t>Обеспечение занятий спортом в помещениях</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5.1.2</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2.12</w:t>
            </w:r>
          </w:p>
        </w:tc>
        <w:tc>
          <w:tcPr>
            <w:tcW w:w="2835" w:type="dxa"/>
          </w:tcPr>
          <w:p w:rsidR="00AD63E3" w:rsidRPr="00AD63E3" w:rsidRDefault="00AD63E3" w:rsidP="00AD63E3">
            <w:pPr>
              <w:widowControl w:val="0"/>
              <w:autoSpaceDE w:val="0"/>
              <w:autoSpaceDN w:val="0"/>
              <w:jc w:val="both"/>
            </w:pPr>
            <w:r w:rsidRPr="00AD63E3">
              <w:t>Площадки для занятий спортом</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площадок для занятия спортом и физкультурой</w:t>
            </w:r>
            <w:r w:rsidRPr="00AD63E3">
              <w:rPr>
                <w:rFonts w:ascii="Calibri" w:eastAsia="Calibri" w:hAnsi="Calibri"/>
                <w:sz w:val="22"/>
                <w:szCs w:val="22"/>
                <w:lang w:eastAsia="en-US"/>
              </w:rPr>
              <w:t xml:space="preserve"> </w:t>
            </w:r>
            <w:r w:rsidRPr="00AD63E3">
              <w:rPr>
                <w:rFonts w:eastAsia="Calibri"/>
                <w:lang w:eastAsia="en-US"/>
              </w:rPr>
              <w:t>на открытом воздухе (физкультурные площадки, беговые дорожки, поля для спортивной игры)</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5.1.3</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2.13</w:t>
            </w:r>
          </w:p>
        </w:tc>
        <w:tc>
          <w:tcPr>
            <w:tcW w:w="2835" w:type="dxa"/>
          </w:tcPr>
          <w:p w:rsidR="00AD63E3" w:rsidRPr="00AD63E3" w:rsidRDefault="00AD63E3" w:rsidP="00AD63E3">
            <w:pPr>
              <w:widowControl w:val="0"/>
              <w:autoSpaceDE w:val="0"/>
              <w:autoSpaceDN w:val="0"/>
              <w:jc w:val="both"/>
            </w:pPr>
            <w:r w:rsidRPr="00AD63E3">
              <w:rPr>
                <w:rFonts w:eastAsia="Calibri"/>
                <w:lang w:eastAsia="en-US"/>
              </w:rPr>
              <w:t>Оборудованные площадки для занятий спортом</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5.1.4</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2.14</w:t>
            </w:r>
          </w:p>
        </w:tc>
        <w:tc>
          <w:tcPr>
            <w:tcW w:w="2835" w:type="dxa"/>
          </w:tcPr>
          <w:p w:rsidR="00AD63E3" w:rsidRPr="00AD63E3" w:rsidRDefault="00AD63E3" w:rsidP="00AD63E3">
            <w:pPr>
              <w:widowControl w:val="0"/>
              <w:autoSpaceDE w:val="0"/>
              <w:autoSpaceDN w:val="0"/>
              <w:jc w:val="both"/>
            </w:pPr>
            <w:r w:rsidRPr="00AD63E3">
              <w:rPr>
                <w:rFonts w:eastAsia="Calibri"/>
                <w:lang w:eastAsia="en-US"/>
              </w:rPr>
              <w:t>Земельные участки (территории) общего пользования</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color w:val="0000FF"/>
                  <w:lang w:eastAsia="en-US"/>
                </w:rPr>
                <w:t>кодами 12.0.1</w:t>
              </w:r>
            </w:hyperlink>
            <w:r w:rsidRPr="00AD63E3">
              <w:rPr>
                <w:rFonts w:eastAsia="Calibri"/>
                <w:lang w:eastAsia="en-US"/>
              </w:rPr>
              <w:t xml:space="preserve"> - </w:t>
            </w:r>
            <w:hyperlink w:anchor="Par668" w:tooltip="12.0.2" w:history="1">
              <w:r w:rsidRPr="00AD63E3">
                <w:rPr>
                  <w:rFonts w:eastAsia="Calibri"/>
                  <w:color w:val="0000FF"/>
                  <w:lang w:eastAsia="en-US"/>
                </w:rPr>
                <w:t>12.0.2</w:t>
              </w:r>
            </w:hyperlink>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t>2.15</w:t>
            </w:r>
          </w:p>
        </w:tc>
        <w:tc>
          <w:tcPr>
            <w:tcW w:w="2835" w:type="dxa"/>
          </w:tcPr>
          <w:p w:rsidR="00AD63E3" w:rsidRPr="00AD63E3" w:rsidRDefault="00AD63E3" w:rsidP="00AD63E3">
            <w:pPr>
              <w:widowControl w:val="0"/>
              <w:autoSpaceDE w:val="0"/>
              <w:autoSpaceDN w:val="0"/>
              <w:jc w:val="both"/>
            </w:pPr>
            <w:r w:rsidRPr="00AD63E3">
              <w:rPr>
                <w:rFonts w:eastAsia="Calibri"/>
                <w:lang w:eastAsia="en-US"/>
              </w:rPr>
              <w:t>Улично-дорожная сеть</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придорожных стоянок </w:t>
            </w:r>
            <w:r w:rsidRPr="00AD63E3">
              <w:rPr>
                <w:rFonts w:eastAsia="Calibri"/>
                <w:lang w:eastAsia="en-US"/>
              </w:rPr>
              <w:lastRenderedPageBreak/>
              <w:t>(парковок)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color w:val="0000FF"/>
                  <w:lang w:eastAsia="en-US"/>
                </w:rPr>
                <w:t>кодами 2.7.1</w:t>
              </w:r>
            </w:hyperlink>
            <w:r w:rsidRPr="00AD63E3">
              <w:rPr>
                <w:rFonts w:eastAsia="Calibri"/>
                <w:lang w:eastAsia="en-US"/>
              </w:rPr>
              <w:t xml:space="preserve">, </w:t>
            </w:r>
            <w:hyperlink w:anchor="Par382" w:tooltip="4.9" w:history="1">
              <w:r w:rsidRPr="00AD63E3">
                <w:rPr>
                  <w:rFonts w:eastAsia="Calibri"/>
                  <w:color w:val="0000FF"/>
                  <w:lang w:eastAsia="en-US"/>
                </w:rPr>
                <w:t>4.9</w:t>
              </w:r>
            </w:hyperlink>
            <w:r w:rsidRPr="00AD63E3">
              <w:rPr>
                <w:rFonts w:eastAsia="Calibri"/>
                <w:lang w:eastAsia="en-US"/>
              </w:rPr>
              <w:t xml:space="preserve">, </w:t>
            </w:r>
            <w:hyperlink w:anchor="Par567" w:tooltip="7.2.3" w:history="1">
              <w:r w:rsidRPr="00AD63E3">
                <w:rPr>
                  <w:rFonts w:eastAsia="Calibri"/>
                  <w:color w:val="0000FF"/>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12.0.1</w:t>
            </w:r>
          </w:p>
        </w:tc>
      </w:tr>
      <w:tr w:rsidR="00AD63E3" w:rsidRPr="00AD63E3" w:rsidTr="00AC4DED">
        <w:trPr>
          <w:trHeight w:val="703"/>
        </w:trPr>
        <w:tc>
          <w:tcPr>
            <w:tcW w:w="675" w:type="dxa"/>
            <w:gridSpan w:val="2"/>
          </w:tcPr>
          <w:p w:rsidR="00AD63E3" w:rsidRPr="00AD63E3" w:rsidRDefault="00AD63E3" w:rsidP="00AD63E3">
            <w:pPr>
              <w:widowControl w:val="0"/>
              <w:autoSpaceDE w:val="0"/>
              <w:autoSpaceDN w:val="0"/>
              <w:jc w:val="both"/>
            </w:pPr>
            <w:r w:rsidRPr="00AD63E3">
              <w:lastRenderedPageBreak/>
              <w:t>2.16</w:t>
            </w:r>
          </w:p>
        </w:tc>
        <w:tc>
          <w:tcPr>
            <w:tcW w:w="2835" w:type="dxa"/>
          </w:tcPr>
          <w:p w:rsidR="00AD63E3" w:rsidRPr="00AD63E3" w:rsidRDefault="00AD63E3" w:rsidP="00AD63E3">
            <w:pPr>
              <w:widowControl w:val="0"/>
              <w:autoSpaceDE w:val="0"/>
              <w:autoSpaceDN w:val="0"/>
              <w:jc w:val="both"/>
            </w:pPr>
            <w:r w:rsidRPr="00AD63E3">
              <w:rPr>
                <w:rFonts w:eastAsia="Calibri"/>
                <w:lang w:eastAsia="en-US"/>
              </w:rPr>
              <w:t>Благоустройство территории</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AC4DED">
        <w:trPr>
          <w:trHeight w:val="371"/>
        </w:trPr>
        <w:tc>
          <w:tcPr>
            <w:tcW w:w="9606" w:type="dxa"/>
            <w:gridSpan w:val="5"/>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AC4DED">
        <w:trPr>
          <w:trHeight w:val="703"/>
        </w:trPr>
        <w:tc>
          <w:tcPr>
            <w:tcW w:w="534" w:type="dxa"/>
          </w:tcPr>
          <w:p w:rsidR="00AD63E3" w:rsidRPr="00AD63E3" w:rsidRDefault="00AD63E3" w:rsidP="00AD63E3">
            <w:pPr>
              <w:widowControl w:val="0"/>
              <w:autoSpaceDE w:val="0"/>
              <w:autoSpaceDN w:val="0"/>
              <w:jc w:val="both"/>
            </w:pPr>
            <w:r w:rsidRPr="00AD63E3">
              <w:t>3.1</w:t>
            </w:r>
          </w:p>
        </w:tc>
        <w:tc>
          <w:tcPr>
            <w:tcW w:w="2976" w:type="dxa"/>
            <w:gridSpan w:val="2"/>
          </w:tcPr>
          <w:p w:rsidR="00AD63E3" w:rsidRPr="00AD63E3" w:rsidRDefault="00AD63E3" w:rsidP="00AD63E3">
            <w:pPr>
              <w:widowControl w:val="0"/>
              <w:autoSpaceDE w:val="0"/>
              <w:autoSpaceDN w:val="0"/>
              <w:jc w:val="both"/>
            </w:pPr>
            <w:r w:rsidRPr="00AD63E3">
              <w:rPr>
                <w:rFonts w:eastAsia="Calibri"/>
                <w:lang w:eastAsia="en-US"/>
              </w:rPr>
              <w:t>Предоставление коммунальных услуг</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proofErr w:type="gramStart"/>
            <w:r w:rsidRPr="00AD63E3">
              <w:rPr>
                <w:rFonts w:eastAsia="Calibri"/>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3.1.1</w:t>
            </w:r>
          </w:p>
        </w:tc>
      </w:tr>
      <w:tr w:rsidR="00AD63E3" w:rsidRPr="00AD63E3" w:rsidTr="00AC4DED">
        <w:trPr>
          <w:trHeight w:val="703"/>
        </w:trPr>
        <w:tc>
          <w:tcPr>
            <w:tcW w:w="534" w:type="dxa"/>
          </w:tcPr>
          <w:p w:rsidR="00AD63E3" w:rsidRPr="00AD63E3" w:rsidRDefault="00AD63E3" w:rsidP="00AD63E3">
            <w:pPr>
              <w:widowControl w:val="0"/>
              <w:autoSpaceDE w:val="0"/>
              <w:autoSpaceDN w:val="0"/>
              <w:jc w:val="both"/>
            </w:pPr>
            <w:r w:rsidRPr="00AD63E3">
              <w:t>3.2</w:t>
            </w:r>
          </w:p>
        </w:tc>
        <w:tc>
          <w:tcPr>
            <w:tcW w:w="2976" w:type="dxa"/>
            <w:gridSpan w:val="2"/>
          </w:tcPr>
          <w:p w:rsidR="00AD63E3" w:rsidRPr="00AD63E3" w:rsidRDefault="00AD63E3" w:rsidP="00AD63E3">
            <w:pPr>
              <w:widowControl w:val="0"/>
              <w:autoSpaceDE w:val="0"/>
              <w:autoSpaceDN w:val="0"/>
              <w:jc w:val="both"/>
            </w:pPr>
            <w:r w:rsidRPr="00AD63E3">
              <w:rPr>
                <w:rFonts w:eastAsia="Calibri"/>
                <w:lang w:eastAsia="en-US"/>
              </w:rPr>
              <w:t>Гостиничное обслуживание</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4.7</w:t>
            </w:r>
          </w:p>
        </w:tc>
      </w:tr>
      <w:tr w:rsidR="00AD63E3" w:rsidRPr="00AD63E3" w:rsidTr="00AC4DED">
        <w:trPr>
          <w:trHeight w:val="703"/>
        </w:trPr>
        <w:tc>
          <w:tcPr>
            <w:tcW w:w="534" w:type="dxa"/>
          </w:tcPr>
          <w:p w:rsidR="00AD63E3" w:rsidRPr="00AD63E3" w:rsidRDefault="00AD63E3" w:rsidP="00AD63E3">
            <w:pPr>
              <w:widowControl w:val="0"/>
              <w:autoSpaceDE w:val="0"/>
              <w:autoSpaceDN w:val="0"/>
              <w:jc w:val="both"/>
            </w:pPr>
            <w:r w:rsidRPr="00AD63E3">
              <w:t>3.3</w:t>
            </w:r>
          </w:p>
        </w:tc>
        <w:tc>
          <w:tcPr>
            <w:tcW w:w="2976" w:type="dxa"/>
            <w:gridSpan w:val="2"/>
          </w:tcPr>
          <w:p w:rsidR="00AD63E3" w:rsidRPr="00AD63E3" w:rsidRDefault="00AD63E3" w:rsidP="00AD63E3">
            <w:pPr>
              <w:widowControl w:val="0"/>
              <w:autoSpaceDE w:val="0"/>
              <w:autoSpaceDN w:val="0"/>
              <w:jc w:val="both"/>
            </w:pPr>
            <w:r w:rsidRPr="00AD63E3">
              <w:t>Связь</w:t>
            </w:r>
          </w:p>
        </w:tc>
        <w:tc>
          <w:tcPr>
            <w:tcW w:w="496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color w:val="0000FF"/>
                  <w:lang w:eastAsia="en-US"/>
                </w:rPr>
                <w:t>кодами 3.1.1</w:t>
              </w:r>
            </w:hyperlink>
            <w:r w:rsidRPr="00AD63E3">
              <w:rPr>
                <w:rFonts w:eastAsia="Calibri"/>
                <w:lang w:eastAsia="en-US"/>
              </w:rPr>
              <w:t xml:space="preserve">, </w:t>
            </w:r>
            <w:hyperlink w:anchor="Par220" w:tooltip="3.2.3" w:history="1">
              <w:r w:rsidRPr="00AD63E3">
                <w:rPr>
                  <w:rFonts w:eastAsia="Calibri"/>
                  <w:color w:val="0000FF"/>
                  <w:lang w:eastAsia="en-US"/>
                </w:rPr>
                <w:t>3.2.3</w:t>
              </w:r>
            </w:hyperlink>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6.8</w:t>
            </w:r>
          </w:p>
        </w:tc>
      </w:tr>
      <w:tr w:rsidR="00AD63E3" w:rsidRPr="00AD63E3" w:rsidTr="00AC4DED">
        <w:trPr>
          <w:trHeight w:val="419"/>
        </w:trPr>
        <w:tc>
          <w:tcPr>
            <w:tcW w:w="9606" w:type="dxa"/>
            <w:gridSpan w:val="5"/>
          </w:tcPr>
          <w:p w:rsidR="00AD63E3" w:rsidRPr="00AD63E3" w:rsidRDefault="00AD63E3" w:rsidP="00AD63E3">
            <w:pPr>
              <w:tabs>
                <w:tab w:val="left" w:pos="1620"/>
              </w:tabs>
              <w:suppressAutoHyphens/>
              <w:jc w:val="center"/>
              <w:rPr>
                <w:b/>
                <w:bCs/>
                <w:highlight w:val="yellow"/>
              </w:rPr>
            </w:pPr>
            <w:r w:rsidRPr="00AD63E3">
              <w:rPr>
                <w:b/>
                <w:bCs/>
              </w:rPr>
              <w:t>4. Предельные параметры разрешенного использования земельного участка</w:t>
            </w:r>
          </w:p>
        </w:tc>
      </w:tr>
      <w:tr w:rsidR="00AD63E3" w:rsidRPr="00AD63E3" w:rsidTr="00AC4DED">
        <w:trPr>
          <w:trHeight w:val="703"/>
        </w:trPr>
        <w:tc>
          <w:tcPr>
            <w:tcW w:w="9606" w:type="dxa"/>
            <w:gridSpan w:val="5"/>
          </w:tcPr>
          <w:p w:rsidR="00AD63E3" w:rsidRPr="00AD63E3" w:rsidRDefault="00AD63E3" w:rsidP="00AD63E3">
            <w:pPr>
              <w:suppressAutoHyphens/>
              <w:ind w:left="360" w:hanging="326"/>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01" w:hanging="283"/>
              <w:contextualSpacing/>
              <w:jc w:val="both"/>
            </w:pPr>
            <w:r w:rsidRPr="00AD63E3">
              <w:t xml:space="preserve">для строительства индивидуальных жилых домов минимальный размер земельного участка – 400 </w:t>
            </w:r>
            <w:proofErr w:type="spellStart"/>
            <w:r w:rsidRPr="00AD63E3">
              <w:t>кв</w:t>
            </w:r>
            <w:proofErr w:type="gramStart"/>
            <w:r w:rsidRPr="00AD63E3">
              <w:t>.м</w:t>
            </w:r>
            <w:proofErr w:type="spellEnd"/>
            <w:proofErr w:type="gramEnd"/>
            <w:r w:rsidRPr="00AD63E3">
              <w:t xml:space="preserve">, максимальный – 1500 </w:t>
            </w:r>
            <w:proofErr w:type="spellStart"/>
            <w:r w:rsidRPr="00AD63E3">
              <w:t>кв.м</w:t>
            </w:r>
            <w:proofErr w:type="spellEnd"/>
            <w:r w:rsidRPr="00AD63E3">
              <w:t>;</w:t>
            </w:r>
          </w:p>
          <w:p w:rsidR="00AD63E3" w:rsidRPr="00AD63E3" w:rsidRDefault="00AD63E3" w:rsidP="00AD63E3">
            <w:pPr>
              <w:numPr>
                <w:ilvl w:val="1"/>
                <w:numId w:val="12"/>
              </w:numPr>
              <w:suppressAutoHyphens/>
              <w:spacing w:after="200" w:line="276" w:lineRule="auto"/>
              <w:ind w:left="601" w:hanging="283"/>
              <w:contextualSpacing/>
              <w:jc w:val="both"/>
            </w:pPr>
            <w:r w:rsidRPr="00AD63E3">
              <w:lastRenderedPageBreak/>
              <w:t xml:space="preserve">для ведения личного подсобного хозяйства минимальный размер земельного участка – 200 </w:t>
            </w:r>
            <w:proofErr w:type="spellStart"/>
            <w:r w:rsidRPr="00AD63E3">
              <w:t>кв</w:t>
            </w:r>
            <w:proofErr w:type="gramStart"/>
            <w:r w:rsidRPr="00AD63E3">
              <w:t>.м</w:t>
            </w:r>
            <w:proofErr w:type="spellEnd"/>
            <w:proofErr w:type="gramEnd"/>
            <w:r w:rsidRPr="00AD63E3">
              <w:t xml:space="preserve">, максимальный – 3000 </w:t>
            </w:r>
            <w:proofErr w:type="spellStart"/>
            <w:r w:rsidRPr="00AD63E3">
              <w:t>кв.м</w:t>
            </w:r>
            <w:proofErr w:type="spellEnd"/>
            <w:r w:rsidRPr="00AD63E3">
              <w:t>;</w:t>
            </w:r>
          </w:p>
          <w:p w:rsidR="00AD63E3" w:rsidRPr="00AD63E3" w:rsidRDefault="00AD63E3" w:rsidP="00AD63E3">
            <w:pPr>
              <w:numPr>
                <w:ilvl w:val="1"/>
                <w:numId w:val="12"/>
              </w:numPr>
              <w:suppressAutoHyphens/>
              <w:spacing w:after="200" w:line="276" w:lineRule="auto"/>
              <w:ind w:left="601" w:hanging="283"/>
              <w:contextualSpacing/>
              <w:jc w:val="both"/>
            </w:pPr>
            <w:r w:rsidRPr="00AD63E3">
              <w:t>для прочих видов разрешенного использования предельные размеры земельных участков – не нормируются</w:t>
            </w:r>
          </w:p>
          <w:p w:rsidR="00AD63E3" w:rsidRPr="00AD63E3" w:rsidRDefault="00AD63E3" w:rsidP="00AD63E3">
            <w:pPr>
              <w:suppressAutoHyphens/>
              <w:ind w:left="318" w:hanging="318"/>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s>
              <w:suppressAutoHyphens/>
              <w:spacing w:after="200" w:line="276" w:lineRule="auto"/>
              <w:ind w:left="601" w:hanging="283"/>
              <w:contextualSpacing/>
              <w:jc w:val="both"/>
            </w:pPr>
            <w:proofErr w:type="gramStart"/>
            <w:r w:rsidRPr="00AD63E3">
              <w:rPr>
                <w:bCs/>
              </w:rPr>
              <w:t>максимальный</w:t>
            </w:r>
            <w:proofErr w:type="gramEnd"/>
            <w:r w:rsidRPr="00AD63E3">
              <w:rPr>
                <w:bCs/>
              </w:rPr>
              <w:t xml:space="preserve"> для </w:t>
            </w:r>
            <w:r w:rsidRPr="00AD63E3">
              <w:t>индивидуального жилищного строительства и ведения личного подсобного хозяйства – 50 % от общей площади;</w:t>
            </w:r>
          </w:p>
          <w:p w:rsidR="00AD63E3" w:rsidRPr="00AD63E3" w:rsidRDefault="00AD63E3" w:rsidP="00AD63E3">
            <w:pPr>
              <w:numPr>
                <w:ilvl w:val="0"/>
                <w:numId w:val="11"/>
              </w:numPr>
              <w:tabs>
                <w:tab w:val="num" w:pos="743"/>
                <w:tab w:val="num" w:pos="1027"/>
              </w:tabs>
              <w:suppressAutoHyphens/>
              <w:spacing w:after="200" w:line="276" w:lineRule="auto"/>
              <w:ind w:left="601" w:hanging="283"/>
              <w:contextualSpacing/>
              <w:jc w:val="both"/>
            </w:pPr>
            <w:proofErr w:type="gramStart"/>
            <w:r w:rsidRPr="00AD63E3">
              <w:rPr>
                <w:bCs/>
              </w:rPr>
              <w:t>максимальный</w:t>
            </w:r>
            <w:proofErr w:type="gramEnd"/>
            <w:r w:rsidRPr="00AD63E3">
              <w:rPr>
                <w:bCs/>
              </w:rPr>
              <w:t xml:space="preserve"> для </w:t>
            </w:r>
            <w:r w:rsidRPr="00AD63E3">
              <w:t>малоэтажной многоквартирной жилой застройки, блокированной жилой застройки и иных видов разрешенного использования – 70 % от общей площади</w:t>
            </w:r>
          </w:p>
          <w:p w:rsidR="00AD63E3" w:rsidRPr="00AD63E3" w:rsidRDefault="00AD63E3" w:rsidP="00AD63E3">
            <w:pPr>
              <w:suppressAutoHyphens/>
              <w:ind w:left="460" w:hanging="426"/>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83"/>
              <w:contextualSpacing/>
              <w:jc w:val="both"/>
            </w:pPr>
            <w:r w:rsidRPr="00AD63E3">
              <w:t>объекты до 4-х этажей, включая мансардный;</w:t>
            </w:r>
          </w:p>
          <w:p w:rsidR="00AD63E3" w:rsidRPr="00AD63E3" w:rsidRDefault="00AD63E3" w:rsidP="00AD63E3">
            <w:pPr>
              <w:numPr>
                <w:ilvl w:val="0"/>
                <w:numId w:val="13"/>
              </w:numPr>
              <w:suppressAutoHyphens/>
              <w:spacing w:after="200" w:line="276" w:lineRule="auto"/>
              <w:ind w:left="601" w:hanging="283"/>
              <w:contextualSpacing/>
              <w:jc w:val="both"/>
            </w:pPr>
            <w:r w:rsidRPr="00AD63E3">
              <w:t>общая высота объекта – не более 15 м</w:t>
            </w:r>
          </w:p>
          <w:p w:rsidR="00AD63E3" w:rsidRPr="00AD63E3" w:rsidRDefault="00AD63E3" w:rsidP="00AD63E3">
            <w:pPr>
              <w:suppressAutoHyphens/>
              <w:ind w:left="360" w:hanging="360"/>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83"/>
              <w:contextualSpacing/>
              <w:jc w:val="both"/>
              <w:rPr>
                <w:bCs/>
              </w:rPr>
            </w:pPr>
            <w:proofErr w:type="gramStart"/>
            <w:r w:rsidRPr="00AD63E3">
              <w:t>от жилого дома</w:t>
            </w:r>
            <w:r w:rsidRPr="00AD63E3">
              <w:rPr>
                <w:bCs/>
              </w:rPr>
              <w:t xml:space="preserve"> до смежной границы соседнего участка минимальный отступ </w:t>
            </w:r>
            <w:r w:rsidRPr="00AD63E3">
              <w:t>– 3 м</w:t>
            </w:r>
            <w:r w:rsidRPr="00AD63E3">
              <w:rPr>
                <w:bCs/>
              </w:rPr>
              <w:t xml:space="preserve">, </w:t>
            </w:r>
            <w:r w:rsidRPr="00AD63E3">
              <w:t>от красной линии проездов – 5 м</w:t>
            </w:r>
            <w:r w:rsidRPr="00AD63E3">
              <w:rPr>
                <w:bCs/>
              </w:rPr>
              <w:t>, по границе со свободными землями – 1 м;</w:t>
            </w:r>
            <w:proofErr w:type="gramEnd"/>
          </w:p>
          <w:p w:rsidR="00AD63E3" w:rsidRPr="00AD63E3" w:rsidRDefault="00AD63E3" w:rsidP="00AD63E3">
            <w:pPr>
              <w:numPr>
                <w:ilvl w:val="0"/>
                <w:numId w:val="13"/>
              </w:numPr>
              <w:suppressAutoHyphens/>
              <w:spacing w:after="200" w:line="276" w:lineRule="auto"/>
              <w:ind w:left="601" w:hanging="283"/>
              <w:contextualSpacing/>
              <w:jc w:val="both"/>
              <w:rPr>
                <w:bCs/>
              </w:rPr>
            </w:pPr>
            <w:r w:rsidRPr="00AD63E3">
              <w:t xml:space="preserve">от хозяйственных построек для жилого дома (гараж, баня, навес и пр.) до границ смежного участка минимальный отступ – 1 м, от красной линии проездов – 5 м, </w:t>
            </w:r>
            <w:r w:rsidRPr="00AD63E3">
              <w:rPr>
                <w:bCs/>
              </w:rPr>
              <w:t>по границе со свободными землями – не нормируется;</w:t>
            </w:r>
          </w:p>
          <w:p w:rsidR="00AD63E3" w:rsidRPr="00AD63E3" w:rsidRDefault="00AD63E3" w:rsidP="00AD63E3">
            <w:pPr>
              <w:numPr>
                <w:ilvl w:val="0"/>
                <w:numId w:val="13"/>
              </w:numPr>
              <w:suppressAutoHyphens/>
              <w:spacing w:after="200" w:line="276" w:lineRule="auto"/>
              <w:ind w:left="601" w:hanging="283"/>
              <w:contextualSpacing/>
              <w:jc w:val="both"/>
              <w:rPr>
                <w:bCs/>
              </w:rPr>
            </w:pPr>
            <w:r w:rsidRPr="00AD63E3">
              <w:rPr>
                <w:bCs/>
              </w:rPr>
              <w:t xml:space="preserve">от прочих объектов нежилого назначения </w:t>
            </w:r>
            <w:r w:rsidRPr="00AD63E3">
              <w:t>минимальный отступ</w:t>
            </w:r>
            <w:r w:rsidRPr="00AD63E3">
              <w:rPr>
                <w:bCs/>
              </w:rPr>
              <w:t xml:space="preserve"> до смежной границы соседнего участка отступ </w:t>
            </w:r>
            <w:r w:rsidRPr="00AD63E3">
              <w:t>– 3 м, от красной линии проездов – 5 м,</w:t>
            </w:r>
            <w:r w:rsidRPr="00AD63E3">
              <w:rPr>
                <w:bCs/>
              </w:rPr>
              <w:t xml:space="preserve"> по границе со свободными землями – не нормируется;</w:t>
            </w:r>
          </w:p>
          <w:p w:rsidR="00AD63E3" w:rsidRPr="00AD63E3" w:rsidRDefault="00AD63E3" w:rsidP="00AD63E3">
            <w:pPr>
              <w:numPr>
                <w:ilvl w:val="0"/>
                <w:numId w:val="13"/>
              </w:numPr>
              <w:suppressAutoHyphens/>
              <w:spacing w:after="200" w:line="276" w:lineRule="auto"/>
              <w:ind w:left="601" w:hanging="283"/>
              <w:contextualSpacing/>
              <w:jc w:val="both"/>
              <w:rPr>
                <w:bCs/>
              </w:rPr>
            </w:pPr>
            <w:r w:rsidRPr="00AD63E3">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AD63E3">
                <w:t>4 м</w:t>
              </w:r>
            </w:smartTag>
            <w:r w:rsidRPr="00AD63E3">
              <w:t xml:space="preserve">; среднерослых деревьев – </w:t>
            </w:r>
            <w:smartTag w:uri="urn:schemas-microsoft-com:office:smarttags" w:element="metricconverter">
              <w:smartTagPr>
                <w:attr w:name="ProductID" w:val="2 м"/>
              </w:smartTagPr>
              <w:r w:rsidRPr="00AD63E3">
                <w:t>2 м</w:t>
              </w:r>
            </w:smartTag>
            <w:r w:rsidRPr="00AD63E3">
              <w:t xml:space="preserve">; кустарник – </w:t>
            </w:r>
            <w:smartTag w:uri="urn:schemas-microsoft-com:office:smarttags" w:element="metricconverter">
              <w:smartTagPr>
                <w:attr w:name="ProductID" w:val="1 м"/>
              </w:smartTagPr>
              <w:r w:rsidRPr="00AD63E3">
                <w:t>1 м</w:t>
              </w:r>
            </w:smartTag>
          </w:p>
          <w:p w:rsidR="00AD63E3" w:rsidRPr="00AD63E3" w:rsidRDefault="00AD63E3" w:rsidP="00AD63E3">
            <w:pPr>
              <w:suppressAutoHyphens/>
              <w:ind w:left="360" w:hanging="326"/>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numPr>
                <w:ilvl w:val="0"/>
                <w:numId w:val="14"/>
              </w:numPr>
              <w:suppressAutoHyphens/>
              <w:spacing w:after="200" w:line="276" w:lineRule="auto"/>
              <w:ind w:left="601" w:hanging="283"/>
              <w:contextualSpacing/>
              <w:jc w:val="both"/>
            </w:pPr>
            <w:r w:rsidRPr="00AD63E3">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D63E3" w:rsidRPr="00AD63E3" w:rsidRDefault="00AD63E3" w:rsidP="00AD63E3">
            <w:pPr>
              <w:numPr>
                <w:ilvl w:val="0"/>
                <w:numId w:val="14"/>
              </w:numPr>
              <w:suppressAutoHyphens/>
              <w:spacing w:after="200" w:line="276" w:lineRule="auto"/>
              <w:ind w:left="601" w:hanging="283"/>
              <w:contextualSpacing/>
              <w:jc w:val="both"/>
            </w:pPr>
            <w:r w:rsidRPr="00AD63E3">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D63E3" w:rsidRPr="00AD63E3" w:rsidRDefault="00AD63E3" w:rsidP="00AD63E3">
            <w:pPr>
              <w:suppressAutoHyphens/>
              <w:ind w:left="318"/>
              <w:jc w:val="both"/>
              <w:rPr>
                <w:b/>
                <w:i/>
              </w:rPr>
            </w:pPr>
            <w:r w:rsidRPr="00AD63E3">
              <w:t>Максимальный класс опасности по санитарной классификации объектов капитального строительства, размещаемых в данной зоне –</w:t>
            </w:r>
            <w:r w:rsidRPr="00AD63E3">
              <w:rPr>
                <w:lang w:val="en-US"/>
              </w:rPr>
              <w:t>V</w:t>
            </w:r>
            <w:r w:rsidRPr="00AD63E3">
              <w:t xml:space="preserve"> класс.</w:t>
            </w:r>
          </w:p>
        </w:tc>
      </w:tr>
      <w:tr w:rsidR="00AD63E3" w:rsidRPr="00AD63E3" w:rsidTr="00AC4DED">
        <w:trPr>
          <w:trHeight w:val="703"/>
        </w:trPr>
        <w:tc>
          <w:tcPr>
            <w:tcW w:w="9606" w:type="dxa"/>
            <w:gridSpan w:val="5"/>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720" w:hanging="360"/>
              <w:jc w:val="center"/>
              <w:rPr>
                <w:b/>
              </w:rPr>
            </w:pPr>
            <w:r w:rsidRPr="00AD63E3">
              <w:rPr>
                <w:b/>
              </w:rPr>
              <w:lastRenderedPageBreak/>
              <w:t>5. Планировочные и нормативные требования</w:t>
            </w:r>
          </w:p>
        </w:tc>
      </w:tr>
      <w:tr w:rsidR="00AD63E3" w:rsidRPr="00AD63E3" w:rsidTr="00AC4DED">
        <w:trPr>
          <w:trHeight w:val="703"/>
        </w:trPr>
        <w:tc>
          <w:tcPr>
            <w:tcW w:w="9606" w:type="dxa"/>
            <w:gridSpan w:val="5"/>
          </w:tcPr>
          <w:p w:rsidR="00AD63E3" w:rsidRPr="00AD63E3" w:rsidRDefault="00AD63E3" w:rsidP="00AD63E3">
            <w:pPr>
              <w:widowControl w:val="0"/>
              <w:suppressAutoHyphens/>
              <w:autoSpaceDE w:val="0"/>
              <w:autoSpaceDN w:val="0"/>
              <w:adjustRightInd w:val="0"/>
              <w:ind w:left="488" w:hanging="404"/>
              <w:jc w:val="both"/>
            </w:pPr>
            <w:r w:rsidRPr="00AD63E3">
              <w:rPr>
                <w:b/>
              </w:rPr>
              <w:t>5.1.</w:t>
            </w:r>
            <w:r w:rsidRPr="00AD63E3">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D63E3" w:rsidRPr="00AD63E3" w:rsidRDefault="00AD63E3" w:rsidP="00AD63E3">
            <w:pPr>
              <w:widowControl w:val="0"/>
              <w:suppressAutoHyphens/>
              <w:autoSpaceDE w:val="0"/>
              <w:autoSpaceDN w:val="0"/>
              <w:adjustRightInd w:val="0"/>
              <w:ind w:left="488" w:hanging="488"/>
              <w:jc w:val="both"/>
            </w:pPr>
            <w:r w:rsidRPr="00AD63E3">
              <w:rPr>
                <w:b/>
              </w:rPr>
              <w:t>5.2.</w:t>
            </w:r>
            <w:r w:rsidRPr="00AD63E3">
              <w:t xml:space="preserve"> При новом строительстве размещение выполнять в соответствии со СНиП 31-02-2001 </w:t>
            </w:r>
            <w:r w:rsidRPr="00AD63E3">
              <w:lastRenderedPageBreak/>
              <w:t>«Дома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Амурской области.</w:t>
            </w:r>
          </w:p>
          <w:p w:rsidR="00AD63E3" w:rsidRPr="00AD63E3" w:rsidRDefault="00AD63E3" w:rsidP="00AD63E3">
            <w:pPr>
              <w:widowControl w:val="0"/>
              <w:suppressAutoHyphens/>
              <w:autoSpaceDE w:val="0"/>
              <w:autoSpaceDN w:val="0"/>
              <w:adjustRightInd w:val="0"/>
              <w:ind w:left="34" w:firstLine="454"/>
              <w:jc w:val="both"/>
            </w:pPr>
            <w:r w:rsidRPr="00AD63E3">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r w:rsidR="00AD63E3" w:rsidRPr="00AD63E3" w:rsidTr="00AC4DED">
        <w:trPr>
          <w:trHeight w:val="337"/>
        </w:trPr>
        <w:tc>
          <w:tcPr>
            <w:tcW w:w="9606" w:type="dxa"/>
            <w:gridSpan w:val="5"/>
          </w:tcPr>
          <w:p w:rsidR="00AD63E3" w:rsidRPr="00AD63E3" w:rsidRDefault="00AD63E3" w:rsidP="00AD63E3">
            <w:pPr>
              <w:widowControl w:val="0"/>
              <w:suppressAutoHyphens/>
              <w:autoSpaceDE w:val="0"/>
              <w:autoSpaceDN w:val="0"/>
              <w:adjustRightInd w:val="0"/>
              <w:ind w:left="84"/>
              <w:jc w:val="center"/>
              <w:rPr>
                <w:b/>
              </w:rPr>
            </w:pPr>
            <w:r w:rsidRPr="00AD63E3">
              <w:rPr>
                <w:b/>
              </w:rPr>
              <w:lastRenderedPageBreak/>
              <w:t>6. Примечание</w:t>
            </w:r>
          </w:p>
        </w:tc>
      </w:tr>
      <w:tr w:rsidR="00AD63E3" w:rsidRPr="00AD63E3" w:rsidTr="00AC4DED">
        <w:trPr>
          <w:trHeight w:val="703"/>
        </w:trPr>
        <w:tc>
          <w:tcPr>
            <w:tcW w:w="9606" w:type="dxa"/>
            <w:gridSpan w:val="5"/>
          </w:tcPr>
          <w:p w:rsidR="00AD63E3" w:rsidRPr="00AD63E3" w:rsidRDefault="00AD63E3" w:rsidP="00AD63E3">
            <w:pPr>
              <w:widowControl w:val="0"/>
              <w:suppressAutoHyphens/>
              <w:autoSpaceDE w:val="0"/>
              <w:autoSpaceDN w:val="0"/>
              <w:adjustRightInd w:val="0"/>
              <w:ind w:left="488" w:hanging="404"/>
              <w:jc w:val="both"/>
            </w:pPr>
            <w:r w:rsidRPr="00AD63E3">
              <w:rPr>
                <w:b/>
              </w:rPr>
              <w:t>6.1</w:t>
            </w:r>
            <w:r w:rsidRPr="00AD63E3">
              <w:t xml:space="preserve"> Максимальная площадь для вида разрешенного использования земельного участка с кодом 2.7.1 составляет до 40 кв. м.</w:t>
            </w:r>
          </w:p>
          <w:p w:rsidR="00AD63E3" w:rsidRPr="00AD63E3" w:rsidRDefault="00AD63E3" w:rsidP="00AD63E3">
            <w:pPr>
              <w:widowControl w:val="0"/>
              <w:suppressAutoHyphens/>
              <w:autoSpaceDE w:val="0"/>
              <w:autoSpaceDN w:val="0"/>
              <w:adjustRightInd w:val="0"/>
              <w:ind w:left="488" w:hanging="404"/>
              <w:jc w:val="both"/>
            </w:pPr>
            <w:r w:rsidRPr="00AD63E3">
              <w:rPr>
                <w:b/>
              </w:rPr>
              <w:t>6.2</w:t>
            </w:r>
            <w:r w:rsidRPr="00AD63E3">
              <w:t xml:space="preserve">. Максимальная торговая площадь для вида разрешенного использования с кодом 4.4 составляет до 100 </w:t>
            </w:r>
            <w:proofErr w:type="spellStart"/>
            <w:r w:rsidRPr="00AD63E3">
              <w:t>кв.м</w:t>
            </w:r>
            <w:proofErr w:type="spellEnd"/>
            <w:r w:rsidRPr="00AD63E3">
              <w:t>.</w:t>
            </w:r>
          </w:p>
        </w:tc>
      </w:tr>
    </w:tbl>
    <w:p w:rsidR="00AD63E3" w:rsidRPr="00AD63E3" w:rsidRDefault="00AD63E3" w:rsidP="00AD63E3">
      <w:pPr>
        <w:ind w:firstLine="567"/>
        <w:jc w:val="right"/>
      </w:pPr>
    </w:p>
    <w:p w:rsidR="00AD63E3" w:rsidRPr="00AD63E3" w:rsidRDefault="00AD63E3" w:rsidP="00AD63E3">
      <w:pPr>
        <w:outlineLvl w:val="0"/>
        <w:rPr>
          <w:b/>
        </w:rPr>
      </w:pPr>
    </w:p>
    <w:p w:rsidR="00AD63E3" w:rsidRPr="00AD63E3" w:rsidRDefault="00AD63E3" w:rsidP="00AD63E3">
      <w:pPr>
        <w:outlineLvl w:val="0"/>
        <w:rPr>
          <w:b/>
        </w:rPr>
      </w:pPr>
      <w:r w:rsidRPr="00AD63E3">
        <w:rPr>
          <w:b/>
        </w:rPr>
        <w:t>2. Общественно-деловые зоны</w:t>
      </w:r>
    </w:p>
    <w:p w:rsidR="00AD63E3" w:rsidRPr="00AD63E3" w:rsidRDefault="00AD63E3" w:rsidP="00AD63E3">
      <w:pPr>
        <w:ind w:firstLine="567"/>
        <w:jc w:val="center"/>
        <w:outlineLvl w:val="0"/>
        <w:rPr>
          <w:b/>
          <w:u w:val="single"/>
        </w:rPr>
      </w:pPr>
    </w:p>
    <w:p w:rsidR="00AD63E3" w:rsidRPr="00AD63E3" w:rsidRDefault="00AD63E3" w:rsidP="00AD63E3">
      <w:pPr>
        <w:ind w:firstLine="567"/>
        <w:jc w:val="center"/>
        <w:rPr>
          <w:b/>
          <w:u w:val="single"/>
        </w:rPr>
      </w:pPr>
      <w:r w:rsidRPr="00AD63E3">
        <w:rPr>
          <w:b/>
          <w:u w:val="single"/>
        </w:rPr>
        <w:t>2.1. ОД</w:t>
      </w:r>
      <w:r w:rsidR="00AC4DED">
        <w:rPr>
          <w:b/>
          <w:u w:val="single"/>
        </w:rPr>
        <w:t>/Ж</w:t>
      </w:r>
      <w:r w:rsidRPr="00AD63E3">
        <w:rPr>
          <w:b/>
          <w:u w:val="single"/>
        </w:rPr>
        <w:t xml:space="preserve">-1 – </w:t>
      </w:r>
      <w:r w:rsidR="00AC4DED" w:rsidRPr="00AC4DED">
        <w:rPr>
          <w:b/>
          <w:u w:val="single"/>
        </w:rPr>
        <w:t>Зона смешанной и общественно-деловой застройки</w:t>
      </w:r>
    </w:p>
    <w:p w:rsidR="00AD63E3" w:rsidRPr="00AD63E3" w:rsidRDefault="00AD63E3" w:rsidP="00AD63E3">
      <w:pPr>
        <w:ind w:firstLine="567"/>
        <w:jc w:val="center"/>
        <w:rPr>
          <w:b/>
          <w:u w:val="single"/>
        </w:rPr>
      </w:pPr>
    </w:p>
    <w:p w:rsidR="00AC4DED" w:rsidRDefault="00AD63E3" w:rsidP="00AC4DED">
      <w:pPr>
        <w:ind w:firstLine="900"/>
        <w:jc w:val="both"/>
      </w:pPr>
      <w:r w:rsidRPr="00AD63E3">
        <w:t xml:space="preserve">Зона общественного центра выделяется </w:t>
      </w:r>
      <w:r w:rsidR="00AC4DED" w:rsidRPr="00AC4DED">
        <w:t>с целью развития существующих и преобразуемых территорий, предназначенных для размещения зон комфортного проживания,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AD63E3" w:rsidRPr="00AD63E3" w:rsidRDefault="00AD63E3" w:rsidP="00AC4DED">
      <w:pPr>
        <w:ind w:firstLine="900"/>
        <w:jc w:val="right"/>
      </w:pPr>
      <w:r w:rsidRPr="00AD63E3">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5103"/>
        <w:gridCol w:w="1134"/>
      </w:tblGrid>
      <w:tr w:rsidR="00AD63E3" w:rsidRPr="00AD63E3" w:rsidTr="00B55C57">
        <w:trPr>
          <w:trHeight w:val="328"/>
        </w:trPr>
        <w:tc>
          <w:tcPr>
            <w:tcW w:w="675" w:type="dxa"/>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2694" w:type="dxa"/>
          </w:tcPr>
          <w:p w:rsidR="00AD63E3" w:rsidRPr="00AD63E3" w:rsidRDefault="00AD63E3" w:rsidP="00AD63E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5103" w:type="dxa"/>
          </w:tcPr>
          <w:p w:rsidR="00AD63E3" w:rsidRPr="00AD63E3" w:rsidRDefault="00AD63E3" w:rsidP="00AD63E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1134" w:type="dxa"/>
          </w:tcPr>
          <w:p w:rsidR="00AD63E3" w:rsidRPr="00AD63E3" w:rsidRDefault="00AD63E3" w:rsidP="00AD63E3">
            <w:pPr>
              <w:jc w:val="center"/>
              <w:rPr>
                <w:rFonts w:eastAsia="Calibri"/>
                <w:b/>
                <w:lang w:eastAsia="ar-SA"/>
              </w:rPr>
            </w:pPr>
            <w:r w:rsidRPr="00AD63E3">
              <w:rPr>
                <w:rFonts w:eastAsia="Calibri"/>
                <w:lang w:eastAsia="ar-SA"/>
              </w:rPr>
              <w:t>Код</w:t>
            </w:r>
          </w:p>
        </w:tc>
      </w:tr>
      <w:tr w:rsidR="00AD63E3" w:rsidRPr="00AD63E3" w:rsidTr="00B55C57">
        <w:trPr>
          <w:trHeight w:val="328"/>
        </w:trPr>
        <w:tc>
          <w:tcPr>
            <w:tcW w:w="9606" w:type="dxa"/>
            <w:gridSpan w:val="4"/>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rPr>
                <w:rFonts w:eastAsia="Calibri"/>
              </w:rPr>
            </w:pPr>
            <w:r w:rsidRPr="00AD63E3">
              <w:rPr>
                <w:rFonts w:eastAsia="Calibri"/>
              </w:rPr>
              <w:t>1.1</w:t>
            </w:r>
          </w:p>
        </w:tc>
        <w:tc>
          <w:tcPr>
            <w:tcW w:w="2694" w:type="dxa"/>
          </w:tcPr>
          <w:p w:rsidR="00AD63E3" w:rsidRPr="00AD63E3" w:rsidRDefault="00AD63E3" w:rsidP="00AD63E3">
            <w:pPr>
              <w:widowControl w:val="0"/>
              <w:autoSpaceDE w:val="0"/>
              <w:autoSpaceDN w:val="0"/>
              <w:jc w:val="both"/>
              <w:rPr>
                <w:rFonts w:eastAsia="Calibri"/>
                <w:lang w:eastAsia="ar-SA"/>
              </w:rPr>
            </w:pPr>
            <w:r w:rsidRPr="00AD63E3">
              <w:rPr>
                <w:rFonts w:eastAsia="Calibri"/>
                <w:lang w:eastAsia="ar-SA"/>
              </w:rPr>
              <w:t>Малоэтажная многоквартирная жилая застройка</w:t>
            </w:r>
          </w:p>
        </w:tc>
        <w:tc>
          <w:tcPr>
            <w:tcW w:w="5103" w:type="dxa"/>
          </w:tcPr>
          <w:p w:rsidR="00AD63E3" w:rsidRPr="00AD63E3" w:rsidRDefault="00AD63E3" w:rsidP="00AD63E3">
            <w:pPr>
              <w:spacing w:before="120"/>
              <w:jc w:val="both"/>
              <w:rPr>
                <w:rFonts w:eastAsia="Calibri"/>
                <w:lang w:eastAsia="ar-SA"/>
              </w:rPr>
            </w:pPr>
            <w:r w:rsidRPr="00AD63E3">
              <w:rPr>
                <w:rFonts w:eastAsia="Calibri"/>
                <w:lang w:eastAsia="en-US"/>
              </w:rPr>
              <w:t>Размещение малоэтажных</w:t>
            </w:r>
            <w:r w:rsidRPr="00AD63E3">
              <w:rPr>
                <w:rFonts w:eastAsia="Calibri"/>
                <w:lang w:eastAsia="ar-SA"/>
              </w:rPr>
              <w:t xml:space="preserve"> многоквартирных домов (многоквартирные дома высотой до 4 этажей, включая </w:t>
            </w:r>
            <w:proofErr w:type="gramStart"/>
            <w:r w:rsidRPr="00AD63E3">
              <w:rPr>
                <w:rFonts w:eastAsia="Calibri"/>
                <w:lang w:eastAsia="ar-SA"/>
              </w:rPr>
              <w:t>мансардный</w:t>
            </w:r>
            <w:proofErr w:type="gramEnd"/>
            <w:r w:rsidRPr="00AD63E3">
              <w:rPr>
                <w:rFonts w:eastAsia="Calibri"/>
                <w:lang w:eastAsia="ar-SA"/>
              </w:rPr>
              <w:t>);</w:t>
            </w:r>
          </w:p>
          <w:p w:rsidR="00AD63E3" w:rsidRPr="00AD63E3" w:rsidRDefault="00AD63E3" w:rsidP="00AD63E3">
            <w:pPr>
              <w:jc w:val="both"/>
              <w:rPr>
                <w:rFonts w:eastAsia="Calibri"/>
                <w:lang w:eastAsia="ar-SA"/>
              </w:rPr>
            </w:pPr>
            <w:r w:rsidRPr="00AD63E3">
              <w:rPr>
                <w:rFonts w:eastAsia="Calibri"/>
                <w:lang w:eastAsia="ar-SA"/>
              </w:rPr>
              <w:t>обустройство спортивных и детских площадок, площадок для отдыха;</w:t>
            </w:r>
          </w:p>
          <w:p w:rsidR="00AD63E3" w:rsidRPr="00AD63E3" w:rsidRDefault="00AD63E3" w:rsidP="00AD63E3">
            <w:pPr>
              <w:widowControl w:val="0"/>
              <w:autoSpaceDE w:val="0"/>
              <w:autoSpaceDN w:val="0"/>
              <w:adjustRightInd w:val="0"/>
              <w:jc w:val="both"/>
              <w:rPr>
                <w:rFonts w:eastAsia="Calibri"/>
              </w:rPr>
            </w:pPr>
            <w:r w:rsidRPr="00AD63E3">
              <w:rPr>
                <w:rFonts w:eastAsia="Calibri"/>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AD63E3" w:rsidRPr="00AD63E3" w:rsidRDefault="00AD63E3" w:rsidP="00AD63E3">
            <w:pPr>
              <w:spacing w:before="120"/>
              <w:jc w:val="both"/>
              <w:rPr>
                <w:rFonts w:eastAsia="Calibri"/>
                <w:lang w:eastAsia="en-US"/>
              </w:rPr>
            </w:pPr>
            <w:r w:rsidRPr="00AD63E3">
              <w:rPr>
                <w:rFonts w:eastAsia="Calibri"/>
                <w:lang w:eastAsia="en-US"/>
              </w:rPr>
              <w:t>2.1.1</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rPr>
                <w:rFonts w:eastAsia="Calibri"/>
              </w:rPr>
            </w:pPr>
            <w:r w:rsidRPr="00AD63E3">
              <w:rPr>
                <w:rFonts w:eastAsia="Calibri"/>
              </w:rPr>
              <w:t>1.2</w:t>
            </w:r>
          </w:p>
        </w:tc>
        <w:tc>
          <w:tcPr>
            <w:tcW w:w="2694" w:type="dxa"/>
          </w:tcPr>
          <w:p w:rsidR="00AD63E3" w:rsidRPr="00AD63E3" w:rsidRDefault="00AD63E3" w:rsidP="00AD63E3">
            <w:pPr>
              <w:widowControl w:val="0"/>
              <w:autoSpaceDE w:val="0"/>
              <w:autoSpaceDN w:val="0"/>
              <w:jc w:val="both"/>
              <w:rPr>
                <w:rFonts w:eastAsia="Calibri"/>
                <w:lang w:eastAsia="ar-SA"/>
              </w:rPr>
            </w:pPr>
            <w:proofErr w:type="spellStart"/>
            <w:r w:rsidRPr="00AD63E3">
              <w:rPr>
                <w:rFonts w:eastAsia="Calibri"/>
                <w:lang w:eastAsia="ar-SA"/>
              </w:rPr>
              <w:t>Среднеэтажная</w:t>
            </w:r>
            <w:proofErr w:type="spellEnd"/>
            <w:r w:rsidRPr="00AD63E3">
              <w:rPr>
                <w:rFonts w:eastAsia="Calibri"/>
                <w:lang w:eastAsia="ar-SA"/>
              </w:rPr>
              <w:t xml:space="preserve"> жилая застройка</w:t>
            </w:r>
          </w:p>
        </w:tc>
        <w:tc>
          <w:tcPr>
            <w:tcW w:w="5103" w:type="dxa"/>
          </w:tcPr>
          <w:p w:rsidR="00AD63E3" w:rsidRPr="00AD63E3" w:rsidRDefault="00AD63E3" w:rsidP="00AD63E3">
            <w:pPr>
              <w:widowControl w:val="0"/>
              <w:autoSpaceDE w:val="0"/>
              <w:autoSpaceDN w:val="0"/>
              <w:adjustRightInd w:val="0"/>
              <w:jc w:val="both"/>
            </w:pPr>
            <w:r w:rsidRPr="00AD63E3">
              <w:t>Размещение многоквартирных домов этажностью</w:t>
            </w:r>
          </w:p>
          <w:p w:rsidR="00AD63E3" w:rsidRPr="00AD63E3" w:rsidRDefault="00AD63E3" w:rsidP="00AD63E3">
            <w:pPr>
              <w:widowControl w:val="0"/>
              <w:autoSpaceDE w:val="0"/>
              <w:autoSpaceDN w:val="0"/>
              <w:adjustRightInd w:val="0"/>
              <w:jc w:val="both"/>
            </w:pPr>
            <w:r w:rsidRPr="00AD63E3">
              <w:t>не выше восьми этажей;</w:t>
            </w:r>
          </w:p>
          <w:p w:rsidR="00AD63E3" w:rsidRPr="00AD63E3" w:rsidRDefault="00AD63E3" w:rsidP="00AD63E3">
            <w:pPr>
              <w:widowControl w:val="0"/>
              <w:autoSpaceDE w:val="0"/>
              <w:autoSpaceDN w:val="0"/>
              <w:adjustRightInd w:val="0"/>
              <w:jc w:val="both"/>
            </w:pPr>
            <w:r w:rsidRPr="00AD63E3">
              <w:t>благоустройство и озеленение;</w:t>
            </w:r>
          </w:p>
          <w:p w:rsidR="00AD63E3" w:rsidRPr="00AD63E3" w:rsidRDefault="00AD63E3" w:rsidP="00AD63E3">
            <w:pPr>
              <w:widowControl w:val="0"/>
              <w:autoSpaceDE w:val="0"/>
              <w:autoSpaceDN w:val="0"/>
              <w:adjustRightInd w:val="0"/>
              <w:jc w:val="both"/>
            </w:pPr>
            <w:r w:rsidRPr="00AD63E3">
              <w:t>размещение подземных гаражей и автостоянок;</w:t>
            </w:r>
          </w:p>
          <w:p w:rsidR="00AD63E3" w:rsidRPr="00AD63E3" w:rsidRDefault="00AD63E3" w:rsidP="00AD63E3">
            <w:pPr>
              <w:widowControl w:val="0"/>
              <w:autoSpaceDE w:val="0"/>
              <w:autoSpaceDN w:val="0"/>
              <w:adjustRightInd w:val="0"/>
              <w:jc w:val="both"/>
            </w:pPr>
            <w:r w:rsidRPr="00AD63E3">
              <w:t>обустройство спортивных и детских площадок,</w:t>
            </w:r>
          </w:p>
          <w:p w:rsidR="00AD63E3" w:rsidRPr="00AD63E3" w:rsidRDefault="00AD63E3" w:rsidP="00AD63E3">
            <w:pPr>
              <w:widowControl w:val="0"/>
              <w:autoSpaceDE w:val="0"/>
              <w:autoSpaceDN w:val="0"/>
              <w:adjustRightInd w:val="0"/>
              <w:jc w:val="both"/>
            </w:pPr>
            <w:r w:rsidRPr="00AD63E3">
              <w:t>площадок для отдыха;</w:t>
            </w:r>
          </w:p>
          <w:p w:rsidR="00AD63E3" w:rsidRPr="00AD63E3" w:rsidRDefault="00AD63E3" w:rsidP="00AD63E3">
            <w:pPr>
              <w:spacing w:before="120"/>
              <w:jc w:val="both"/>
              <w:rPr>
                <w:rFonts w:eastAsia="Calibri"/>
                <w:lang w:eastAsia="ar-SA"/>
              </w:rPr>
            </w:pPr>
            <w:r w:rsidRPr="00AD63E3">
              <w:rPr>
                <w:rFonts w:eastAsia="Calibri"/>
                <w:lang w:eastAsia="en-US"/>
              </w:rPr>
              <w:t xml:space="preserve">размещение объектов обслуживания жилой застройки во встроенных, пристроенных и </w:t>
            </w:r>
            <w:r w:rsidRPr="00AD63E3">
              <w:rPr>
                <w:rFonts w:eastAsia="Calibri"/>
                <w:lang w:eastAsia="en-US"/>
              </w:rPr>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AD63E3" w:rsidRPr="00AD63E3" w:rsidRDefault="00AD63E3" w:rsidP="00AD63E3">
            <w:pPr>
              <w:spacing w:before="120"/>
              <w:jc w:val="both"/>
              <w:rPr>
                <w:rFonts w:eastAsia="Calibri"/>
                <w:lang w:eastAsia="en-US"/>
              </w:rPr>
            </w:pPr>
            <w:r w:rsidRPr="00AD63E3">
              <w:rPr>
                <w:rFonts w:eastAsia="Calibri"/>
                <w:lang w:eastAsia="en-US"/>
              </w:rPr>
              <w:lastRenderedPageBreak/>
              <w:t>2.5</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rPr>
                <w:rFonts w:eastAsia="Calibri"/>
              </w:rPr>
            </w:pPr>
            <w:r w:rsidRPr="00AD63E3">
              <w:rPr>
                <w:rFonts w:eastAsia="Calibri"/>
              </w:rPr>
              <w:lastRenderedPageBreak/>
              <w:t>1.3</w:t>
            </w:r>
          </w:p>
        </w:tc>
        <w:tc>
          <w:tcPr>
            <w:tcW w:w="2694" w:type="dxa"/>
          </w:tcPr>
          <w:p w:rsidR="00AD63E3" w:rsidRPr="00AD63E3" w:rsidRDefault="00AD63E3" w:rsidP="00AD63E3">
            <w:pPr>
              <w:widowControl w:val="0"/>
              <w:autoSpaceDE w:val="0"/>
              <w:autoSpaceDN w:val="0"/>
              <w:jc w:val="both"/>
            </w:pPr>
            <w:r w:rsidRPr="00AD63E3">
              <w:rPr>
                <w:rFonts w:eastAsia="Calibri"/>
                <w:lang w:eastAsia="ar-SA"/>
              </w:rPr>
              <w:t>Хранение автотранспорта</w:t>
            </w:r>
          </w:p>
        </w:tc>
        <w:tc>
          <w:tcPr>
            <w:tcW w:w="5103" w:type="dxa"/>
          </w:tcPr>
          <w:p w:rsidR="00AD63E3" w:rsidRPr="00AD63E3" w:rsidRDefault="00AD63E3" w:rsidP="00AD63E3">
            <w:pPr>
              <w:spacing w:before="120"/>
              <w:jc w:val="both"/>
              <w:rPr>
                <w:rFonts w:eastAsia="Calibri"/>
                <w:lang w:eastAsia="ar-SA"/>
              </w:rPr>
            </w:pPr>
            <w:r w:rsidRPr="00AD63E3">
              <w:rPr>
                <w:rFonts w:eastAsia="Calibri"/>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63E3">
              <w:rPr>
                <w:rFonts w:eastAsia="Calibri"/>
                <w:lang w:eastAsia="ar-SA"/>
              </w:rPr>
              <w:t>машино</w:t>
            </w:r>
            <w:proofErr w:type="spellEnd"/>
            <w:r w:rsidRPr="00AD63E3">
              <w:rPr>
                <w:rFonts w:eastAsia="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1134" w:type="dxa"/>
          </w:tcPr>
          <w:p w:rsidR="00AD63E3" w:rsidRPr="00AD63E3" w:rsidRDefault="00AD63E3" w:rsidP="00AD63E3">
            <w:pPr>
              <w:spacing w:before="120"/>
              <w:jc w:val="both"/>
              <w:rPr>
                <w:rFonts w:eastAsia="Calibri"/>
              </w:rPr>
            </w:pPr>
            <w:r w:rsidRPr="00AD63E3">
              <w:rPr>
                <w:rFonts w:eastAsia="Calibri"/>
                <w:lang w:eastAsia="en-US"/>
              </w:rPr>
              <w:t>2.7.1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rPr>
            </w:pPr>
            <w:r w:rsidRPr="00AD63E3">
              <w:rPr>
                <w:rFonts w:eastAsia="Calibri"/>
              </w:rPr>
              <w:t>1.4</w:t>
            </w:r>
          </w:p>
        </w:tc>
        <w:tc>
          <w:tcPr>
            <w:tcW w:w="2694" w:type="dxa"/>
          </w:tcPr>
          <w:p w:rsidR="00AD63E3" w:rsidRPr="00AD63E3" w:rsidRDefault="00AD63E3" w:rsidP="00AD63E3">
            <w:pPr>
              <w:widowControl w:val="0"/>
              <w:autoSpaceDE w:val="0"/>
              <w:autoSpaceDN w:val="0"/>
              <w:adjustRightInd w:val="0"/>
              <w:rPr>
                <w:rFonts w:eastAsia="Calibri"/>
              </w:rPr>
            </w:pPr>
            <w:r w:rsidRPr="00AD63E3">
              <w:rPr>
                <w:rFonts w:eastAsia="Calibri"/>
                <w:lang w:eastAsia="en-US"/>
              </w:rPr>
              <w:t>Амбулаторно-поликлиническое обслуживание</w:t>
            </w:r>
          </w:p>
        </w:tc>
        <w:tc>
          <w:tcPr>
            <w:tcW w:w="5103" w:type="dxa"/>
          </w:tcPr>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Pr>
          <w:p w:rsidR="00AD63E3" w:rsidRPr="00AD63E3" w:rsidRDefault="00AD63E3" w:rsidP="00AD63E3">
            <w:pPr>
              <w:spacing w:before="120"/>
              <w:jc w:val="both"/>
              <w:rPr>
                <w:rFonts w:eastAsia="Calibri"/>
                <w:lang w:eastAsia="ar-SA"/>
              </w:rPr>
            </w:pPr>
            <w:r w:rsidRPr="00AD63E3">
              <w:rPr>
                <w:rFonts w:eastAsia="Calibri"/>
              </w:rPr>
              <w:t>3.4.1</w:t>
            </w:r>
          </w:p>
        </w:tc>
      </w:tr>
      <w:tr w:rsidR="00AD63E3" w:rsidRPr="00AD63E3" w:rsidTr="00B55C57">
        <w:trPr>
          <w:trHeight w:val="703"/>
        </w:trPr>
        <w:tc>
          <w:tcPr>
            <w:tcW w:w="675" w:type="dxa"/>
          </w:tcPr>
          <w:p w:rsidR="00AD63E3" w:rsidRPr="00AD63E3" w:rsidRDefault="00AD63E3" w:rsidP="00AD63E3">
            <w:pPr>
              <w:spacing w:before="120"/>
              <w:rPr>
                <w:rFonts w:eastAsia="Calibri"/>
                <w:lang w:eastAsia="ar-SA"/>
              </w:rPr>
            </w:pPr>
            <w:r w:rsidRPr="00AD63E3">
              <w:rPr>
                <w:rFonts w:eastAsia="Calibri"/>
                <w:lang w:eastAsia="ar-SA"/>
              </w:rPr>
              <w:t>1.5</w:t>
            </w:r>
          </w:p>
        </w:tc>
        <w:tc>
          <w:tcPr>
            <w:tcW w:w="2694" w:type="dxa"/>
          </w:tcPr>
          <w:p w:rsidR="00AD63E3" w:rsidRPr="00AD63E3" w:rsidRDefault="00AD63E3" w:rsidP="00AD63E3">
            <w:pPr>
              <w:spacing w:before="120"/>
              <w:rPr>
                <w:rFonts w:eastAsia="Calibri"/>
                <w:highlight w:val="yellow"/>
                <w:lang w:eastAsia="ar-SA"/>
              </w:rPr>
            </w:pPr>
            <w:r w:rsidRPr="00AD63E3">
              <w:rPr>
                <w:rFonts w:eastAsia="Calibri"/>
                <w:lang w:eastAsia="ar-SA"/>
              </w:rPr>
              <w:t>Стационарное медицинское обслуживание</w:t>
            </w:r>
          </w:p>
        </w:tc>
        <w:tc>
          <w:tcPr>
            <w:tcW w:w="5103" w:type="dxa"/>
          </w:tcPr>
          <w:p w:rsidR="00AD63E3" w:rsidRPr="00AD63E3" w:rsidRDefault="00AD63E3" w:rsidP="00AD63E3">
            <w:pPr>
              <w:widowControl w:val="0"/>
              <w:autoSpaceDE w:val="0"/>
              <w:autoSpaceDN w:val="0"/>
              <w:adjustRightInd w:val="0"/>
              <w:jc w:val="both"/>
            </w:pPr>
            <w:r w:rsidRPr="00AD63E3">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D63E3" w:rsidRPr="00AD63E3" w:rsidRDefault="00AD63E3" w:rsidP="00AD63E3">
            <w:pPr>
              <w:widowControl w:val="0"/>
              <w:autoSpaceDE w:val="0"/>
              <w:autoSpaceDN w:val="0"/>
              <w:adjustRightInd w:val="0"/>
              <w:jc w:val="both"/>
            </w:pPr>
            <w:r w:rsidRPr="00AD63E3">
              <w:t>размещение станций скорой помощи;</w:t>
            </w:r>
          </w:p>
          <w:p w:rsidR="00AD63E3" w:rsidRPr="00AD63E3" w:rsidRDefault="00AD63E3" w:rsidP="00AD63E3">
            <w:pPr>
              <w:widowControl w:val="0"/>
              <w:autoSpaceDE w:val="0"/>
              <w:autoSpaceDN w:val="0"/>
              <w:adjustRightInd w:val="0"/>
              <w:jc w:val="both"/>
            </w:pPr>
            <w:r w:rsidRPr="00AD63E3">
              <w:t>размещение площадок санитарной авиации</w:t>
            </w:r>
          </w:p>
        </w:tc>
        <w:tc>
          <w:tcPr>
            <w:tcW w:w="1134" w:type="dxa"/>
          </w:tcPr>
          <w:p w:rsidR="00AD63E3" w:rsidRPr="00AD63E3" w:rsidRDefault="00AD63E3" w:rsidP="00AD63E3">
            <w:pPr>
              <w:spacing w:before="120"/>
              <w:jc w:val="both"/>
              <w:rPr>
                <w:rFonts w:eastAsia="Calibri"/>
                <w:lang w:eastAsia="ar-SA"/>
              </w:rPr>
            </w:pPr>
            <w:r w:rsidRPr="00AD63E3">
              <w:rPr>
                <w:rFonts w:eastAsia="Calibri"/>
                <w:lang w:eastAsia="en-US"/>
              </w:rPr>
              <w:t>3.4.2</w:t>
            </w:r>
          </w:p>
        </w:tc>
      </w:tr>
      <w:tr w:rsidR="00AD63E3" w:rsidRPr="00AD63E3" w:rsidTr="00B55C57">
        <w:trPr>
          <w:trHeight w:val="703"/>
        </w:trPr>
        <w:tc>
          <w:tcPr>
            <w:tcW w:w="675" w:type="dxa"/>
          </w:tcPr>
          <w:p w:rsidR="00AD63E3" w:rsidRPr="00AD63E3" w:rsidRDefault="00AD63E3" w:rsidP="00AD63E3">
            <w:pPr>
              <w:spacing w:before="120"/>
              <w:rPr>
                <w:rFonts w:eastAsia="Calibri"/>
                <w:lang w:eastAsia="ar-SA"/>
              </w:rPr>
            </w:pPr>
            <w:r w:rsidRPr="00AD63E3">
              <w:rPr>
                <w:rFonts w:eastAsia="Calibri"/>
                <w:lang w:eastAsia="ar-SA"/>
              </w:rPr>
              <w:t>1.6</w:t>
            </w:r>
          </w:p>
        </w:tc>
        <w:tc>
          <w:tcPr>
            <w:tcW w:w="2694" w:type="dxa"/>
          </w:tcPr>
          <w:p w:rsidR="00AD63E3" w:rsidRPr="00AD63E3" w:rsidRDefault="00AD63E3" w:rsidP="00AD63E3">
            <w:pPr>
              <w:spacing w:before="120"/>
              <w:rPr>
                <w:rFonts w:eastAsia="Calibri"/>
                <w:lang w:eastAsia="ar-SA"/>
              </w:rPr>
            </w:pPr>
            <w:r w:rsidRPr="00AD63E3">
              <w:rPr>
                <w:rFonts w:eastAsia="Calibri"/>
              </w:rPr>
              <w:t>Дошкольное, начальное и среднее общее образование</w:t>
            </w:r>
          </w:p>
        </w:tc>
        <w:tc>
          <w:tcPr>
            <w:tcW w:w="5103" w:type="dxa"/>
          </w:tcPr>
          <w:p w:rsidR="00AD63E3" w:rsidRPr="00AD63E3" w:rsidRDefault="00AD63E3" w:rsidP="00AD63E3">
            <w:pPr>
              <w:widowControl w:val="0"/>
              <w:autoSpaceDE w:val="0"/>
              <w:autoSpaceDN w:val="0"/>
              <w:adjustRightInd w:val="0"/>
              <w:jc w:val="both"/>
              <w:rPr>
                <w:rFonts w:eastAsia="Calibri"/>
              </w:rPr>
            </w:pPr>
            <w:proofErr w:type="gramStart"/>
            <w:r w:rsidRPr="00AD63E3">
              <w:rPr>
                <w:rFonts w:eastAsia="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Pr>
          <w:p w:rsidR="00AD63E3" w:rsidRPr="00AD63E3" w:rsidRDefault="00AD63E3" w:rsidP="00AD63E3">
            <w:pPr>
              <w:jc w:val="both"/>
              <w:rPr>
                <w:rFonts w:eastAsia="Calibri"/>
                <w:lang w:eastAsia="ar-SA"/>
              </w:rPr>
            </w:pPr>
            <w:r w:rsidRPr="00AD63E3">
              <w:rPr>
                <w:rFonts w:eastAsia="Calibri"/>
                <w:lang w:eastAsia="ar-SA"/>
              </w:rPr>
              <w:t>3.5.1</w:t>
            </w:r>
          </w:p>
        </w:tc>
      </w:tr>
      <w:tr w:rsidR="00AD63E3" w:rsidRPr="00AD63E3" w:rsidTr="00B55C57">
        <w:trPr>
          <w:trHeight w:val="703"/>
        </w:trPr>
        <w:tc>
          <w:tcPr>
            <w:tcW w:w="675" w:type="dxa"/>
          </w:tcPr>
          <w:p w:rsidR="00AD63E3" w:rsidRPr="00AD63E3" w:rsidRDefault="00AD63E3" w:rsidP="00AD63E3">
            <w:pPr>
              <w:spacing w:before="120"/>
              <w:rPr>
                <w:rFonts w:eastAsia="Calibri"/>
                <w:lang w:eastAsia="ar-SA"/>
              </w:rPr>
            </w:pPr>
            <w:r w:rsidRPr="00AD63E3">
              <w:rPr>
                <w:rFonts w:eastAsia="Calibri"/>
                <w:lang w:eastAsia="ar-SA"/>
              </w:rPr>
              <w:t>1.7</w:t>
            </w:r>
          </w:p>
        </w:tc>
        <w:tc>
          <w:tcPr>
            <w:tcW w:w="2694" w:type="dxa"/>
          </w:tcPr>
          <w:p w:rsidR="00AD63E3" w:rsidRPr="00AD63E3" w:rsidRDefault="00AD63E3" w:rsidP="00AD63E3">
            <w:pPr>
              <w:spacing w:before="120"/>
              <w:rPr>
                <w:rFonts w:eastAsia="Calibri"/>
              </w:rPr>
            </w:pPr>
            <w:r w:rsidRPr="00AD63E3">
              <w:rPr>
                <w:rFonts w:eastAsia="Calibri"/>
                <w:lang w:eastAsia="en-US"/>
              </w:rPr>
              <w:t>Среднее и высшее профессиональное образование</w:t>
            </w:r>
          </w:p>
        </w:tc>
        <w:tc>
          <w:tcPr>
            <w:tcW w:w="5103" w:type="dxa"/>
          </w:tcPr>
          <w:p w:rsidR="00AD63E3" w:rsidRPr="00AD63E3" w:rsidRDefault="00AD63E3" w:rsidP="00AD63E3">
            <w:pPr>
              <w:widowControl w:val="0"/>
              <w:autoSpaceDE w:val="0"/>
              <w:autoSpaceDN w:val="0"/>
              <w:adjustRightInd w:val="0"/>
              <w:jc w:val="both"/>
              <w:rPr>
                <w:rFonts w:eastAsia="Calibri"/>
              </w:rPr>
            </w:pPr>
            <w:proofErr w:type="gramStart"/>
            <w:r w:rsidRPr="00AD63E3">
              <w:rPr>
                <w:rFonts w:eastAsia="Calibri"/>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AD63E3">
              <w:rPr>
                <w:rFonts w:eastAsia="Calibri"/>
                <w:lang w:eastAsia="en-US"/>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Pr>
          <w:p w:rsidR="00AD63E3" w:rsidRPr="00AD63E3" w:rsidRDefault="00AD63E3" w:rsidP="00AD63E3">
            <w:pPr>
              <w:jc w:val="both"/>
              <w:rPr>
                <w:rFonts w:eastAsia="Calibri"/>
                <w:lang w:eastAsia="ar-SA"/>
              </w:rPr>
            </w:pPr>
            <w:r w:rsidRPr="00AD63E3">
              <w:rPr>
                <w:rFonts w:eastAsia="Calibri"/>
                <w:lang w:eastAsia="ar-SA"/>
              </w:rPr>
              <w:lastRenderedPageBreak/>
              <w:t>3.5.2</w:t>
            </w:r>
          </w:p>
        </w:tc>
      </w:tr>
      <w:tr w:rsidR="00AD63E3" w:rsidRPr="00AD63E3" w:rsidTr="00B55C57">
        <w:trPr>
          <w:trHeight w:val="703"/>
        </w:trPr>
        <w:tc>
          <w:tcPr>
            <w:tcW w:w="675" w:type="dxa"/>
          </w:tcPr>
          <w:p w:rsidR="00AD63E3" w:rsidRPr="00AD63E3" w:rsidRDefault="00AD63E3" w:rsidP="00AD63E3">
            <w:pPr>
              <w:spacing w:before="120"/>
              <w:rPr>
                <w:rFonts w:eastAsia="Calibri"/>
                <w:lang w:eastAsia="ar-SA"/>
              </w:rPr>
            </w:pPr>
            <w:r w:rsidRPr="00AD63E3">
              <w:rPr>
                <w:rFonts w:eastAsia="Calibri"/>
                <w:lang w:eastAsia="ar-SA"/>
              </w:rPr>
              <w:lastRenderedPageBreak/>
              <w:t>1.8</w:t>
            </w:r>
          </w:p>
        </w:tc>
        <w:tc>
          <w:tcPr>
            <w:tcW w:w="2694" w:type="dxa"/>
          </w:tcPr>
          <w:p w:rsidR="00AD63E3" w:rsidRPr="00AD63E3" w:rsidRDefault="00AD63E3" w:rsidP="00AD63E3">
            <w:pPr>
              <w:spacing w:before="120"/>
              <w:rPr>
                <w:rFonts w:eastAsia="Calibri"/>
                <w:lang w:eastAsia="en-US"/>
              </w:rPr>
            </w:pPr>
            <w:r w:rsidRPr="00AD63E3">
              <w:rPr>
                <w:rFonts w:eastAsia="Calibri"/>
              </w:rPr>
              <w:t>Бытовое обслуживание</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AD63E3" w:rsidRPr="00AD63E3" w:rsidRDefault="00AD63E3" w:rsidP="00AD63E3">
            <w:pPr>
              <w:jc w:val="both"/>
              <w:rPr>
                <w:rFonts w:eastAsia="Calibri"/>
                <w:lang w:eastAsia="ar-SA"/>
              </w:rPr>
            </w:pPr>
            <w:r w:rsidRPr="00AD63E3">
              <w:rPr>
                <w:rFonts w:eastAsia="Calibri"/>
                <w:lang w:eastAsia="ar-SA"/>
              </w:rPr>
              <w:t>3.3</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1.9</w:t>
            </w:r>
          </w:p>
        </w:tc>
        <w:tc>
          <w:tcPr>
            <w:tcW w:w="2694" w:type="dxa"/>
          </w:tcPr>
          <w:p w:rsidR="00AD63E3" w:rsidRPr="00AD63E3" w:rsidRDefault="00AD63E3" w:rsidP="00AD63E3">
            <w:pPr>
              <w:widowControl w:val="0"/>
              <w:autoSpaceDE w:val="0"/>
              <w:autoSpaceDN w:val="0"/>
              <w:adjustRightInd w:val="0"/>
              <w:rPr>
                <w:rFonts w:eastAsia="Calibri"/>
              </w:rPr>
            </w:pPr>
            <w:r w:rsidRPr="00AD63E3">
              <w:rPr>
                <w:rFonts w:eastAsia="Calibri"/>
                <w:lang w:eastAsia="en-US"/>
              </w:rPr>
              <w:t>Магазины</w:t>
            </w:r>
          </w:p>
        </w:tc>
        <w:tc>
          <w:tcPr>
            <w:tcW w:w="510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4.4</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1.10</w:t>
            </w:r>
          </w:p>
        </w:tc>
        <w:tc>
          <w:tcPr>
            <w:tcW w:w="2694" w:type="dxa"/>
          </w:tcPr>
          <w:p w:rsidR="00AD63E3" w:rsidRPr="00AD63E3" w:rsidRDefault="00AD63E3" w:rsidP="00AD63E3">
            <w:pPr>
              <w:widowControl w:val="0"/>
              <w:autoSpaceDE w:val="0"/>
              <w:autoSpaceDN w:val="0"/>
              <w:jc w:val="both"/>
            </w:pPr>
            <w:r w:rsidRPr="00AD63E3">
              <w:t>Служебные гаражи</w:t>
            </w:r>
          </w:p>
        </w:tc>
        <w:tc>
          <w:tcPr>
            <w:tcW w:w="5103" w:type="dxa"/>
          </w:tcPr>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3.0, 4.0, а также для стоянки и хранения транспортных средств общего пользования, в том числе в депо</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4.9</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1.11</w:t>
            </w:r>
          </w:p>
        </w:tc>
        <w:tc>
          <w:tcPr>
            <w:tcW w:w="2694" w:type="dxa"/>
          </w:tcPr>
          <w:p w:rsidR="00AD63E3" w:rsidRPr="00AD63E3" w:rsidRDefault="00AD63E3" w:rsidP="00AD63E3">
            <w:pPr>
              <w:widowControl w:val="0"/>
              <w:autoSpaceDE w:val="0"/>
              <w:autoSpaceDN w:val="0"/>
              <w:jc w:val="both"/>
            </w:pPr>
            <w:r w:rsidRPr="00AD63E3">
              <w:t>Оказание социальной помощи населению</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некоммерческих фондов, благотворительных организаций, клубом по интересам</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3.2.2</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1.12</w:t>
            </w:r>
          </w:p>
        </w:tc>
        <w:tc>
          <w:tcPr>
            <w:tcW w:w="2694" w:type="dxa"/>
          </w:tcPr>
          <w:p w:rsidR="00AD63E3" w:rsidRPr="00AD63E3" w:rsidRDefault="00AD63E3" w:rsidP="00AD63E3">
            <w:pPr>
              <w:widowControl w:val="0"/>
              <w:autoSpaceDE w:val="0"/>
              <w:autoSpaceDN w:val="0"/>
              <w:jc w:val="both"/>
            </w:pPr>
            <w:r w:rsidRPr="00AD63E3">
              <w:t>Оказание услуг связи</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3.2.3</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1.13</w:t>
            </w:r>
          </w:p>
        </w:tc>
        <w:tc>
          <w:tcPr>
            <w:tcW w:w="2694" w:type="dxa"/>
          </w:tcPr>
          <w:p w:rsidR="00AD63E3" w:rsidRPr="00AD63E3" w:rsidRDefault="00AD63E3" w:rsidP="00AD63E3">
            <w:pPr>
              <w:widowControl w:val="0"/>
              <w:autoSpaceDE w:val="0"/>
              <w:autoSpaceDN w:val="0"/>
              <w:jc w:val="both"/>
            </w:pPr>
            <w:r w:rsidRPr="00AD63E3">
              <w:t>Общежития</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обучением зданий, размещение которых предусмотрено содержанием вида разрешенного использования с кодом 4.7</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3.2.4</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1.14</w:t>
            </w:r>
          </w:p>
        </w:tc>
        <w:tc>
          <w:tcPr>
            <w:tcW w:w="2694" w:type="dxa"/>
          </w:tcPr>
          <w:p w:rsidR="00AD63E3" w:rsidRPr="00AD63E3" w:rsidRDefault="00AD63E3" w:rsidP="00AD63E3">
            <w:pPr>
              <w:widowControl w:val="0"/>
              <w:autoSpaceDE w:val="0"/>
              <w:autoSpaceDN w:val="0"/>
              <w:jc w:val="both"/>
            </w:pPr>
            <w:r w:rsidRPr="00AD63E3">
              <w:t>Объекты культурно-досуговой деятельности</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3.6.1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1.15</w:t>
            </w:r>
          </w:p>
        </w:tc>
        <w:tc>
          <w:tcPr>
            <w:tcW w:w="2694" w:type="dxa"/>
          </w:tcPr>
          <w:p w:rsidR="00AD63E3" w:rsidRPr="00AD63E3" w:rsidRDefault="00AD63E3" w:rsidP="00AD63E3">
            <w:pPr>
              <w:widowControl w:val="0"/>
              <w:autoSpaceDE w:val="0"/>
              <w:autoSpaceDN w:val="0"/>
              <w:jc w:val="both"/>
            </w:pPr>
            <w:r w:rsidRPr="00AD63E3">
              <w:t>Парки культуры и отдыха</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парков культуры и отдыха</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3.6.2</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1.16</w:t>
            </w:r>
          </w:p>
        </w:tc>
        <w:tc>
          <w:tcPr>
            <w:tcW w:w="2694" w:type="dxa"/>
          </w:tcPr>
          <w:p w:rsidR="00AD63E3" w:rsidRPr="00AD63E3" w:rsidRDefault="00AD63E3" w:rsidP="00AD63E3">
            <w:pPr>
              <w:widowControl w:val="0"/>
              <w:autoSpaceDE w:val="0"/>
              <w:autoSpaceDN w:val="0"/>
              <w:jc w:val="both"/>
            </w:pPr>
            <w:r w:rsidRPr="00AD63E3">
              <w:rPr>
                <w:rFonts w:eastAsia="Calibri"/>
              </w:rPr>
              <w:t>Общественное питание</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4.6</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1.17</w:t>
            </w:r>
          </w:p>
        </w:tc>
        <w:tc>
          <w:tcPr>
            <w:tcW w:w="2694" w:type="dxa"/>
          </w:tcPr>
          <w:p w:rsidR="00AD63E3" w:rsidRPr="00AD63E3" w:rsidRDefault="00AD63E3" w:rsidP="00AD63E3">
            <w:pPr>
              <w:widowControl w:val="0"/>
              <w:autoSpaceDE w:val="0"/>
              <w:autoSpaceDN w:val="0"/>
              <w:jc w:val="both"/>
            </w:pPr>
            <w:r w:rsidRPr="00AD63E3">
              <w:t>Государственное управление</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3.8.1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1.18</w:t>
            </w:r>
          </w:p>
        </w:tc>
        <w:tc>
          <w:tcPr>
            <w:tcW w:w="2694" w:type="dxa"/>
          </w:tcPr>
          <w:p w:rsidR="00AD63E3" w:rsidRPr="00AD63E3" w:rsidRDefault="00AD63E3" w:rsidP="00AD63E3">
            <w:pPr>
              <w:widowControl w:val="0"/>
              <w:autoSpaceDE w:val="0"/>
              <w:autoSpaceDN w:val="0"/>
              <w:jc w:val="both"/>
            </w:pPr>
            <w:r w:rsidRPr="00AD63E3">
              <w:t>Деловое управление</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1.19</w:t>
            </w:r>
          </w:p>
        </w:tc>
        <w:tc>
          <w:tcPr>
            <w:tcW w:w="2694" w:type="dxa"/>
          </w:tcPr>
          <w:p w:rsidR="00AD63E3" w:rsidRPr="00AD63E3" w:rsidRDefault="00AD63E3" w:rsidP="00AD63E3">
            <w:pPr>
              <w:widowControl w:val="0"/>
              <w:autoSpaceDE w:val="0"/>
              <w:autoSpaceDN w:val="0"/>
              <w:jc w:val="both"/>
            </w:pPr>
            <w:r w:rsidRPr="00AD63E3">
              <w:t>Рынки</w:t>
            </w:r>
          </w:p>
        </w:tc>
        <w:tc>
          <w:tcPr>
            <w:tcW w:w="5103" w:type="dxa"/>
          </w:tcPr>
          <w:p w:rsidR="00AD63E3" w:rsidRPr="00AD63E3" w:rsidRDefault="00AD63E3" w:rsidP="00AD63E3">
            <w:pPr>
              <w:widowControl w:val="0"/>
              <w:autoSpaceDE w:val="0"/>
              <w:autoSpaceDN w:val="0"/>
              <w:adjustRightInd w:val="0"/>
              <w:jc w:val="both"/>
            </w:pPr>
            <w:r w:rsidRPr="00AD63E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гаражей и (или) стоянок для автомобилей сотрудников и посетителей рынка</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4.3</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1.20</w:t>
            </w:r>
          </w:p>
        </w:tc>
        <w:tc>
          <w:tcPr>
            <w:tcW w:w="2694" w:type="dxa"/>
          </w:tcPr>
          <w:p w:rsidR="00AD63E3" w:rsidRPr="00AD63E3" w:rsidRDefault="00AD63E3" w:rsidP="00AD63E3">
            <w:pPr>
              <w:widowControl w:val="0"/>
              <w:autoSpaceDE w:val="0"/>
              <w:autoSpaceDN w:val="0"/>
              <w:jc w:val="both"/>
            </w:pPr>
            <w:r w:rsidRPr="00AD63E3">
              <w:rPr>
                <w:rFonts w:eastAsia="Calibri"/>
                <w:lang w:eastAsia="en-US"/>
              </w:rPr>
              <w:t>Гостиничное обслуживание</w:t>
            </w:r>
          </w:p>
        </w:tc>
        <w:tc>
          <w:tcPr>
            <w:tcW w:w="5103" w:type="dxa"/>
          </w:tcPr>
          <w:p w:rsidR="00AD63E3" w:rsidRPr="00AD63E3" w:rsidRDefault="00AD63E3" w:rsidP="00AD63E3">
            <w:pPr>
              <w:widowControl w:val="0"/>
              <w:autoSpaceDE w:val="0"/>
              <w:autoSpaceDN w:val="0"/>
              <w:adjustRightInd w:val="0"/>
              <w:jc w:val="both"/>
            </w:pPr>
            <w:r w:rsidRPr="00AD63E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4.7</w:t>
            </w:r>
          </w:p>
        </w:tc>
      </w:tr>
      <w:tr w:rsidR="00BA4C4B" w:rsidRPr="00AD63E3" w:rsidTr="00B55C57">
        <w:trPr>
          <w:trHeight w:val="703"/>
        </w:trPr>
        <w:tc>
          <w:tcPr>
            <w:tcW w:w="675" w:type="dxa"/>
          </w:tcPr>
          <w:p w:rsidR="00BA4C4B" w:rsidRPr="00AD63E3" w:rsidRDefault="00BA4C4B" w:rsidP="00D61773">
            <w:pPr>
              <w:widowControl w:val="0"/>
              <w:autoSpaceDE w:val="0"/>
              <w:autoSpaceDN w:val="0"/>
              <w:adjustRightInd w:val="0"/>
              <w:rPr>
                <w:rFonts w:eastAsia="Calibri"/>
              </w:rPr>
            </w:pPr>
            <w:r w:rsidRPr="00AD63E3">
              <w:rPr>
                <w:rFonts w:eastAsia="Calibri"/>
              </w:rPr>
              <w:t>1.</w:t>
            </w:r>
            <w:r>
              <w:rPr>
                <w:rFonts w:eastAsia="Calibri"/>
              </w:rPr>
              <w:t>2</w:t>
            </w:r>
            <w:r w:rsidRPr="00AD63E3">
              <w:rPr>
                <w:rFonts w:eastAsia="Calibri"/>
              </w:rPr>
              <w:t>1</w:t>
            </w:r>
          </w:p>
        </w:tc>
        <w:tc>
          <w:tcPr>
            <w:tcW w:w="2694" w:type="dxa"/>
          </w:tcPr>
          <w:p w:rsidR="00BA4C4B" w:rsidRPr="00AD63E3" w:rsidRDefault="00BA4C4B" w:rsidP="00D61773">
            <w:pPr>
              <w:widowControl w:val="0"/>
              <w:autoSpaceDE w:val="0"/>
              <w:autoSpaceDN w:val="0"/>
              <w:adjustRightInd w:val="0"/>
              <w:rPr>
                <w:rFonts w:eastAsia="Calibri"/>
                <w:lang w:eastAsia="en-US"/>
              </w:rPr>
            </w:pPr>
            <w:r w:rsidRPr="00AD63E3">
              <w:rPr>
                <w:rFonts w:eastAsia="Calibri"/>
                <w:lang w:eastAsia="en-US"/>
              </w:rPr>
              <w:t>Коммунальное обслуживание</w:t>
            </w:r>
          </w:p>
        </w:tc>
        <w:tc>
          <w:tcPr>
            <w:tcW w:w="5103" w:type="dxa"/>
          </w:tcPr>
          <w:p w:rsidR="00BA4C4B" w:rsidRPr="00AD63E3" w:rsidRDefault="00BA4C4B" w:rsidP="00D61773">
            <w:pPr>
              <w:widowControl w:val="0"/>
              <w:autoSpaceDE w:val="0"/>
              <w:autoSpaceDN w:val="0"/>
              <w:adjustRightInd w:val="0"/>
              <w:jc w:val="both"/>
              <w:rPr>
                <w:rFonts w:eastAsia="Calibri"/>
                <w:lang w:eastAsia="en-US"/>
              </w:rPr>
            </w:pPr>
            <w:r w:rsidRPr="00AD63E3">
              <w:rPr>
                <w:rFonts w:eastAsia="Calibri"/>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 </w:t>
            </w:r>
            <w:hyperlink w:anchor="Par202" w:tooltip="3.1.2" w:history="1">
              <w:r w:rsidRPr="00AD63E3">
                <w:rPr>
                  <w:rFonts w:eastAsia="Calibri"/>
                  <w:lang w:eastAsia="en-US"/>
                </w:rPr>
                <w:t>3.1.2</w:t>
              </w:r>
            </w:hyperlink>
          </w:p>
        </w:tc>
        <w:tc>
          <w:tcPr>
            <w:tcW w:w="1134" w:type="dxa"/>
          </w:tcPr>
          <w:p w:rsidR="00BA4C4B" w:rsidRPr="00AD63E3" w:rsidRDefault="00BA4C4B" w:rsidP="00D61773">
            <w:pPr>
              <w:spacing w:before="120"/>
              <w:jc w:val="both"/>
              <w:rPr>
                <w:rFonts w:eastAsia="Calibri"/>
              </w:rPr>
            </w:pPr>
            <w:r w:rsidRPr="00AD63E3">
              <w:rPr>
                <w:rFonts w:eastAsia="Calibri"/>
              </w:rPr>
              <w:t>3.1</w:t>
            </w:r>
          </w:p>
        </w:tc>
      </w:tr>
      <w:tr w:rsidR="00BA4C4B" w:rsidRPr="00AD63E3" w:rsidTr="00B55C57">
        <w:trPr>
          <w:trHeight w:val="703"/>
        </w:trPr>
        <w:tc>
          <w:tcPr>
            <w:tcW w:w="675" w:type="dxa"/>
          </w:tcPr>
          <w:p w:rsidR="00BA4C4B" w:rsidRPr="00AD63E3" w:rsidRDefault="00BA4C4B" w:rsidP="00D61773">
            <w:pPr>
              <w:widowControl w:val="0"/>
              <w:autoSpaceDE w:val="0"/>
              <w:autoSpaceDN w:val="0"/>
              <w:adjustRightInd w:val="0"/>
              <w:rPr>
                <w:rFonts w:eastAsia="Calibri"/>
              </w:rPr>
            </w:pPr>
            <w:r w:rsidRPr="00AD63E3">
              <w:rPr>
                <w:rFonts w:eastAsia="Calibri"/>
              </w:rPr>
              <w:t>1.</w:t>
            </w:r>
            <w:r>
              <w:rPr>
                <w:rFonts w:eastAsia="Calibri"/>
              </w:rPr>
              <w:t>2</w:t>
            </w:r>
            <w:r w:rsidRPr="00AD63E3">
              <w:rPr>
                <w:rFonts w:eastAsia="Calibri"/>
              </w:rPr>
              <w:t>2</w:t>
            </w:r>
          </w:p>
        </w:tc>
        <w:tc>
          <w:tcPr>
            <w:tcW w:w="2694" w:type="dxa"/>
          </w:tcPr>
          <w:p w:rsidR="00BA4C4B" w:rsidRPr="00AD63E3" w:rsidRDefault="00BA4C4B" w:rsidP="00D61773">
            <w:pPr>
              <w:widowControl w:val="0"/>
              <w:autoSpaceDE w:val="0"/>
              <w:autoSpaceDN w:val="0"/>
              <w:adjustRightInd w:val="0"/>
              <w:rPr>
                <w:rFonts w:eastAsia="Calibri"/>
                <w:lang w:eastAsia="en-US"/>
              </w:rPr>
            </w:pPr>
            <w:r w:rsidRPr="00AD63E3">
              <w:rPr>
                <w:rFonts w:eastAsia="Calibri"/>
                <w:lang w:eastAsia="en-US"/>
              </w:rPr>
              <w:t>Предоставление коммунальных услуг</w:t>
            </w:r>
          </w:p>
        </w:tc>
        <w:tc>
          <w:tcPr>
            <w:tcW w:w="5103" w:type="dxa"/>
          </w:tcPr>
          <w:p w:rsidR="00BA4C4B" w:rsidRPr="00AD63E3" w:rsidRDefault="00BA4C4B" w:rsidP="00D61773">
            <w:pPr>
              <w:widowControl w:val="0"/>
              <w:autoSpaceDE w:val="0"/>
              <w:autoSpaceDN w:val="0"/>
              <w:adjustRightInd w:val="0"/>
              <w:jc w:val="both"/>
              <w:rPr>
                <w:rFonts w:eastAsia="Calibri"/>
                <w:lang w:eastAsia="en-US"/>
              </w:rPr>
            </w:pPr>
            <w:proofErr w:type="gramStart"/>
            <w:r w:rsidRPr="00AD63E3">
              <w:rPr>
                <w:rFonts w:eastAsia="Calibri"/>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AD63E3">
              <w:rPr>
                <w:rFonts w:eastAsia="Calibri"/>
                <w:lang w:eastAsia="en-US"/>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Pr>
          <w:p w:rsidR="00BA4C4B" w:rsidRPr="00AD63E3" w:rsidRDefault="00BA4C4B" w:rsidP="00D61773">
            <w:pPr>
              <w:spacing w:before="120"/>
              <w:jc w:val="both"/>
              <w:rPr>
                <w:rFonts w:eastAsia="Calibri"/>
              </w:rPr>
            </w:pPr>
            <w:r w:rsidRPr="00AD63E3">
              <w:rPr>
                <w:rFonts w:eastAsia="Calibri"/>
              </w:rPr>
              <w:lastRenderedPageBreak/>
              <w:t>3.1.1</w:t>
            </w:r>
          </w:p>
        </w:tc>
      </w:tr>
      <w:tr w:rsidR="00BA4C4B" w:rsidRPr="00AD63E3" w:rsidTr="00B55C57">
        <w:trPr>
          <w:trHeight w:val="703"/>
        </w:trPr>
        <w:tc>
          <w:tcPr>
            <w:tcW w:w="675" w:type="dxa"/>
          </w:tcPr>
          <w:p w:rsidR="00BA4C4B" w:rsidRPr="00AD63E3" w:rsidRDefault="00BA4C4B" w:rsidP="00D61773">
            <w:pPr>
              <w:widowControl w:val="0"/>
              <w:autoSpaceDE w:val="0"/>
              <w:autoSpaceDN w:val="0"/>
              <w:adjustRightInd w:val="0"/>
              <w:rPr>
                <w:rFonts w:eastAsia="Calibri"/>
              </w:rPr>
            </w:pPr>
            <w:r w:rsidRPr="00AD63E3">
              <w:rPr>
                <w:rFonts w:eastAsia="Calibri"/>
              </w:rPr>
              <w:lastRenderedPageBreak/>
              <w:t>1.</w:t>
            </w:r>
            <w:r>
              <w:rPr>
                <w:rFonts w:eastAsia="Calibri"/>
              </w:rPr>
              <w:t>2</w:t>
            </w:r>
            <w:r w:rsidRPr="00AD63E3">
              <w:rPr>
                <w:rFonts w:eastAsia="Calibri"/>
              </w:rPr>
              <w:t>3</w:t>
            </w:r>
          </w:p>
        </w:tc>
        <w:tc>
          <w:tcPr>
            <w:tcW w:w="2694" w:type="dxa"/>
          </w:tcPr>
          <w:p w:rsidR="00BA4C4B" w:rsidRPr="00AD63E3" w:rsidRDefault="00BA4C4B" w:rsidP="00D61773">
            <w:pPr>
              <w:widowControl w:val="0"/>
              <w:autoSpaceDE w:val="0"/>
              <w:autoSpaceDN w:val="0"/>
              <w:adjustRightInd w:val="0"/>
              <w:rPr>
                <w:rFonts w:eastAsia="Calibri"/>
                <w:lang w:eastAsia="en-US"/>
              </w:rPr>
            </w:pPr>
            <w:r w:rsidRPr="00AD63E3">
              <w:rPr>
                <w:rFonts w:eastAsia="Calibri"/>
                <w:lang w:eastAsia="en-US"/>
              </w:rPr>
              <w:t>Административные здания организаций, обеспечивающих предоставление коммунальных услуг</w:t>
            </w:r>
          </w:p>
        </w:tc>
        <w:tc>
          <w:tcPr>
            <w:tcW w:w="5103" w:type="dxa"/>
          </w:tcPr>
          <w:p w:rsidR="00BA4C4B" w:rsidRPr="00AD63E3" w:rsidRDefault="00BA4C4B" w:rsidP="00D6177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Pr>
          <w:p w:rsidR="00BA4C4B" w:rsidRPr="00AD63E3" w:rsidRDefault="00BA4C4B" w:rsidP="00D61773">
            <w:pPr>
              <w:spacing w:before="120"/>
              <w:jc w:val="both"/>
              <w:rPr>
                <w:rFonts w:eastAsia="Calibri"/>
              </w:rPr>
            </w:pPr>
            <w:r w:rsidRPr="00AD63E3">
              <w:rPr>
                <w:rFonts w:eastAsia="Calibri"/>
              </w:rPr>
              <w:t>3.1.2</w:t>
            </w:r>
          </w:p>
        </w:tc>
      </w:tr>
      <w:tr w:rsidR="00AD63E3" w:rsidRPr="00AD63E3" w:rsidTr="00B55C57">
        <w:trPr>
          <w:trHeight w:val="328"/>
        </w:trPr>
        <w:tc>
          <w:tcPr>
            <w:tcW w:w="9606" w:type="dxa"/>
            <w:gridSpan w:val="4"/>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2.1</w:t>
            </w:r>
          </w:p>
        </w:tc>
        <w:tc>
          <w:tcPr>
            <w:tcW w:w="2694" w:type="dxa"/>
          </w:tcPr>
          <w:p w:rsidR="00AD63E3" w:rsidRPr="00AD63E3" w:rsidRDefault="00AD63E3" w:rsidP="00AD63E3">
            <w:pPr>
              <w:widowControl w:val="0"/>
              <w:autoSpaceDE w:val="0"/>
              <w:autoSpaceDN w:val="0"/>
              <w:jc w:val="both"/>
            </w:pPr>
            <w:r w:rsidRPr="00AD63E3">
              <w:t>Осуществление религиозных обрядов</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3.7.1</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2.2</w:t>
            </w:r>
          </w:p>
        </w:tc>
        <w:tc>
          <w:tcPr>
            <w:tcW w:w="2694" w:type="dxa"/>
          </w:tcPr>
          <w:p w:rsidR="00AD63E3" w:rsidRPr="00AD63E3" w:rsidRDefault="00AD63E3" w:rsidP="00AD63E3">
            <w:pPr>
              <w:widowControl w:val="0"/>
              <w:autoSpaceDE w:val="0"/>
              <w:autoSpaceDN w:val="0"/>
              <w:jc w:val="both"/>
            </w:pPr>
            <w:r w:rsidRPr="00AD63E3">
              <w:rPr>
                <w:rFonts w:eastAsia="Calibri"/>
              </w:rPr>
              <w:t>Амбулаторное ветеринарное обслуживание</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3.10.1</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2.3</w:t>
            </w:r>
          </w:p>
        </w:tc>
        <w:tc>
          <w:tcPr>
            <w:tcW w:w="2694" w:type="dxa"/>
          </w:tcPr>
          <w:p w:rsidR="00AD63E3" w:rsidRPr="00AD63E3" w:rsidRDefault="00AD63E3" w:rsidP="00AD63E3">
            <w:pPr>
              <w:widowControl w:val="0"/>
              <w:autoSpaceDE w:val="0"/>
              <w:autoSpaceDN w:val="0"/>
              <w:jc w:val="both"/>
            </w:pPr>
            <w:r w:rsidRPr="00AD63E3">
              <w:rPr>
                <w:rFonts w:eastAsia="Calibri"/>
                <w:lang w:eastAsia="en-US"/>
              </w:rPr>
              <w:t>Развлекательные мероприятия</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4.8.1</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2.4</w:t>
            </w:r>
          </w:p>
        </w:tc>
        <w:tc>
          <w:tcPr>
            <w:tcW w:w="2694" w:type="dxa"/>
          </w:tcPr>
          <w:p w:rsidR="00AD63E3" w:rsidRPr="00AD63E3" w:rsidRDefault="00AD63E3" w:rsidP="00AD63E3">
            <w:pPr>
              <w:widowControl w:val="0"/>
              <w:autoSpaceDE w:val="0"/>
              <w:autoSpaceDN w:val="0"/>
              <w:jc w:val="both"/>
            </w:pPr>
            <w:r w:rsidRPr="00AD63E3">
              <w:t>Связь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6.8</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2.5</w:t>
            </w:r>
          </w:p>
        </w:tc>
        <w:tc>
          <w:tcPr>
            <w:tcW w:w="2694" w:type="dxa"/>
          </w:tcPr>
          <w:p w:rsidR="00AD63E3" w:rsidRPr="00AD63E3" w:rsidRDefault="00AD63E3" w:rsidP="00AD63E3">
            <w:pPr>
              <w:widowControl w:val="0"/>
              <w:autoSpaceDE w:val="0"/>
              <w:autoSpaceDN w:val="0"/>
              <w:jc w:val="both"/>
            </w:pPr>
            <w:r w:rsidRPr="00AD63E3">
              <w:rPr>
                <w:rFonts w:eastAsia="Calibri"/>
                <w:lang w:eastAsia="en-US"/>
              </w:rPr>
              <w:t>Земельные участки (территории) общего пользования</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675" w:type="dxa"/>
          </w:tcPr>
          <w:p w:rsidR="00AD63E3" w:rsidRPr="00AD63E3" w:rsidRDefault="00AD63E3" w:rsidP="00BA4C4B">
            <w:pPr>
              <w:widowControl w:val="0"/>
              <w:autoSpaceDE w:val="0"/>
              <w:autoSpaceDN w:val="0"/>
              <w:jc w:val="both"/>
            </w:pPr>
            <w:r w:rsidRPr="00AD63E3">
              <w:t>2.</w:t>
            </w:r>
            <w:r w:rsidR="00BA4C4B">
              <w:t>6</w:t>
            </w:r>
          </w:p>
        </w:tc>
        <w:tc>
          <w:tcPr>
            <w:tcW w:w="2694" w:type="dxa"/>
          </w:tcPr>
          <w:p w:rsidR="00AD63E3" w:rsidRPr="00AD63E3" w:rsidRDefault="00AD63E3" w:rsidP="00AD63E3">
            <w:pPr>
              <w:widowControl w:val="0"/>
              <w:autoSpaceDE w:val="0"/>
              <w:autoSpaceDN w:val="0"/>
              <w:jc w:val="both"/>
            </w:pPr>
            <w:r w:rsidRPr="00AD63E3">
              <w:rPr>
                <w:rFonts w:eastAsia="Calibri"/>
                <w:lang w:eastAsia="en-US"/>
              </w:rPr>
              <w:t>Улично-дорожная сеть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w:t>
            </w:r>
            <w:r w:rsidRPr="00AD63E3">
              <w:rPr>
                <w:rFonts w:eastAsia="Calibri"/>
                <w:lang w:eastAsia="en-US"/>
              </w:rPr>
              <w:lastRenderedPageBreak/>
              <w:t>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12.0.1</w:t>
            </w:r>
          </w:p>
        </w:tc>
      </w:tr>
      <w:tr w:rsidR="00AD63E3" w:rsidRPr="00AD63E3" w:rsidTr="00B55C57">
        <w:trPr>
          <w:trHeight w:val="703"/>
        </w:trPr>
        <w:tc>
          <w:tcPr>
            <w:tcW w:w="675" w:type="dxa"/>
          </w:tcPr>
          <w:p w:rsidR="00AD63E3" w:rsidRPr="00AD63E3" w:rsidRDefault="00AD63E3" w:rsidP="00BA4C4B">
            <w:pPr>
              <w:widowControl w:val="0"/>
              <w:autoSpaceDE w:val="0"/>
              <w:autoSpaceDN w:val="0"/>
              <w:jc w:val="both"/>
            </w:pPr>
            <w:r w:rsidRPr="00AD63E3">
              <w:lastRenderedPageBreak/>
              <w:t>2.</w:t>
            </w:r>
            <w:r w:rsidR="00BA4C4B">
              <w:t>7</w:t>
            </w:r>
          </w:p>
        </w:tc>
        <w:tc>
          <w:tcPr>
            <w:tcW w:w="2694" w:type="dxa"/>
          </w:tcPr>
          <w:p w:rsidR="00AD63E3" w:rsidRPr="00AD63E3" w:rsidRDefault="00AD63E3" w:rsidP="00AD63E3">
            <w:pPr>
              <w:widowControl w:val="0"/>
              <w:autoSpaceDE w:val="0"/>
              <w:autoSpaceDN w:val="0"/>
              <w:jc w:val="both"/>
            </w:pPr>
            <w:r w:rsidRPr="00AD63E3">
              <w:rPr>
                <w:rFonts w:eastAsia="Calibri"/>
                <w:lang w:eastAsia="en-US"/>
              </w:rPr>
              <w:t>Благоустройство территории</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B55C57">
        <w:trPr>
          <w:trHeight w:val="371"/>
        </w:trPr>
        <w:tc>
          <w:tcPr>
            <w:tcW w:w="9606" w:type="dxa"/>
            <w:gridSpan w:val="4"/>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3.1</w:t>
            </w:r>
          </w:p>
        </w:tc>
        <w:tc>
          <w:tcPr>
            <w:tcW w:w="2694" w:type="dxa"/>
          </w:tcPr>
          <w:p w:rsidR="00AD63E3" w:rsidRPr="00AD63E3" w:rsidRDefault="00AD63E3" w:rsidP="00AD63E3">
            <w:pPr>
              <w:widowControl w:val="0"/>
              <w:autoSpaceDE w:val="0"/>
              <w:autoSpaceDN w:val="0"/>
              <w:jc w:val="both"/>
            </w:pPr>
            <w:r w:rsidRPr="00AD63E3">
              <w:t>Склады</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proofErr w:type="gramStart"/>
            <w:r w:rsidRPr="00AD63E3">
              <w:rPr>
                <w:rFonts w:eastAsia="Calibri"/>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6.9</w:t>
            </w:r>
          </w:p>
        </w:tc>
      </w:tr>
      <w:tr w:rsidR="00AD63E3" w:rsidRPr="00AD63E3" w:rsidTr="00B55C57">
        <w:trPr>
          <w:trHeight w:val="439"/>
        </w:trPr>
        <w:tc>
          <w:tcPr>
            <w:tcW w:w="9606" w:type="dxa"/>
            <w:gridSpan w:val="4"/>
          </w:tcPr>
          <w:p w:rsidR="00AD63E3" w:rsidRPr="00AD63E3" w:rsidRDefault="00AD63E3" w:rsidP="00AD63E3">
            <w:pPr>
              <w:tabs>
                <w:tab w:val="left" w:pos="1620"/>
              </w:tabs>
              <w:suppressAutoHyphens/>
              <w:jc w:val="center"/>
              <w:rPr>
                <w:b/>
                <w:bCs/>
                <w:highlight w:val="yellow"/>
              </w:rPr>
            </w:pPr>
            <w:r w:rsidRPr="00AD63E3">
              <w:rPr>
                <w:b/>
                <w:bCs/>
              </w:rPr>
              <w:t>4. Предельные параметры разрешенного использования земельного участка</w:t>
            </w:r>
          </w:p>
        </w:tc>
      </w:tr>
      <w:tr w:rsidR="00AD63E3" w:rsidRPr="00AD63E3" w:rsidTr="00B55C57">
        <w:trPr>
          <w:trHeight w:val="703"/>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0" w:hanging="360"/>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60" w:hanging="360"/>
              <w:contextualSpacing/>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80 % от общей площади земельного участка</w:t>
            </w:r>
          </w:p>
          <w:p w:rsidR="00AD63E3" w:rsidRPr="00AD63E3" w:rsidRDefault="00AD63E3" w:rsidP="00AD63E3">
            <w:pPr>
              <w:suppressAutoHyphens/>
              <w:ind w:left="360" w:hanging="360"/>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83"/>
              <w:contextualSpacing/>
              <w:jc w:val="both"/>
            </w:pPr>
            <w:r w:rsidRPr="00AD63E3">
              <w:t>объекты до 8-х этажей включительно;</w:t>
            </w:r>
          </w:p>
          <w:p w:rsidR="00AD63E3" w:rsidRPr="00AD63E3" w:rsidRDefault="00AD63E3" w:rsidP="00AD63E3">
            <w:pPr>
              <w:numPr>
                <w:ilvl w:val="0"/>
                <w:numId w:val="13"/>
              </w:numPr>
              <w:suppressAutoHyphens/>
              <w:spacing w:after="200" w:line="276" w:lineRule="auto"/>
              <w:ind w:left="601" w:hanging="283"/>
              <w:contextualSpacing/>
              <w:jc w:val="both"/>
            </w:pPr>
            <w:r w:rsidRPr="00AD63E3">
              <w:t>общая высота объекта – не более 25 м</w:t>
            </w:r>
          </w:p>
          <w:p w:rsidR="00AD63E3" w:rsidRPr="00AD63E3" w:rsidRDefault="00AD63E3" w:rsidP="00AD63E3">
            <w:pPr>
              <w:suppressAutoHyphens/>
              <w:ind w:left="360" w:hanging="360"/>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83"/>
              <w:contextualSpacing/>
              <w:jc w:val="both"/>
              <w:rPr>
                <w:bCs/>
              </w:rPr>
            </w:pPr>
            <w:r w:rsidRPr="00AD63E3">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AD63E3">
                <w:rPr>
                  <w:bCs/>
                </w:rPr>
                <w:t>25 м</w:t>
              </w:r>
            </w:smartTag>
            <w:r w:rsidRPr="00AD63E3">
              <w:rPr>
                <w:bCs/>
              </w:rPr>
              <w:t xml:space="preserve"> от края проезжей части улиц;</w:t>
            </w:r>
          </w:p>
          <w:p w:rsidR="00AD63E3" w:rsidRPr="00AD63E3" w:rsidRDefault="00AD63E3" w:rsidP="00AD63E3">
            <w:pPr>
              <w:numPr>
                <w:ilvl w:val="0"/>
                <w:numId w:val="13"/>
              </w:numPr>
              <w:suppressAutoHyphens/>
              <w:spacing w:after="200" w:line="276" w:lineRule="auto"/>
              <w:ind w:left="601" w:hanging="283"/>
              <w:contextualSpacing/>
              <w:jc w:val="both"/>
              <w:rPr>
                <w:bCs/>
              </w:rPr>
            </w:pPr>
            <w:r w:rsidRPr="00AD63E3">
              <w:rPr>
                <w:bCs/>
              </w:rPr>
              <w:t>минимальные отступы от стен объектов без окон до границ земельных участков – 1 м, стен объектов с окнами – 3 м;</w:t>
            </w:r>
          </w:p>
          <w:p w:rsidR="00AD63E3" w:rsidRPr="00AD63E3" w:rsidRDefault="00AD63E3" w:rsidP="00AD63E3">
            <w:pPr>
              <w:numPr>
                <w:ilvl w:val="0"/>
                <w:numId w:val="13"/>
              </w:numPr>
              <w:suppressAutoHyphens/>
              <w:spacing w:after="200" w:line="276" w:lineRule="auto"/>
              <w:ind w:left="601" w:hanging="283"/>
              <w:contextualSpacing/>
              <w:jc w:val="both"/>
              <w:rPr>
                <w:bCs/>
              </w:rPr>
            </w:pPr>
            <w:proofErr w:type="gramStart"/>
            <w:r w:rsidRPr="00AD63E3">
              <w:rPr>
                <w:bCs/>
              </w:rPr>
              <w:t xml:space="preserve">по красной линии допускается размещать жилые здания со встроенными в первые этажи или пристроенными помещениями общественного назначения (исключая </w:t>
            </w:r>
            <w:r w:rsidRPr="00AD63E3">
              <w:rPr>
                <w:bCs/>
              </w:rPr>
              <w:lastRenderedPageBreak/>
              <w:t>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AD63E3" w:rsidRPr="00AD63E3" w:rsidRDefault="00AD63E3" w:rsidP="00AD63E3">
            <w:pPr>
              <w:suppressAutoHyphens/>
              <w:ind w:left="360" w:hanging="360"/>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numPr>
                <w:ilvl w:val="0"/>
                <w:numId w:val="14"/>
              </w:numPr>
              <w:suppressAutoHyphens/>
              <w:spacing w:after="200" w:line="276" w:lineRule="auto"/>
              <w:ind w:left="601" w:hanging="283"/>
              <w:contextualSpacing/>
              <w:jc w:val="both"/>
            </w:pPr>
            <w:r w:rsidRPr="00AD63E3">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D63E3" w:rsidRPr="00AD63E3" w:rsidRDefault="00AD63E3" w:rsidP="00AD63E3">
            <w:pPr>
              <w:numPr>
                <w:ilvl w:val="0"/>
                <w:numId w:val="14"/>
              </w:numPr>
              <w:suppressAutoHyphens/>
              <w:spacing w:after="200" w:line="276" w:lineRule="auto"/>
              <w:ind w:left="601" w:hanging="283"/>
              <w:contextualSpacing/>
              <w:jc w:val="both"/>
            </w:pPr>
            <w:proofErr w:type="gramStart"/>
            <w:r w:rsidRPr="00AD63E3">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roofErr w:type="gramEnd"/>
          </w:p>
          <w:p w:rsidR="00AD63E3" w:rsidRPr="00AD63E3" w:rsidRDefault="00AD63E3" w:rsidP="00AD63E3">
            <w:pPr>
              <w:suppressAutoHyphens/>
              <w:ind w:left="368"/>
              <w:contextualSpacing/>
              <w:jc w:val="both"/>
              <w:rPr>
                <w:b/>
                <w:i/>
                <w:highlight w:val="yellow"/>
              </w:rPr>
            </w:pPr>
            <w:r w:rsidRPr="00AD63E3">
              <w:t>Максимальный класс опасности по санитарной классификации объектов капитального строительства, размещаемых в данной зоне –</w:t>
            </w:r>
            <w:r w:rsidRPr="00AD63E3">
              <w:rPr>
                <w:lang w:val="en-US"/>
              </w:rPr>
              <w:t>V</w:t>
            </w:r>
            <w:r w:rsidRPr="00AD63E3">
              <w:t xml:space="preserve"> класс</w:t>
            </w:r>
          </w:p>
        </w:tc>
      </w:tr>
      <w:tr w:rsidR="00AD63E3" w:rsidRPr="00AD63E3" w:rsidTr="00B55C57">
        <w:trPr>
          <w:trHeight w:val="703"/>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jc w:val="center"/>
              <w:rPr>
                <w:b/>
                <w:bCs/>
              </w:rPr>
            </w:pPr>
            <w:r w:rsidRPr="00AD63E3">
              <w:rPr>
                <w:b/>
                <w:bCs/>
              </w:rPr>
              <w:lastRenderedPageBreak/>
              <w:t xml:space="preserve">5. Планировочные и нормативные требования </w:t>
            </w:r>
          </w:p>
        </w:tc>
      </w:tr>
      <w:tr w:rsidR="00AD63E3" w:rsidRPr="00AD63E3" w:rsidTr="00B55C57">
        <w:trPr>
          <w:trHeight w:val="703"/>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widowControl w:val="0"/>
              <w:suppressAutoHyphens/>
              <w:autoSpaceDE w:val="0"/>
              <w:autoSpaceDN w:val="0"/>
              <w:adjustRightInd w:val="0"/>
              <w:ind w:left="538" w:hanging="454"/>
              <w:jc w:val="both"/>
            </w:pPr>
            <w:r w:rsidRPr="00AD63E3">
              <w:rPr>
                <w:b/>
              </w:rPr>
              <w:t>5.1</w:t>
            </w:r>
            <w:r w:rsidRPr="00AD63E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D63E3" w:rsidRPr="00AD63E3" w:rsidRDefault="00AD63E3" w:rsidP="00AD63E3">
            <w:pPr>
              <w:widowControl w:val="0"/>
              <w:suppressAutoHyphens/>
              <w:autoSpaceDE w:val="0"/>
              <w:autoSpaceDN w:val="0"/>
              <w:adjustRightInd w:val="0"/>
              <w:ind w:left="538" w:hanging="454"/>
              <w:jc w:val="both"/>
            </w:pPr>
            <w:r w:rsidRPr="00AD63E3">
              <w:rPr>
                <w:b/>
              </w:rPr>
              <w:t>5.2.</w:t>
            </w:r>
            <w:r w:rsidRPr="00AD63E3">
              <w:t xml:space="preserve"> При новом строительстве размещение выполнять в соответствии </w:t>
            </w:r>
            <w:r w:rsidRPr="00AD63E3">
              <w:rPr>
                <w:bCs/>
              </w:rPr>
              <w:t>со СНиП 2-08-1989 «Общественные здания и сооружения»</w:t>
            </w:r>
            <w:r w:rsidRPr="00AD63E3">
              <w:t>, в соответствии с Нормативами градостроительного проектирования Амурской области.</w:t>
            </w:r>
          </w:p>
          <w:p w:rsidR="00AD63E3" w:rsidRPr="00AD63E3" w:rsidRDefault="00AD63E3" w:rsidP="00AD63E3">
            <w:pPr>
              <w:widowControl w:val="0"/>
              <w:suppressAutoHyphens/>
              <w:autoSpaceDE w:val="0"/>
              <w:autoSpaceDN w:val="0"/>
              <w:adjustRightInd w:val="0"/>
              <w:jc w:val="both"/>
            </w:pPr>
            <w:r w:rsidRPr="00AD63E3">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D63E3" w:rsidRPr="00AD63E3" w:rsidRDefault="00AD63E3" w:rsidP="00AD63E3">
      <w:pPr>
        <w:ind w:firstLine="567"/>
        <w:jc w:val="center"/>
        <w:rPr>
          <w:b/>
          <w:u w:val="single"/>
        </w:rPr>
      </w:pPr>
    </w:p>
    <w:p w:rsidR="00AD63E3" w:rsidRPr="00AD63E3" w:rsidRDefault="00AD63E3" w:rsidP="00AD63E3">
      <w:pPr>
        <w:tabs>
          <w:tab w:val="left" w:pos="1620"/>
        </w:tabs>
        <w:ind w:firstLine="900"/>
        <w:jc w:val="both"/>
        <w:rPr>
          <w:bCs/>
          <w:highlight w:val="yellow"/>
        </w:rPr>
      </w:pPr>
    </w:p>
    <w:p w:rsidR="00AD63E3" w:rsidRDefault="00AD63E3" w:rsidP="00AD63E3">
      <w:pPr>
        <w:outlineLvl w:val="0"/>
        <w:rPr>
          <w:b/>
        </w:rPr>
      </w:pPr>
      <w:bookmarkStart w:id="27" w:name="_Toc295120267"/>
      <w:bookmarkStart w:id="28" w:name="_Toc295120645"/>
      <w:bookmarkStart w:id="29" w:name="_Toc306653224"/>
      <w:r w:rsidRPr="00AD63E3">
        <w:rPr>
          <w:b/>
        </w:rPr>
        <w:t xml:space="preserve">3. </w:t>
      </w:r>
      <w:bookmarkEnd w:id="27"/>
      <w:bookmarkEnd w:id="28"/>
      <w:bookmarkEnd w:id="29"/>
      <w:r w:rsidR="00BA4C4B" w:rsidRPr="00BA4C4B">
        <w:rPr>
          <w:b/>
        </w:rPr>
        <w:t>Производственные зоны, зоны инженерной и транспортной инфраструктур</w:t>
      </w:r>
    </w:p>
    <w:p w:rsidR="00AD63E3" w:rsidRPr="00AD63E3" w:rsidRDefault="00AD63E3" w:rsidP="00BA4C4B">
      <w:pPr>
        <w:outlineLvl w:val="0"/>
        <w:rPr>
          <w:b/>
          <w:highlight w:val="yellow"/>
        </w:rPr>
      </w:pPr>
    </w:p>
    <w:p w:rsidR="00AD63E3" w:rsidRPr="00AD63E3" w:rsidRDefault="00AD63E3" w:rsidP="00AD63E3">
      <w:pPr>
        <w:jc w:val="center"/>
        <w:outlineLvl w:val="0"/>
        <w:rPr>
          <w:b/>
          <w:u w:val="single"/>
        </w:rPr>
      </w:pPr>
      <w:bookmarkStart w:id="30" w:name="_Toc295120268"/>
      <w:bookmarkStart w:id="31" w:name="_Toc295120646"/>
      <w:bookmarkStart w:id="32" w:name="_Toc306653225"/>
      <w:r w:rsidRPr="00AD63E3">
        <w:rPr>
          <w:b/>
          <w:u w:val="single"/>
        </w:rPr>
        <w:t>3.1. П-1- Производственные зоны предприятий IV и V класса вредности</w:t>
      </w:r>
      <w:bookmarkEnd w:id="30"/>
      <w:bookmarkEnd w:id="31"/>
      <w:bookmarkEnd w:id="32"/>
    </w:p>
    <w:p w:rsidR="00AD63E3" w:rsidRPr="00AD63E3" w:rsidRDefault="00AD63E3" w:rsidP="00AD63E3">
      <w:pPr>
        <w:tabs>
          <w:tab w:val="left" w:pos="6161"/>
        </w:tabs>
        <w:outlineLvl w:val="0"/>
        <w:rPr>
          <w:b/>
          <w:u w:val="single"/>
        </w:rPr>
      </w:pPr>
    </w:p>
    <w:p w:rsidR="00AD63E3" w:rsidRPr="00AD63E3" w:rsidRDefault="00AD63E3" w:rsidP="00AD63E3">
      <w:pPr>
        <w:ind w:firstLine="900"/>
        <w:jc w:val="both"/>
        <w:rPr>
          <w:highlight w:val="yellow"/>
        </w:rPr>
      </w:pPr>
      <w:r w:rsidRPr="00AD63E3">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AD63E3" w:rsidRPr="00AD63E3" w:rsidRDefault="00AD63E3" w:rsidP="00AD63E3">
      <w:pPr>
        <w:ind w:firstLine="900"/>
        <w:jc w:val="right"/>
      </w:pPr>
      <w:r w:rsidRPr="00AD63E3">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4536"/>
        <w:gridCol w:w="993"/>
      </w:tblGrid>
      <w:tr w:rsidR="00AD63E3" w:rsidRPr="00AD63E3" w:rsidTr="00B55C57">
        <w:trPr>
          <w:trHeight w:val="328"/>
        </w:trPr>
        <w:tc>
          <w:tcPr>
            <w:tcW w:w="817" w:type="dxa"/>
          </w:tcPr>
          <w:p w:rsidR="00AD63E3" w:rsidRPr="00AD63E3" w:rsidRDefault="00AD63E3" w:rsidP="00AD63E3">
            <w:pPr>
              <w:tabs>
                <w:tab w:val="left" w:pos="22"/>
              </w:tabs>
              <w:ind w:right="1434"/>
              <w:rPr>
                <w:rFonts w:eastAsia="Calibri"/>
                <w:lang w:eastAsia="ar-SA"/>
              </w:rPr>
            </w:pPr>
            <w:bookmarkStart w:id="33" w:name="_Toc295120269"/>
            <w:bookmarkStart w:id="34" w:name="_Toc295120647"/>
            <w:bookmarkStart w:id="35" w:name="_Toc306653226"/>
            <w:r w:rsidRPr="00AD63E3">
              <w:rPr>
                <w:rFonts w:eastAsia="Calibri"/>
                <w:lang w:eastAsia="ar-SA"/>
              </w:rPr>
              <w:t xml:space="preserve">№ </w:t>
            </w:r>
          </w:p>
          <w:p w:rsidR="00AD63E3" w:rsidRPr="00AD63E3" w:rsidRDefault="00AD63E3" w:rsidP="00AD63E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3260" w:type="dxa"/>
          </w:tcPr>
          <w:p w:rsidR="00AD63E3" w:rsidRPr="00AD63E3" w:rsidRDefault="00AD63E3" w:rsidP="00AD63E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4536" w:type="dxa"/>
          </w:tcPr>
          <w:p w:rsidR="00AD63E3" w:rsidRPr="00AD63E3" w:rsidRDefault="00AD63E3" w:rsidP="00AD63E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993" w:type="dxa"/>
          </w:tcPr>
          <w:p w:rsidR="00AD63E3" w:rsidRPr="00AD63E3" w:rsidRDefault="00AD63E3" w:rsidP="00AD63E3">
            <w:pPr>
              <w:jc w:val="center"/>
              <w:rPr>
                <w:rFonts w:eastAsia="Calibri"/>
                <w:b/>
                <w:lang w:eastAsia="ar-SA"/>
              </w:rPr>
            </w:pPr>
            <w:r w:rsidRPr="00AD63E3">
              <w:rPr>
                <w:rFonts w:eastAsia="Calibri"/>
                <w:lang w:eastAsia="ar-SA"/>
              </w:rPr>
              <w:t>Код</w:t>
            </w:r>
          </w:p>
        </w:tc>
      </w:tr>
      <w:tr w:rsidR="00AD63E3" w:rsidRPr="00AD63E3" w:rsidTr="00B55C57">
        <w:trPr>
          <w:trHeight w:val="328"/>
        </w:trPr>
        <w:tc>
          <w:tcPr>
            <w:tcW w:w="817" w:type="dxa"/>
          </w:tcPr>
          <w:p w:rsidR="00AD63E3" w:rsidRPr="00AD63E3" w:rsidRDefault="00AD63E3" w:rsidP="00AD63E3">
            <w:pPr>
              <w:jc w:val="center"/>
              <w:rPr>
                <w:rFonts w:eastAsia="Calibri"/>
                <w:b/>
                <w:lang w:eastAsia="ar-SA"/>
              </w:rPr>
            </w:pPr>
          </w:p>
        </w:tc>
        <w:tc>
          <w:tcPr>
            <w:tcW w:w="8789" w:type="dxa"/>
            <w:gridSpan w:val="3"/>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rPr>
            </w:pPr>
            <w:r w:rsidRPr="00AD63E3">
              <w:rPr>
                <w:rFonts w:eastAsia="Calibri"/>
              </w:rPr>
              <w:t>1.1</w:t>
            </w:r>
          </w:p>
        </w:tc>
        <w:tc>
          <w:tcPr>
            <w:tcW w:w="3260"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 xml:space="preserve">Хранение и переработка сельскохозяйственной </w:t>
            </w:r>
            <w:r w:rsidRPr="00AD63E3">
              <w:rPr>
                <w:rFonts w:eastAsia="Calibri"/>
                <w:lang w:eastAsia="en-US"/>
              </w:rPr>
              <w:lastRenderedPageBreak/>
              <w:t>продукции</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lastRenderedPageBreak/>
              <w:t xml:space="preserve">Размещение зданий, сооружений, используемых для производства, </w:t>
            </w:r>
            <w:r w:rsidRPr="00AD63E3">
              <w:rPr>
                <w:rFonts w:eastAsia="Calibri"/>
                <w:lang w:eastAsia="en-US"/>
              </w:rPr>
              <w:lastRenderedPageBreak/>
              <w:t>хранения, первичной и глубокой переработки сельскохозяйственной продукции</w:t>
            </w:r>
          </w:p>
        </w:tc>
        <w:tc>
          <w:tcPr>
            <w:tcW w:w="993" w:type="dxa"/>
          </w:tcPr>
          <w:p w:rsidR="00AD63E3" w:rsidRPr="00AD63E3" w:rsidRDefault="00AD63E3" w:rsidP="00AD63E3">
            <w:pPr>
              <w:spacing w:before="120"/>
              <w:jc w:val="center"/>
              <w:rPr>
                <w:rFonts w:eastAsia="Calibri"/>
              </w:rPr>
            </w:pPr>
            <w:r w:rsidRPr="00AD63E3">
              <w:rPr>
                <w:rFonts w:eastAsia="Calibri"/>
              </w:rPr>
              <w:lastRenderedPageBreak/>
              <w:t>1.15</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rPr>
            </w:pPr>
            <w:r w:rsidRPr="00AD63E3">
              <w:rPr>
                <w:rFonts w:eastAsia="Calibri"/>
              </w:rPr>
              <w:lastRenderedPageBreak/>
              <w:t>1.1.1</w:t>
            </w:r>
          </w:p>
        </w:tc>
        <w:tc>
          <w:tcPr>
            <w:tcW w:w="3260" w:type="dxa"/>
          </w:tcPr>
          <w:p w:rsidR="00AD63E3" w:rsidRPr="00AD63E3" w:rsidRDefault="00AD63E3" w:rsidP="00AD63E3">
            <w:pPr>
              <w:widowControl w:val="0"/>
              <w:autoSpaceDE w:val="0"/>
              <w:autoSpaceDN w:val="0"/>
              <w:jc w:val="both"/>
            </w:pPr>
            <w:r w:rsidRPr="00AD63E3">
              <w:rPr>
                <w:rFonts w:eastAsia="Calibri"/>
                <w:lang w:eastAsia="ar-SA"/>
              </w:rPr>
              <w:t>Хранение автотранспорта</w:t>
            </w:r>
          </w:p>
        </w:tc>
        <w:tc>
          <w:tcPr>
            <w:tcW w:w="4536" w:type="dxa"/>
          </w:tcPr>
          <w:p w:rsidR="00AD63E3" w:rsidRPr="00AD63E3" w:rsidRDefault="00AD63E3" w:rsidP="00AD63E3">
            <w:pPr>
              <w:widowControl w:val="0"/>
              <w:autoSpaceDE w:val="0"/>
              <w:autoSpaceDN w:val="0"/>
              <w:adjustRightInd w:val="0"/>
              <w:jc w:val="both"/>
              <w:rPr>
                <w:rFonts w:eastAsia="Calibri"/>
              </w:rPr>
            </w:pPr>
            <w:r w:rsidRPr="00AD63E3">
              <w:rP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63E3">
              <w:rPr>
                <w:lang w:eastAsia="ar-SA"/>
              </w:rPr>
              <w:t>машино</w:t>
            </w:r>
            <w:proofErr w:type="spellEnd"/>
            <w:r w:rsidRPr="00AD63E3">
              <w:rPr>
                <w:lang w:eastAsia="ar-SA"/>
              </w:rPr>
              <w:t>-места, за исключением гаражей, размещение которых предусмотрено содержанием вида разрешенного использования с кодом 4.9</w:t>
            </w:r>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2.7.1</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rPr>
            </w:pPr>
            <w:r w:rsidRPr="00AD63E3">
              <w:rPr>
                <w:rFonts w:eastAsia="Calibri"/>
              </w:rPr>
              <w:t>1.2</w:t>
            </w:r>
          </w:p>
        </w:tc>
        <w:tc>
          <w:tcPr>
            <w:tcW w:w="3260"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Легкая промышленность</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капитального строительства, предназначенных для текстильной, </w:t>
            </w:r>
            <w:proofErr w:type="spellStart"/>
            <w:proofErr w:type="gramStart"/>
            <w:r w:rsidRPr="00AD63E3">
              <w:rPr>
                <w:rFonts w:eastAsia="Calibri"/>
                <w:lang w:eastAsia="en-US"/>
              </w:rPr>
              <w:t>фарфоро</w:t>
            </w:r>
            <w:proofErr w:type="spellEnd"/>
            <w:r w:rsidRPr="00AD63E3">
              <w:rPr>
                <w:rFonts w:eastAsia="Calibri"/>
                <w:lang w:eastAsia="en-US"/>
              </w:rPr>
              <w:t>-фаянсовой</w:t>
            </w:r>
            <w:proofErr w:type="gramEnd"/>
            <w:r w:rsidRPr="00AD63E3">
              <w:rPr>
                <w:rFonts w:eastAsia="Calibri"/>
                <w:lang w:eastAsia="en-US"/>
              </w:rPr>
              <w:t>, электронной промышленности</w:t>
            </w:r>
          </w:p>
        </w:tc>
        <w:tc>
          <w:tcPr>
            <w:tcW w:w="993" w:type="dxa"/>
          </w:tcPr>
          <w:p w:rsidR="00AD63E3" w:rsidRPr="00AD63E3" w:rsidRDefault="00AD63E3" w:rsidP="00AD63E3">
            <w:pPr>
              <w:spacing w:before="120"/>
              <w:jc w:val="center"/>
              <w:rPr>
                <w:rFonts w:eastAsia="Calibri"/>
              </w:rPr>
            </w:pPr>
            <w:r w:rsidRPr="00AD63E3">
              <w:rPr>
                <w:rFonts w:eastAsia="Calibri"/>
              </w:rPr>
              <w:t>6.3</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rPr>
            </w:pPr>
            <w:r w:rsidRPr="00AD63E3">
              <w:rPr>
                <w:rFonts w:eastAsia="Calibri"/>
              </w:rPr>
              <w:t>1.3</w:t>
            </w:r>
          </w:p>
        </w:tc>
        <w:tc>
          <w:tcPr>
            <w:tcW w:w="3260"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Пищевая промышленность</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3" w:type="dxa"/>
          </w:tcPr>
          <w:p w:rsidR="00AD63E3" w:rsidRPr="00AD63E3" w:rsidRDefault="00AD63E3" w:rsidP="00AD63E3">
            <w:pPr>
              <w:spacing w:before="120"/>
              <w:jc w:val="center"/>
              <w:rPr>
                <w:rFonts w:eastAsia="Calibri"/>
              </w:rPr>
            </w:pPr>
            <w:r w:rsidRPr="00AD63E3">
              <w:rPr>
                <w:rFonts w:eastAsia="Calibri"/>
              </w:rPr>
              <w:t>6.4</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rPr>
            </w:pPr>
            <w:r w:rsidRPr="00AD63E3">
              <w:rPr>
                <w:rFonts w:eastAsia="Calibri"/>
              </w:rPr>
              <w:t>1.4</w:t>
            </w:r>
          </w:p>
        </w:tc>
        <w:tc>
          <w:tcPr>
            <w:tcW w:w="3260" w:type="dxa"/>
          </w:tcPr>
          <w:p w:rsidR="00AD63E3" w:rsidRPr="00AD63E3" w:rsidRDefault="00AD63E3" w:rsidP="00AD63E3">
            <w:pPr>
              <w:widowControl w:val="0"/>
              <w:autoSpaceDE w:val="0"/>
              <w:autoSpaceDN w:val="0"/>
              <w:adjustRightInd w:val="0"/>
              <w:rPr>
                <w:rFonts w:eastAsia="Calibri"/>
              </w:rPr>
            </w:pPr>
            <w:r w:rsidRPr="00AD63E3">
              <w:t>Склады</w:t>
            </w:r>
          </w:p>
        </w:tc>
        <w:tc>
          <w:tcPr>
            <w:tcW w:w="4536" w:type="dxa"/>
          </w:tcPr>
          <w:p w:rsidR="00AD63E3" w:rsidRPr="00AD63E3" w:rsidRDefault="00AD63E3" w:rsidP="00AD63E3">
            <w:pPr>
              <w:widowControl w:val="0"/>
              <w:autoSpaceDE w:val="0"/>
              <w:autoSpaceDN w:val="0"/>
              <w:adjustRightInd w:val="0"/>
              <w:jc w:val="both"/>
              <w:rPr>
                <w:rFonts w:eastAsia="Calibri"/>
              </w:rPr>
            </w:pPr>
            <w:proofErr w:type="gramStart"/>
            <w:r w:rsidRPr="00AD63E3">
              <w:rPr>
                <w:rFonts w:eastAsia="Calibri"/>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3" w:type="dxa"/>
          </w:tcPr>
          <w:p w:rsidR="00AD63E3" w:rsidRPr="00AD63E3" w:rsidRDefault="00AD63E3" w:rsidP="00AD63E3">
            <w:pPr>
              <w:spacing w:before="120"/>
              <w:jc w:val="center"/>
              <w:rPr>
                <w:rFonts w:eastAsia="Calibri"/>
                <w:lang w:eastAsia="ar-SA"/>
              </w:rPr>
            </w:pPr>
            <w:r w:rsidRPr="00AD63E3">
              <w:rPr>
                <w:rFonts w:eastAsia="Calibri"/>
              </w:rPr>
              <w:t>6.9</w:t>
            </w:r>
          </w:p>
        </w:tc>
      </w:tr>
      <w:tr w:rsidR="00AD63E3" w:rsidRPr="00AD63E3" w:rsidTr="00B55C57">
        <w:trPr>
          <w:trHeight w:val="703"/>
        </w:trPr>
        <w:tc>
          <w:tcPr>
            <w:tcW w:w="817" w:type="dxa"/>
          </w:tcPr>
          <w:p w:rsidR="00AD63E3" w:rsidRPr="00AD63E3" w:rsidRDefault="00AD63E3" w:rsidP="00AD63E3">
            <w:pPr>
              <w:spacing w:before="120"/>
              <w:rPr>
                <w:rFonts w:eastAsia="Calibri"/>
                <w:lang w:eastAsia="ar-SA"/>
              </w:rPr>
            </w:pPr>
            <w:r w:rsidRPr="00AD63E3">
              <w:rPr>
                <w:rFonts w:eastAsia="Calibri"/>
                <w:lang w:eastAsia="ar-SA"/>
              </w:rPr>
              <w:t>1.5</w:t>
            </w:r>
          </w:p>
        </w:tc>
        <w:tc>
          <w:tcPr>
            <w:tcW w:w="3260" w:type="dxa"/>
          </w:tcPr>
          <w:p w:rsidR="00AD63E3" w:rsidRPr="00AD63E3" w:rsidRDefault="00AD63E3" w:rsidP="00AD63E3">
            <w:pPr>
              <w:spacing w:before="120"/>
              <w:rPr>
                <w:rFonts w:eastAsia="Calibri"/>
                <w:lang w:eastAsia="en-US"/>
              </w:rPr>
            </w:pPr>
            <w:r w:rsidRPr="00AD63E3">
              <w:t>Служебные гаражи</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3.0, 4.0, а также для стоянки и хранения транспортных средств общего пользования, в том числе в депо</w:t>
            </w:r>
          </w:p>
        </w:tc>
        <w:tc>
          <w:tcPr>
            <w:tcW w:w="993" w:type="dxa"/>
          </w:tcPr>
          <w:p w:rsidR="00AD63E3" w:rsidRPr="00AD63E3" w:rsidRDefault="00AD63E3" w:rsidP="00AD63E3">
            <w:pPr>
              <w:jc w:val="center"/>
              <w:rPr>
                <w:rFonts w:eastAsia="Calibri"/>
                <w:lang w:eastAsia="ar-SA"/>
              </w:rPr>
            </w:pPr>
            <w:r w:rsidRPr="00AD63E3">
              <w:rPr>
                <w:rFonts w:eastAsia="Calibri"/>
                <w:lang w:eastAsia="ar-SA"/>
              </w:rPr>
              <w:t>4.9</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1.6</w:t>
            </w:r>
          </w:p>
        </w:tc>
        <w:tc>
          <w:tcPr>
            <w:tcW w:w="3260" w:type="dxa"/>
          </w:tcPr>
          <w:p w:rsidR="00AD63E3" w:rsidRPr="00AD63E3" w:rsidRDefault="00AD63E3" w:rsidP="00AD63E3">
            <w:pPr>
              <w:widowControl w:val="0"/>
              <w:autoSpaceDE w:val="0"/>
              <w:autoSpaceDN w:val="0"/>
              <w:jc w:val="both"/>
            </w:pPr>
            <w:r w:rsidRPr="00AD63E3">
              <w:t>Объекты дорожного сервиса</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AD63E3">
              <w:rPr>
                <w:rFonts w:eastAsia="Calibri"/>
                <w:lang w:eastAsia="en-US"/>
              </w:rPr>
              <w:lastRenderedPageBreak/>
              <w:t xml:space="preserve">разрешенного использования с </w:t>
            </w:r>
            <w:hyperlink w:anchor="Par390" w:tooltip="4.9.1.1" w:history="1">
              <w:r w:rsidRPr="00AD63E3">
                <w:rPr>
                  <w:rFonts w:eastAsia="Calibri"/>
                  <w:lang w:eastAsia="en-US"/>
                </w:rPr>
                <w:t>кодами 4.9.1.1</w:t>
              </w:r>
            </w:hyperlink>
            <w:r w:rsidRPr="00AD63E3">
              <w:rPr>
                <w:rFonts w:eastAsia="Calibri"/>
                <w:lang w:eastAsia="en-US"/>
              </w:rPr>
              <w:t xml:space="preserve"> - </w:t>
            </w:r>
            <w:hyperlink w:anchor="Par402" w:tooltip="4.9.1.4" w:history="1">
              <w:r w:rsidRPr="00AD63E3">
                <w:rPr>
                  <w:rFonts w:eastAsia="Calibri"/>
                  <w:lang w:eastAsia="en-US"/>
                </w:rPr>
                <w:t>4.9.1.4</w:t>
              </w:r>
            </w:hyperlink>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4.9.1</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1.7</w:t>
            </w:r>
          </w:p>
        </w:tc>
        <w:tc>
          <w:tcPr>
            <w:tcW w:w="3260" w:type="dxa"/>
          </w:tcPr>
          <w:p w:rsidR="00AD63E3" w:rsidRPr="00AD63E3" w:rsidRDefault="00AD63E3" w:rsidP="00AD63E3">
            <w:pPr>
              <w:widowControl w:val="0"/>
              <w:autoSpaceDE w:val="0"/>
              <w:autoSpaceDN w:val="0"/>
              <w:jc w:val="both"/>
            </w:pPr>
            <w:r w:rsidRPr="00AD63E3">
              <w:t>Заправка транспортных средств</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4.9.1.1</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1.8</w:t>
            </w:r>
          </w:p>
        </w:tc>
        <w:tc>
          <w:tcPr>
            <w:tcW w:w="3260" w:type="dxa"/>
          </w:tcPr>
          <w:p w:rsidR="00AD63E3" w:rsidRPr="00AD63E3" w:rsidRDefault="00AD63E3" w:rsidP="00AD63E3">
            <w:pPr>
              <w:widowControl w:val="0"/>
              <w:autoSpaceDE w:val="0"/>
              <w:autoSpaceDN w:val="0"/>
              <w:jc w:val="both"/>
            </w:pPr>
            <w:r w:rsidRPr="00AD63E3">
              <w:t>Обеспечение дорожного отдыха</w:t>
            </w:r>
          </w:p>
        </w:tc>
        <w:tc>
          <w:tcPr>
            <w:tcW w:w="4536" w:type="dxa"/>
          </w:tcPr>
          <w:p w:rsidR="00AD63E3" w:rsidRPr="00AD63E3" w:rsidRDefault="00AD63E3" w:rsidP="00AD63E3">
            <w:pPr>
              <w:widowControl w:val="0"/>
              <w:autoSpaceDE w:val="0"/>
              <w:autoSpaceDN w:val="0"/>
              <w:adjustRightInd w:val="0"/>
              <w:jc w:val="both"/>
            </w:pPr>
            <w:r w:rsidRPr="00AD63E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4.9.1.2</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1.9</w:t>
            </w:r>
          </w:p>
        </w:tc>
        <w:tc>
          <w:tcPr>
            <w:tcW w:w="3260" w:type="dxa"/>
          </w:tcPr>
          <w:p w:rsidR="00AD63E3" w:rsidRPr="00AD63E3" w:rsidRDefault="00AD63E3" w:rsidP="00AD63E3">
            <w:pPr>
              <w:widowControl w:val="0"/>
              <w:autoSpaceDE w:val="0"/>
              <w:autoSpaceDN w:val="0"/>
              <w:jc w:val="both"/>
            </w:pPr>
            <w:r w:rsidRPr="00AD63E3">
              <w:t>Автомобильные мойки</w:t>
            </w:r>
          </w:p>
        </w:tc>
        <w:tc>
          <w:tcPr>
            <w:tcW w:w="4536" w:type="dxa"/>
          </w:tcPr>
          <w:p w:rsidR="00AD63E3" w:rsidRPr="00AD63E3" w:rsidRDefault="00AD63E3" w:rsidP="00AD63E3">
            <w:pPr>
              <w:widowControl w:val="0"/>
              <w:autoSpaceDE w:val="0"/>
              <w:autoSpaceDN w:val="0"/>
              <w:adjustRightInd w:val="0"/>
              <w:jc w:val="both"/>
            </w:pPr>
            <w:r w:rsidRPr="00AD63E3">
              <w:t>Размещение автомобильных моек, а также размещение магазинов сопутствующей торговли</w:t>
            </w:r>
          </w:p>
        </w:tc>
        <w:tc>
          <w:tcPr>
            <w:tcW w:w="99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4.9.1.3</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1.10</w:t>
            </w:r>
          </w:p>
        </w:tc>
        <w:tc>
          <w:tcPr>
            <w:tcW w:w="3260" w:type="dxa"/>
          </w:tcPr>
          <w:p w:rsidR="00AD63E3" w:rsidRPr="00AD63E3" w:rsidRDefault="00AD63E3" w:rsidP="00AD63E3">
            <w:pPr>
              <w:widowControl w:val="0"/>
              <w:autoSpaceDE w:val="0"/>
              <w:autoSpaceDN w:val="0"/>
              <w:jc w:val="both"/>
            </w:pPr>
            <w:r w:rsidRPr="00AD63E3">
              <w:t>Предоставление коммунальных услуг</w:t>
            </w:r>
          </w:p>
        </w:tc>
        <w:tc>
          <w:tcPr>
            <w:tcW w:w="4536" w:type="dxa"/>
          </w:tcPr>
          <w:p w:rsidR="00AD63E3" w:rsidRPr="00AD63E3" w:rsidRDefault="00AD63E3" w:rsidP="00AD63E3">
            <w:pPr>
              <w:widowControl w:val="0"/>
              <w:autoSpaceDE w:val="0"/>
              <w:autoSpaceDN w:val="0"/>
              <w:adjustRightInd w:val="0"/>
              <w:jc w:val="both"/>
            </w:pPr>
            <w:proofErr w:type="gramStart"/>
            <w:r w:rsidRPr="00AD63E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плавки снега)</w:t>
            </w:r>
            <w:proofErr w:type="gramEnd"/>
          </w:p>
        </w:tc>
        <w:tc>
          <w:tcPr>
            <w:tcW w:w="99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3.1.1</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1.11</w:t>
            </w:r>
          </w:p>
        </w:tc>
        <w:tc>
          <w:tcPr>
            <w:tcW w:w="3260" w:type="dxa"/>
          </w:tcPr>
          <w:p w:rsidR="00AD63E3" w:rsidRPr="00AD63E3" w:rsidRDefault="00AD63E3" w:rsidP="00AD63E3">
            <w:pPr>
              <w:widowControl w:val="0"/>
              <w:autoSpaceDE w:val="0"/>
              <w:autoSpaceDN w:val="0"/>
              <w:jc w:val="both"/>
            </w:pPr>
            <w:r w:rsidRPr="00AD63E3">
              <w:t>Административные здания организаций, обеспечивающих предоставление коммунальных услуг</w:t>
            </w:r>
          </w:p>
        </w:tc>
        <w:tc>
          <w:tcPr>
            <w:tcW w:w="4536" w:type="dxa"/>
          </w:tcPr>
          <w:p w:rsidR="00AD63E3" w:rsidRPr="00AD63E3" w:rsidRDefault="00AD63E3" w:rsidP="00AD63E3">
            <w:pPr>
              <w:widowControl w:val="0"/>
              <w:autoSpaceDE w:val="0"/>
              <w:autoSpaceDN w:val="0"/>
              <w:adjustRightInd w:val="0"/>
              <w:jc w:val="both"/>
            </w:pPr>
            <w:r w:rsidRPr="00AD63E3">
              <w:t>Размещение зданий, предназначенных для приема физических и юридических лиц в связи с предоставлением им коммунальных услуг</w:t>
            </w:r>
          </w:p>
        </w:tc>
        <w:tc>
          <w:tcPr>
            <w:tcW w:w="99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3.1.2</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1.12</w:t>
            </w:r>
          </w:p>
        </w:tc>
        <w:tc>
          <w:tcPr>
            <w:tcW w:w="3260" w:type="dxa"/>
          </w:tcPr>
          <w:p w:rsidR="00AD63E3" w:rsidRPr="00AD63E3" w:rsidRDefault="00AD63E3" w:rsidP="00AD63E3">
            <w:pPr>
              <w:widowControl w:val="0"/>
              <w:autoSpaceDE w:val="0"/>
              <w:autoSpaceDN w:val="0"/>
              <w:jc w:val="both"/>
            </w:pPr>
            <w:r w:rsidRPr="00AD63E3">
              <w:t>Ремонт автомобилей</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4.9.1.4</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1.13</w:t>
            </w:r>
          </w:p>
        </w:tc>
        <w:tc>
          <w:tcPr>
            <w:tcW w:w="3260" w:type="dxa"/>
          </w:tcPr>
          <w:p w:rsidR="00AD63E3" w:rsidRPr="00AD63E3" w:rsidRDefault="00AD63E3" w:rsidP="00AD63E3">
            <w:pPr>
              <w:widowControl w:val="0"/>
              <w:autoSpaceDE w:val="0"/>
              <w:autoSpaceDN w:val="0"/>
              <w:jc w:val="both"/>
            </w:pPr>
            <w:r w:rsidRPr="00AD63E3">
              <w:t>Связь</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AD63E3">
              <w:rPr>
                <w:rFonts w:eastAsia="Calibri"/>
                <w:lang w:eastAsia="en-US"/>
              </w:rPr>
              <w:lastRenderedPageBreak/>
              <w:t xml:space="preserve">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6.8</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1.14</w:t>
            </w:r>
          </w:p>
        </w:tc>
        <w:tc>
          <w:tcPr>
            <w:tcW w:w="3260" w:type="dxa"/>
          </w:tcPr>
          <w:p w:rsidR="00AD63E3" w:rsidRPr="00AD63E3" w:rsidRDefault="00AD63E3" w:rsidP="00AD63E3">
            <w:pPr>
              <w:widowControl w:val="0"/>
              <w:autoSpaceDE w:val="0"/>
              <w:autoSpaceDN w:val="0"/>
              <w:jc w:val="both"/>
            </w:pPr>
            <w:r w:rsidRPr="00AD63E3">
              <w:t>Железнодорожный транспорт</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D63E3">
                <w:rPr>
                  <w:rFonts w:eastAsia="Calibri"/>
                  <w:lang w:eastAsia="en-US"/>
                </w:rPr>
                <w:t>кодами 7.1.1</w:t>
              </w:r>
            </w:hyperlink>
            <w:r w:rsidRPr="00AD63E3">
              <w:rPr>
                <w:rFonts w:eastAsia="Calibri"/>
                <w:lang w:eastAsia="en-US"/>
              </w:rPr>
              <w:t xml:space="preserve"> - </w:t>
            </w:r>
            <w:hyperlink w:anchor="Par550" w:tooltip="7.1.2" w:history="1">
              <w:r w:rsidRPr="00AD63E3">
                <w:rPr>
                  <w:rFonts w:eastAsia="Calibri"/>
                  <w:lang w:eastAsia="en-US"/>
                </w:rPr>
                <w:t>7.1.2</w:t>
              </w:r>
            </w:hyperlink>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7.1</w:t>
            </w:r>
          </w:p>
        </w:tc>
      </w:tr>
      <w:tr w:rsidR="00AD63E3" w:rsidRPr="00AD63E3" w:rsidTr="00B55C57">
        <w:trPr>
          <w:trHeight w:val="703"/>
        </w:trPr>
        <w:tc>
          <w:tcPr>
            <w:tcW w:w="817" w:type="dxa"/>
            <w:shd w:val="clear" w:color="auto" w:fill="auto"/>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1.15</w:t>
            </w:r>
          </w:p>
        </w:tc>
        <w:tc>
          <w:tcPr>
            <w:tcW w:w="3260" w:type="dxa"/>
            <w:shd w:val="clear" w:color="auto" w:fill="auto"/>
          </w:tcPr>
          <w:p w:rsidR="00AD63E3" w:rsidRPr="00AD63E3" w:rsidRDefault="00AD63E3" w:rsidP="00AD63E3">
            <w:pPr>
              <w:widowControl w:val="0"/>
              <w:autoSpaceDE w:val="0"/>
              <w:autoSpaceDN w:val="0"/>
              <w:jc w:val="both"/>
            </w:pPr>
            <w:r w:rsidRPr="00AD63E3">
              <w:t>Железнодорожные пути</w:t>
            </w:r>
          </w:p>
        </w:tc>
        <w:tc>
          <w:tcPr>
            <w:tcW w:w="4536" w:type="dxa"/>
            <w:shd w:val="clear" w:color="auto" w:fill="auto"/>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w:t>
            </w:r>
            <w:r w:rsidRPr="00AD63E3">
              <w:t>железнодорожных путей</w:t>
            </w:r>
          </w:p>
        </w:tc>
        <w:tc>
          <w:tcPr>
            <w:tcW w:w="993" w:type="dxa"/>
            <w:shd w:val="clear" w:color="auto" w:fill="auto"/>
          </w:tcPr>
          <w:p w:rsidR="00AD63E3" w:rsidRPr="00AD63E3" w:rsidRDefault="00AD63E3" w:rsidP="00AD63E3">
            <w:pPr>
              <w:widowControl w:val="0"/>
              <w:autoSpaceDE w:val="0"/>
              <w:autoSpaceDN w:val="0"/>
              <w:adjustRightInd w:val="0"/>
              <w:jc w:val="center"/>
              <w:rPr>
                <w:rFonts w:eastAsia="Calibri"/>
              </w:rPr>
            </w:pPr>
            <w:r w:rsidRPr="00AD63E3">
              <w:rPr>
                <w:rFonts w:eastAsia="Calibri"/>
              </w:rPr>
              <w:t>7.1.1</w:t>
            </w:r>
          </w:p>
        </w:tc>
      </w:tr>
      <w:tr w:rsidR="00AD63E3" w:rsidRPr="00AD63E3" w:rsidTr="00B55C57">
        <w:trPr>
          <w:trHeight w:val="703"/>
        </w:trPr>
        <w:tc>
          <w:tcPr>
            <w:tcW w:w="817" w:type="dxa"/>
            <w:shd w:val="clear" w:color="auto" w:fill="auto"/>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1.16</w:t>
            </w:r>
          </w:p>
        </w:tc>
        <w:tc>
          <w:tcPr>
            <w:tcW w:w="3260" w:type="dxa"/>
            <w:shd w:val="clear" w:color="auto" w:fill="auto"/>
          </w:tcPr>
          <w:p w:rsidR="00AD63E3" w:rsidRPr="00AD63E3" w:rsidRDefault="00AD63E3" w:rsidP="00AD63E3">
            <w:pPr>
              <w:widowControl w:val="0"/>
              <w:autoSpaceDE w:val="0"/>
              <w:autoSpaceDN w:val="0"/>
              <w:jc w:val="both"/>
            </w:pPr>
            <w:r w:rsidRPr="00AD63E3">
              <w:t>Обслуживание железнодорожных перевозок</w:t>
            </w:r>
          </w:p>
        </w:tc>
        <w:tc>
          <w:tcPr>
            <w:tcW w:w="4536" w:type="dxa"/>
            <w:shd w:val="clear" w:color="auto" w:fill="auto"/>
          </w:tcPr>
          <w:p w:rsidR="00AD63E3" w:rsidRPr="00AD63E3" w:rsidRDefault="00AD63E3" w:rsidP="00AD63E3">
            <w:pPr>
              <w:widowControl w:val="0"/>
              <w:autoSpaceDE w:val="0"/>
              <w:autoSpaceDN w:val="0"/>
              <w:adjustRightInd w:val="0"/>
              <w:jc w:val="both"/>
            </w:pPr>
            <w:r w:rsidRPr="00AD63E3">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shd w:val="clear" w:color="auto" w:fill="auto"/>
          </w:tcPr>
          <w:p w:rsidR="00AD63E3" w:rsidRPr="00AD63E3" w:rsidRDefault="00AD63E3" w:rsidP="00AD63E3">
            <w:pPr>
              <w:widowControl w:val="0"/>
              <w:autoSpaceDE w:val="0"/>
              <w:autoSpaceDN w:val="0"/>
              <w:adjustRightInd w:val="0"/>
              <w:jc w:val="center"/>
              <w:rPr>
                <w:rFonts w:eastAsia="Calibri"/>
              </w:rPr>
            </w:pPr>
            <w:r w:rsidRPr="00AD63E3">
              <w:rPr>
                <w:rFonts w:eastAsia="Calibri"/>
              </w:rPr>
              <w:t>7.1.2</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1.17</w:t>
            </w:r>
          </w:p>
        </w:tc>
        <w:tc>
          <w:tcPr>
            <w:tcW w:w="3260"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1.18</w:t>
            </w:r>
          </w:p>
        </w:tc>
        <w:tc>
          <w:tcPr>
            <w:tcW w:w="3260"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xml:space="preserve">, а также некапитальных </w:t>
            </w:r>
            <w:r w:rsidRPr="00AD63E3">
              <w:rPr>
                <w:rFonts w:eastAsia="Calibri"/>
                <w:lang w:eastAsia="en-US"/>
              </w:rPr>
              <w:lastRenderedPageBreak/>
              <w:t>сооружений, предназначенных для охраны транспортных средств</w:t>
            </w:r>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12.0.1</w:t>
            </w:r>
          </w:p>
        </w:tc>
      </w:tr>
      <w:tr w:rsidR="00AD63E3" w:rsidRPr="00AD63E3" w:rsidTr="00B55C57">
        <w:trPr>
          <w:trHeight w:val="703"/>
        </w:trPr>
        <w:tc>
          <w:tcPr>
            <w:tcW w:w="81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1.19</w:t>
            </w:r>
          </w:p>
        </w:tc>
        <w:tc>
          <w:tcPr>
            <w:tcW w:w="3260"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B55C57">
        <w:trPr>
          <w:trHeight w:val="328"/>
        </w:trPr>
        <w:tc>
          <w:tcPr>
            <w:tcW w:w="9606" w:type="dxa"/>
            <w:gridSpan w:val="4"/>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817" w:type="dxa"/>
          </w:tcPr>
          <w:p w:rsidR="00AD63E3" w:rsidRPr="00AD63E3" w:rsidRDefault="00AD63E3" w:rsidP="00AD63E3">
            <w:pPr>
              <w:widowControl w:val="0"/>
              <w:autoSpaceDE w:val="0"/>
              <w:autoSpaceDN w:val="0"/>
              <w:jc w:val="both"/>
            </w:pPr>
            <w:r w:rsidRPr="00AD63E3">
              <w:t>2.1</w:t>
            </w:r>
          </w:p>
        </w:tc>
        <w:tc>
          <w:tcPr>
            <w:tcW w:w="3260" w:type="dxa"/>
          </w:tcPr>
          <w:p w:rsidR="00AD63E3" w:rsidRPr="00AD63E3" w:rsidRDefault="00AD63E3" w:rsidP="00AD63E3">
            <w:pPr>
              <w:widowControl w:val="0"/>
              <w:autoSpaceDE w:val="0"/>
              <w:autoSpaceDN w:val="0"/>
              <w:jc w:val="both"/>
            </w:pPr>
            <w:r w:rsidRPr="00AD63E3">
              <w:rPr>
                <w:rFonts w:eastAsia="Calibri"/>
                <w:lang w:eastAsia="ar-SA"/>
              </w:rPr>
              <w:t>Строительная промышленность</w:t>
            </w:r>
          </w:p>
        </w:tc>
        <w:tc>
          <w:tcPr>
            <w:tcW w:w="4536" w:type="dxa"/>
          </w:tcPr>
          <w:p w:rsidR="00AD63E3" w:rsidRPr="00AD63E3" w:rsidRDefault="00AD63E3" w:rsidP="00AD63E3">
            <w:pPr>
              <w:widowControl w:val="0"/>
              <w:autoSpaceDE w:val="0"/>
              <w:autoSpaceDN w:val="0"/>
              <w:adjustRightInd w:val="0"/>
              <w:jc w:val="both"/>
              <w:rPr>
                <w:rFonts w:eastAsia="Calibri"/>
              </w:rPr>
            </w:pPr>
            <w:r w:rsidRPr="00AD63E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6.6</w:t>
            </w:r>
          </w:p>
        </w:tc>
      </w:tr>
      <w:tr w:rsidR="00AD63E3" w:rsidRPr="00AD63E3" w:rsidTr="00B55C57">
        <w:trPr>
          <w:trHeight w:val="703"/>
        </w:trPr>
        <w:tc>
          <w:tcPr>
            <w:tcW w:w="817" w:type="dxa"/>
          </w:tcPr>
          <w:p w:rsidR="00AD63E3" w:rsidRPr="00AD63E3" w:rsidRDefault="00AD63E3" w:rsidP="00AD63E3">
            <w:pPr>
              <w:widowControl w:val="0"/>
              <w:autoSpaceDE w:val="0"/>
              <w:autoSpaceDN w:val="0"/>
              <w:jc w:val="both"/>
            </w:pPr>
            <w:r w:rsidRPr="00AD63E3">
              <w:t>2.2</w:t>
            </w:r>
          </w:p>
        </w:tc>
        <w:tc>
          <w:tcPr>
            <w:tcW w:w="3260" w:type="dxa"/>
          </w:tcPr>
          <w:p w:rsidR="00AD63E3" w:rsidRPr="00AD63E3" w:rsidRDefault="00AD63E3" w:rsidP="00AD63E3">
            <w:pPr>
              <w:widowControl w:val="0"/>
              <w:autoSpaceDE w:val="0"/>
              <w:autoSpaceDN w:val="0"/>
              <w:jc w:val="both"/>
            </w:pPr>
            <w:r w:rsidRPr="00AD63E3">
              <w:t>Обеспечение внутреннего правопорядка</w:t>
            </w:r>
          </w:p>
        </w:tc>
        <w:tc>
          <w:tcPr>
            <w:tcW w:w="4536" w:type="dxa"/>
          </w:tcPr>
          <w:p w:rsidR="00AD63E3" w:rsidRPr="00AD63E3" w:rsidRDefault="00AD63E3" w:rsidP="00AD63E3">
            <w:pPr>
              <w:widowControl w:val="0"/>
              <w:autoSpaceDE w:val="0"/>
              <w:autoSpaceDN w:val="0"/>
              <w:adjustRightInd w:val="0"/>
              <w:jc w:val="both"/>
            </w:pPr>
            <w:r w:rsidRPr="00AD63E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63E3">
              <w:t>Росгвардии</w:t>
            </w:r>
            <w:proofErr w:type="spellEnd"/>
            <w:r w:rsidRPr="00AD63E3">
              <w:t xml:space="preserve"> и спасательных служб, в которых существует военизированная служба;</w:t>
            </w:r>
          </w:p>
          <w:p w:rsidR="00AD63E3" w:rsidRPr="00AD63E3" w:rsidRDefault="00AD63E3" w:rsidP="00AD63E3">
            <w:pPr>
              <w:widowControl w:val="0"/>
              <w:autoSpaceDE w:val="0"/>
              <w:autoSpaceDN w:val="0"/>
              <w:adjustRightInd w:val="0"/>
              <w:jc w:val="both"/>
            </w:pPr>
            <w:r w:rsidRPr="00AD63E3">
              <w:t>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8.3</w:t>
            </w:r>
          </w:p>
        </w:tc>
      </w:tr>
      <w:tr w:rsidR="00AD63E3" w:rsidRPr="00AD63E3" w:rsidTr="00B55C57">
        <w:trPr>
          <w:trHeight w:val="371"/>
        </w:trPr>
        <w:tc>
          <w:tcPr>
            <w:tcW w:w="9606" w:type="dxa"/>
            <w:gridSpan w:val="4"/>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492"/>
        </w:trPr>
        <w:tc>
          <w:tcPr>
            <w:tcW w:w="817" w:type="dxa"/>
          </w:tcPr>
          <w:p w:rsidR="00AD63E3" w:rsidRPr="00AD63E3" w:rsidRDefault="00AD63E3" w:rsidP="00AD63E3">
            <w:pPr>
              <w:widowControl w:val="0"/>
              <w:autoSpaceDE w:val="0"/>
              <w:autoSpaceDN w:val="0"/>
              <w:jc w:val="both"/>
            </w:pPr>
            <w:r w:rsidRPr="00AD63E3">
              <w:t>3.1</w:t>
            </w:r>
          </w:p>
        </w:tc>
        <w:tc>
          <w:tcPr>
            <w:tcW w:w="8789" w:type="dxa"/>
            <w:gridSpan w:val="3"/>
          </w:tcPr>
          <w:p w:rsidR="00AD63E3" w:rsidRPr="00AD63E3" w:rsidRDefault="00AD63E3" w:rsidP="00AD63E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AD63E3" w:rsidRPr="00AD63E3" w:rsidTr="00B55C57">
        <w:trPr>
          <w:trHeight w:val="492"/>
        </w:trPr>
        <w:tc>
          <w:tcPr>
            <w:tcW w:w="9606" w:type="dxa"/>
            <w:gridSpan w:val="4"/>
          </w:tcPr>
          <w:p w:rsidR="00AD63E3" w:rsidRPr="00AD63E3" w:rsidRDefault="00AD63E3" w:rsidP="00AD63E3">
            <w:pPr>
              <w:tabs>
                <w:tab w:val="left" w:pos="1620"/>
              </w:tabs>
              <w:suppressAutoHyphens/>
              <w:jc w:val="center"/>
              <w:rPr>
                <w:b/>
                <w:bCs/>
              </w:rPr>
            </w:pPr>
            <w:r w:rsidRPr="00AD63E3">
              <w:rPr>
                <w:b/>
                <w:bCs/>
              </w:rPr>
              <w:t>4. Предельные параметры разрешенного использования земельного участка</w:t>
            </w:r>
          </w:p>
        </w:tc>
      </w:tr>
      <w:tr w:rsidR="00AD63E3" w:rsidRPr="00AD63E3" w:rsidTr="00B55C57">
        <w:trPr>
          <w:trHeight w:val="492"/>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0" w:hanging="360"/>
              <w:contextualSpacing/>
              <w:jc w:val="both"/>
              <w:rPr>
                <w:b/>
                <w:i/>
              </w:rPr>
            </w:pPr>
            <w:r w:rsidRPr="00AD63E3">
              <w:rPr>
                <w:b/>
                <w:i/>
              </w:rPr>
              <w:t>4.1.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60" w:hanging="360"/>
              <w:contextualSpacing/>
              <w:jc w:val="both"/>
              <w:rPr>
                <w:b/>
                <w:i/>
              </w:rPr>
            </w:pPr>
            <w:r w:rsidRPr="00AD63E3">
              <w:rPr>
                <w:b/>
                <w:bCs/>
                <w:i/>
              </w:rPr>
              <w:t>4.2.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60 % от общей площади земельного участка</w:t>
            </w:r>
          </w:p>
          <w:p w:rsidR="00AD63E3" w:rsidRPr="00AD63E3" w:rsidRDefault="00AD63E3" w:rsidP="00AD63E3">
            <w:pPr>
              <w:suppressAutoHyphens/>
              <w:ind w:left="360" w:hanging="360"/>
              <w:jc w:val="both"/>
              <w:rPr>
                <w:b/>
                <w:i/>
              </w:rPr>
            </w:pPr>
            <w:r w:rsidRPr="00AD63E3">
              <w:rPr>
                <w:b/>
                <w:i/>
              </w:rPr>
              <w:t>4.3.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33"/>
              <w:contextualSpacing/>
              <w:jc w:val="both"/>
            </w:pPr>
            <w:r w:rsidRPr="00AD63E3">
              <w:t>этажность объектов – не нормируется;</w:t>
            </w:r>
          </w:p>
          <w:p w:rsidR="00AD63E3" w:rsidRPr="00AD63E3" w:rsidRDefault="00AD63E3" w:rsidP="00AD63E3">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AD63E3" w:rsidRPr="00AD63E3" w:rsidRDefault="00AD63E3" w:rsidP="00AD63E3">
            <w:pPr>
              <w:suppressAutoHyphens/>
              <w:ind w:left="360" w:hanging="360"/>
              <w:jc w:val="both"/>
              <w:rPr>
                <w:b/>
                <w:bCs/>
                <w:i/>
              </w:rPr>
            </w:pPr>
            <w:r w:rsidRPr="00AD63E3">
              <w:rPr>
                <w:b/>
                <w:bCs/>
                <w:i/>
              </w:rPr>
              <w:t>4.4.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3 м; </w:t>
            </w:r>
          </w:p>
          <w:p w:rsidR="00AD63E3" w:rsidRPr="00AD63E3" w:rsidRDefault="00AD63E3" w:rsidP="00AD63E3">
            <w:pPr>
              <w:suppressAutoHyphens/>
              <w:ind w:left="360" w:hanging="360"/>
              <w:jc w:val="both"/>
              <w:rPr>
                <w:b/>
                <w:i/>
              </w:rPr>
            </w:pPr>
            <w:r w:rsidRPr="00AD63E3">
              <w:rPr>
                <w:b/>
                <w:i/>
              </w:rPr>
              <w:lastRenderedPageBreak/>
              <w:t>4.5. Ограничения использования земельных участков и объектов капстроительства</w:t>
            </w:r>
          </w:p>
          <w:p w:rsidR="00AD63E3" w:rsidRPr="00AD63E3" w:rsidRDefault="00AD63E3" w:rsidP="00AD63E3">
            <w:pPr>
              <w:numPr>
                <w:ilvl w:val="0"/>
                <w:numId w:val="14"/>
              </w:numPr>
              <w:suppressAutoHyphens/>
              <w:spacing w:after="200" w:line="276" w:lineRule="auto"/>
              <w:ind w:left="601" w:hanging="233"/>
              <w:contextualSpacing/>
              <w:jc w:val="both"/>
            </w:pPr>
            <w:r w:rsidRPr="00AD63E3">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D63E3" w:rsidRPr="00AD63E3" w:rsidRDefault="00AD63E3" w:rsidP="00AD63E3">
            <w:pPr>
              <w:suppressAutoHyphens/>
              <w:ind w:left="368"/>
              <w:contextualSpacing/>
              <w:jc w:val="both"/>
              <w:rPr>
                <w:b/>
                <w:i/>
              </w:rPr>
            </w:pPr>
            <w:r w:rsidRPr="00AD63E3">
              <w:t>Максимальный класс опасности по санитарной классификации объектов капитального строительства, размещаемых в данной зоне – I</w:t>
            </w:r>
            <w:r w:rsidRPr="00AD63E3">
              <w:rPr>
                <w:lang w:val="en-US"/>
              </w:rPr>
              <w:t>V</w:t>
            </w:r>
            <w:r w:rsidRPr="00AD63E3">
              <w:t xml:space="preserve"> и </w:t>
            </w:r>
            <w:r w:rsidRPr="00AD63E3">
              <w:rPr>
                <w:lang w:val="en-US"/>
              </w:rPr>
              <w:t>V</w:t>
            </w:r>
            <w:r w:rsidRPr="00AD63E3">
              <w:t xml:space="preserve">  класс</w:t>
            </w:r>
          </w:p>
        </w:tc>
      </w:tr>
      <w:tr w:rsidR="00AD63E3" w:rsidRPr="00AD63E3" w:rsidTr="00B55C57">
        <w:trPr>
          <w:trHeight w:val="492"/>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jc w:val="center"/>
              <w:rPr>
                <w:b/>
                <w:bCs/>
              </w:rPr>
            </w:pPr>
            <w:r w:rsidRPr="00AD63E3">
              <w:rPr>
                <w:b/>
                <w:bCs/>
              </w:rPr>
              <w:lastRenderedPageBreak/>
              <w:t>5. Планировочные и нормативные требования</w:t>
            </w:r>
          </w:p>
        </w:tc>
      </w:tr>
      <w:tr w:rsidR="00AD63E3" w:rsidRPr="00AD63E3" w:rsidTr="00B55C57">
        <w:trPr>
          <w:trHeight w:val="492"/>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ind w:left="226" w:hanging="284"/>
              <w:jc w:val="both"/>
              <w:rPr>
                <w:bCs/>
              </w:rPr>
            </w:pPr>
            <w:r w:rsidRPr="00AD63E3">
              <w:rPr>
                <w:b/>
                <w:bCs/>
              </w:rPr>
              <w:t xml:space="preserve">   5.1.</w:t>
            </w:r>
            <w:r w:rsidRPr="00AD63E3">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D63E3" w:rsidRPr="00AD63E3" w:rsidRDefault="00AD63E3" w:rsidP="00AD63E3">
            <w:pPr>
              <w:tabs>
                <w:tab w:val="left" w:pos="1620"/>
              </w:tabs>
              <w:suppressAutoHyphens/>
              <w:ind w:left="226" w:hanging="284"/>
              <w:jc w:val="both"/>
              <w:rPr>
                <w:bCs/>
              </w:rPr>
            </w:pPr>
            <w:r w:rsidRPr="00AD63E3">
              <w:rPr>
                <w:b/>
                <w:bCs/>
              </w:rPr>
              <w:t>5.2.</w:t>
            </w:r>
            <w:r w:rsidRPr="00AD63E3">
              <w:rPr>
                <w:bCs/>
              </w:rPr>
              <w:t xml:space="preserve"> </w:t>
            </w:r>
            <w:proofErr w:type="gramStart"/>
            <w:r w:rsidRPr="00AD63E3">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AD63E3">
                <w:rPr>
                  <w:bCs/>
                </w:rPr>
                <w:t>50 м</w:t>
              </w:r>
            </w:smartTag>
            <w:r w:rsidRPr="00AD63E3">
              <w:rPr>
                <w:bCs/>
              </w:rPr>
              <w:t>. Указанное расстояние следует определять от топливораздаточных колонок и подземных резервуаров для хранения жидкого топлива (СНиП 2.07.01-89*);</w:t>
            </w:r>
            <w:proofErr w:type="gramEnd"/>
            <w:r w:rsidRPr="00AD63E3">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AD63E3">
                <w:rPr>
                  <w:bCs/>
                </w:rPr>
                <w:t>25 м</w:t>
              </w:r>
            </w:smartTag>
            <w:r w:rsidRPr="00AD63E3">
              <w:rPr>
                <w:bCs/>
              </w:rPr>
              <w:t xml:space="preserve"> (СНиП 2.07.01-89*).</w:t>
            </w:r>
          </w:p>
          <w:p w:rsidR="00AD63E3" w:rsidRPr="00AD63E3" w:rsidRDefault="00AD63E3" w:rsidP="00AD63E3">
            <w:pPr>
              <w:tabs>
                <w:tab w:val="left" w:pos="1620"/>
              </w:tabs>
              <w:suppressAutoHyphens/>
              <w:ind w:left="226" w:hanging="284"/>
              <w:jc w:val="both"/>
              <w:rPr>
                <w:bCs/>
                <w:i/>
              </w:rPr>
            </w:pPr>
            <w:r w:rsidRPr="00AD63E3">
              <w:rPr>
                <w:b/>
              </w:rPr>
              <w:t>5.3</w:t>
            </w:r>
            <w:r w:rsidRPr="00AD63E3">
              <w:rPr>
                <w:i/>
              </w:rPr>
              <w:t>.</w:t>
            </w:r>
            <w:r w:rsidRPr="00AD63E3">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D63E3" w:rsidRPr="00AD63E3" w:rsidRDefault="00AD63E3" w:rsidP="00AD63E3">
      <w:pPr>
        <w:jc w:val="center"/>
        <w:outlineLvl w:val="0"/>
        <w:rPr>
          <w:b/>
          <w:u w:val="single"/>
        </w:rPr>
      </w:pPr>
    </w:p>
    <w:p w:rsidR="00AD63E3" w:rsidRPr="00AD63E3" w:rsidRDefault="00AD63E3" w:rsidP="00AD63E3">
      <w:pPr>
        <w:jc w:val="center"/>
        <w:outlineLvl w:val="0"/>
        <w:rPr>
          <w:b/>
          <w:u w:val="single"/>
        </w:rPr>
      </w:pPr>
      <w:r w:rsidRPr="00AD63E3">
        <w:rPr>
          <w:b/>
          <w:u w:val="single"/>
        </w:rPr>
        <w:t xml:space="preserve">3.2. П-2 - Производственные зоны предприятий </w:t>
      </w:r>
      <w:r w:rsidRPr="00AD63E3">
        <w:rPr>
          <w:b/>
          <w:u w:val="single"/>
          <w:lang w:val="en-US"/>
        </w:rPr>
        <w:t>II</w:t>
      </w:r>
      <w:r w:rsidRPr="00AD63E3">
        <w:rPr>
          <w:b/>
          <w:u w:val="single"/>
        </w:rPr>
        <w:t xml:space="preserve"> и III класса вредности</w:t>
      </w:r>
      <w:bookmarkEnd w:id="33"/>
      <w:bookmarkEnd w:id="34"/>
      <w:bookmarkEnd w:id="35"/>
    </w:p>
    <w:p w:rsidR="00AD63E3" w:rsidRPr="00AD63E3" w:rsidRDefault="00AD63E3" w:rsidP="00AD63E3">
      <w:pPr>
        <w:ind w:firstLine="709"/>
        <w:jc w:val="both"/>
      </w:pPr>
      <w:r w:rsidRPr="00AD63E3">
        <w:t xml:space="preserve">                                                                                                                                             Зона производственных предприятий I</w:t>
      </w:r>
      <w:r w:rsidRPr="00AD63E3">
        <w:rPr>
          <w:lang w:val="en-US"/>
        </w:rPr>
        <w:t>I</w:t>
      </w:r>
      <w:r w:rsidRPr="00AD63E3">
        <w:t xml:space="preserve"> и I</w:t>
      </w:r>
      <w:r w:rsidRPr="00AD63E3">
        <w:rPr>
          <w:lang w:val="en-US"/>
        </w:rPr>
        <w:t>II</w:t>
      </w:r>
      <w:r w:rsidRPr="00AD63E3">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AD63E3" w:rsidRPr="00AD63E3" w:rsidRDefault="00AD63E3" w:rsidP="00AD63E3">
      <w:pPr>
        <w:jc w:val="right"/>
      </w:pPr>
    </w:p>
    <w:p w:rsidR="00AD63E3" w:rsidRPr="00AD63E3" w:rsidRDefault="00AD63E3" w:rsidP="00AD63E3">
      <w:pPr>
        <w:jc w:val="right"/>
      </w:pPr>
      <w:r w:rsidRPr="00AD63E3">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2977"/>
        <w:gridCol w:w="5103"/>
        <w:gridCol w:w="851"/>
      </w:tblGrid>
      <w:tr w:rsidR="00AD63E3" w:rsidRPr="00AD63E3" w:rsidTr="00B55C57">
        <w:trPr>
          <w:trHeight w:val="328"/>
        </w:trPr>
        <w:tc>
          <w:tcPr>
            <w:tcW w:w="675" w:type="dxa"/>
            <w:gridSpan w:val="2"/>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2977" w:type="dxa"/>
          </w:tcPr>
          <w:p w:rsidR="00AD63E3" w:rsidRPr="00AD63E3" w:rsidRDefault="00AD63E3" w:rsidP="00AD63E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5103" w:type="dxa"/>
          </w:tcPr>
          <w:p w:rsidR="00AD63E3" w:rsidRPr="00AD63E3" w:rsidRDefault="00AD63E3" w:rsidP="00AD63E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851" w:type="dxa"/>
          </w:tcPr>
          <w:p w:rsidR="00AD63E3" w:rsidRPr="00AD63E3" w:rsidRDefault="00AD63E3" w:rsidP="00AD63E3">
            <w:pPr>
              <w:jc w:val="center"/>
              <w:rPr>
                <w:rFonts w:eastAsia="Calibri"/>
                <w:b/>
                <w:lang w:eastAsia="ar-SA"/>
              </w:rPr>
            </w:pPr>
            <w:r w:rsidRPr="00AD63E3">
              <w:rPr>
                <w:rFonts w:eastAsia="Calibri"/>
                <w:lang w:eastAsia="ar-SA"/>
              </w:rPr>
              <w:t>Код</w:t>
            </w:r>
          </w:p>
        </w:tc>
      </w:tr>
      <w:tr w:rsidR="00AD63E3" w:rsidRPr="00AD63E3" w:rsidTr="00B55C57">
        <w:trPr>
          <w:trHeight w:val="328"/>
        </w:trPr>
        <w:tc>
          <w:tcPr>
            <w:tcW w:w="675" w:type="dxa"/>
            <w:gridSpan w:val="2"/>
          </w:tcPr>
          <w:p w:rsidR="00AD63E3" w:rsidRPr="00AD63E3" w:rsidRDefault="00AD63E3" w:rsidP="00AD63E3">
            <w:pPr>
              <w:jc w:val="center"/>
              <w:rPr>
                <w:rFonts w:eastAsia="Calibri"/>
                <w:b/>
                <w:lang w:eastAsia="ar-SA"/>
              </w:rPr>
            </w:pPr>
          </w:p>
        </w:tc>
        <w:tc>
          <w:tcPr>
            <w:tcW w:w="8931" w:type="dxa"/>
            <w:gridSpan w:val="3"/>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B55C57">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1.1</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Хранение и переработка сельскохозяйственной продукции</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AD63E3" w:rsidRPr="00AD63E3" w:rsidRDefault="00AD63E3" w:rsidP="00AD63E3">
            <w:pPr>
              <w:spacing w:before="120"/>
              <w:jc w:val="center"/>
              <w:rPr>
                <w:rFonts w:eastAsia="Calibri"/>
              </w:rPr>
            </w:pPr>
            <w:r w:rsidRPr="00AD63E3">
              <w:rPr>
                <w:rFonts w:eastAsia="Calibri"/>
              </w:rPr>
              <w:t>1.15</w:t>
            </w:r>
          </w:p>
        </w:tc>
      </w:tr>
      <w:tr w:rsidR="00AD63E3" w:rsidRPr="00AD63E3" w:rsidTr="00B55C57">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1.2</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Легкая промышленность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капитального строительства, предназначенных для текстильной, </w:t>
            </w:r>
            <w:proofErr w:type="spellStart"/>
            <w:proofErr w:type="gramStart"/>
            <w:r w:rsidRPr="00AD63E3">
              <w:rPr>
                <w:rFonts w:eastAsia="Calibri"/>
                <w:lang w:eastAsia="en-US"/>
              </w:rPr>
              <w:t>фарфоро</w:t>
            </w:r>
            <w:proofErr w:type="spellEnd"/>
            <w:r w:rsidRPr="00AD63E3">
              <w:rPr>
                <w:rFonts w:eastAsia="Calibri"/>
                <w:lang w:eastAsia="en-US"/>
              </w:rPr>
              <w:t>-фаянсовой</w:t>
            </w:r>
            <w:proofErr w:type="gramEnd"/>
            <w:r w:rsidRPr="00AD63E3">
              <w:rPr>
                <w:rFonts w:eastAsia="Calibri"/>
                <w:lang w:eastAsia="en-US"/>
              </w:rPr>
              <w:t>, электронной промышленности</w:t>
            </w:r>
          </w:p>
        </w:tc>
        <w:tc>
          <w:tcPr>
            <w:tcW w:w="851" w:type="dxa"/>
          </w:tcPr>
          <w:p w:rsidR="00AD63E3" w:rsidRPr="00AD63E3" w:rsidRDefault="00AD63E3" w:rsidP="00AD63E3">
            <w:pPr>
              <w:spacing w:before="120"/>
              <w:jc w:val="center"/>
              <w:rPr>
                <w:rFonts w:eastAsia="Calibri"/>
              </w:rPr>
            </w:pPr>
            <w:r w:rsidRPr="00AD63E3">
              <w:rPr>
                <w:rFonts w:eastAsia="Calibri"/>
              </w:rPr>
              <w:t>6.3</w:t>
            </w:r>
          </w:p>
        </w:tc>
      </w:tr>
      <w:tr w:rsidR="00AD63E3" w:rsidRPr="00AD63E3" w:rsidTr="00B55C57">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lastRenderedPageBreak/>
              <w:t>1.3</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Тяжелая промышленность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Pr>
          <w:p w:rsidR="00AD63E3" w:rsidRPr="00AD63E3" w:rsidRDefault="00AD63E3" w:rsidP="00AD63E3">
            <w:pPr>
              <w:spacing w:before="120"/>
              <w:jc w:val="center"/>
              <w:rPr>
                <w:rFonts w:eastAsia="Calibri"/>
              </w:rPr>
            </w:pPr>
            <w:r w:rsidRPr="00AD63E3">
              <w:rPr>
                <w:rFonts w:eastAsia="Calibri"/>
              </w:rPr>
              <w:t>6.2</w:t>
            </w:r>
          </w:p>
        </w:tc>
      </w:tr>
      <w:tr w:rsidR="00AD63E3" w:rsidRPr="00AD63E3" w:rsidTr="00B55C57">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1.4</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Строительная  промышленность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proofErr w:type="spellStart"/>
            <w:r w:rsidRPr="00AD63E3">
              <w:rPr>
                <w:rFonts w:eastAsia="Calibri"/>
                <w:lang w:eastAsia="en-US"/>
              </w:rPr>
              <w:t>продукци</w:t>
            </w:r>
            <w:proofErr w:type="spellEnd"/>
          </w:p>
        </w:tc>
        <w:tc>
          <w:tcPr>
            <w:tcW w:w="851" w:type="dxa"/>
          </w:tcPr>
          <w:p w:rsidR="00AD63E3" w:rsidRPr="00AD63E3" w:rsidRDefault="00AD63E3" w:rsidP="00AD63E3">
            <w:pPr>
              <w:spacing w:before="120"/>
              <w:jc w:val="center"/>
              <w:rPr>
                <w:rFonts w:eastAsia="Calibri"/>
              </w:rPr>
            </w:pPr>
            <w:r w:rsidRPr="00AD63E3">
              <w:rPr>
                <w:rFonts w:eastAsia="Calibri"/>
              </w:rPr>
              <w:t>6.6</w:t>
            </w:r>
          </w:p>
        </w:tc>
      </w:tr>
      <w:tr w:rsidR="00AD63E3" w:rsidRPr="00AD63E3" w:rsidTr="00B55C57">
        <w:trPr>
          <w:trHeight w:val="703"/>
        </w:trPr>
        <w:tc>
          <w:tcPr>
            <w:tcW w:w="675" w:type="dxa"/>
            <w:gridSpan w:val="2"/>
          </w:tcPr>
          <w:p w:rsidR="00AD63E3" w:rsidRPr="00AD63E3" w:rsidRDefault="00AD63E3" w:rsidP="00AD63E3">
            <w:pPr>
              <w:widowControl w:val="0"/>
              <w:autoSpaceDE w:val="0"/>
              <w:autoSpaceDN w:val="0"/>
              <w:adjustRightInd w:val="0"/>
              <w:rPr>
                <w:rFonts w:eastAsia="Calibri"/>
              </w:rPr>
            </w:pPr>
            <w:r w:rsidRPr="00AD63E3">
              <w:rPr>
                <w:rFonts w:eastAsia="Calibri"/>
              </w:rPr>
              <w:t>1.5</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Пищевая промышленность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Pr>
          <w:p w:rsidR="00AD63E3" w:rsidRPr="00AD63E3" w:rsidRDefault="00AD63E3" w:rsidP="00AD63E3">
            <w:pPr>
              <w:spacing w:before="120"/>
              <w:jc w:val="center"/>
              <w:rPr>
                <w:rFonts w:eastAsia="Calibri"/>
              </w:rPr>
            </w:pPr>
            <w:r w:rsidRPr="00AD63E3">
              <w:rPr>
                <w:rFonts w:eastAsia="Calibri"/>
              </w:rPr>
              <w:t>6.4</w:t>
            </w:r>
          </w:p>
        </w:tc>
      </w:tr>
      <w:tr w:rsidR="00B55C57" w:rsidRPr="00AD63E3" w:rsidTr="00B55C57">
        <w:trPr>
          <w:trHeight w:val="703"/>
        </w:trPr>
        <w:tc>
          <w:tcPr>
            <w:tcW w:w="675" w:type="dxa"/>
            <w:gridSpan w:val="2"/>
          </w:tcPr>
          <w:p w:rsidR="00B55C57" w:rsidRPr="00AD63E3" w:rsidRDefault="00B55C57" w:rsidP="00AD63E3">
            <w:pPr>
              <w:widowControl w:val="0"/>
              <w:autoSpaceDE w:val="0"/>
              <w:autoSpaceDN w:val="0"/>
              <w:adjustRightInd w:val="0"/>
              <w:rPr>
                <w:rFonts w:eastAsia="Calibri"/>
              </w:rPr>
            </w:pPr>
            <w:r>
              <w:rPr>
                <w:rFonts w:eastAsia="Calibri"/>
              </w:rPr>
              <w:t>1.6</w:t>
            </w:r>
          </w:p>
        </w:tc>
        <w:tc>
          <w:tcPr>
            <w:tcW w:w="2977" w:type="dxa"/>
          </w:tcPr>
          <w:p w:rsidR="00B55C57" w:rsidRDefault="00B55C57">
            <w:pPr>
              <w:pStyle w:val="s1"/>
              <w:spacing w:before="75" w:beforeAutospacing="0" w:after="75" w:afterAutospacing="0"/>
              <w:ind w:left="75" w:right="75"/>
              <w:rPr>
                <w:color w:val="464C55"/>
              </w:rPr>
            </w:pPr>
            <w:r>
              <w:rPr>
                <w:color w:val="464C55"/>
              </w:rPr>
              <w:t>Недропользование</w:t>
            </w:r>
          </w:p>
        </w:tc>
        <w:tc>
          <w:tcPr>
            <w:tcW w:w="5103" w:type="dxa"/>
          </w:tcPr>
          <w:p w:rsidR="00B55C57" w:rsidRDefault="00B55C57">
            <w:pPr>
              <w:pStyle w:val="s1"/>
              <w:spacing w:before="75" w:beforeAutospacing="0" w:after="75" w:afterAutospacing="0"/>
              <w:ind w:left="75" w:right="75"/>
              <w:rPr>
                <w:color w:val="464C55"/>
              </w:rPr>
            </w:pPr>
            <w:r>
              <w:rPr>
                <w:color w:val="464C55"/>
              </w:rPr>
              <w:t>Осуществление геологических изысканий;</w:t>
            </w:r>
          </w:p>
          <w:p w:rsidR="00B55C57" w:rsidRDefault="00B55C57">
            <w:pPr>
              <w:pStyle w:val="s1"/>
              <w:spacing w:before="75" w:beforeAutospacing="0" w:after="75" w:afterAutospacing="0"/>
              <w:ind w:left="75" w:right="75"/>
              <w:rPr>
                <w:color w:val="464C55"/>
              </w:rPr>
            </w:pPr>
            <w:proofErr w:type="gramStart"/>
            <w:r>
              <w:rPr>
                <w:color w:val="464C55"/>
              </w:rPr>
              <w:t>добыча полезных ископаемых открытым (карьеры, отвалы) и закрытым (шахты, скважины) способами;</w:t>
            </w:r>
            <w:proofErr w:type="gramEnd"/>
          </w:p>
          <w:p w:rsidR="00B55C57" w:rsidRDefault="00B55C57">
            <w:pPr>
              <w:pStyle w:val="s1"/>
              <w:spacing w:before="75" w:beforeAutospacing="0" w:after="75" w:afterAutospacing="0"/>
              <w:ind w:left="75" w:right="75"/>
              <w:rPr>
                <w:color w:val="464C55"/>
              </w:rPr>
            </w:pPr>
            <w:r>
              <w:rPr>
                <w:color w:val="464C55"/>
              </w:rPr>
              <w:t>размещение объектов капитального строительства, в том числе подземных, в целях добычи полезных ископаемых;</w:t>
            </w:r>
          </w:p>
          <w:p w:rsidR="00B55C57" w:rsidRDefault="00B55C57">
            <w:pPr>
              <w:pStyle w:val="s1"/>
              <w:spacing w:before="75" w:beforeAutospacing="0" w:after="75" w:afterAutospacing="0"/>
              <w:ind w:left="75" w:right="75"/>
              <w:rPr>
                <w:color w:val="464C55"/>
              </w:rPr>
            </w:pPr>
            <w:r>
              <w:rPr>
                <w:color w:val="464C55"/>
              </w:rPr>
              <w:t>размещение объектов капитального строительства, необходимых для подготовки сырья к транспортировке и (или) промышленной переработке;</w:t>
            </w:r>
          </w:p>
          <w:p w:rsidR="00B55C57" w:rsidRDefault="00B55C57">
            <w:pPr>
              <w:pStyle w:val="s1"/>
              <w:spacing w:before="75" w:beforeAutospacing="0" w:after="75" w:afterAutospacing="0"/>
              <w:ind w:left="75" w:right="75"/>
              <w:rPr>
                <w:color w:val="464C55"/>
              </w:rPr>
            </w:pPr>
            <w:r>
              <w:rPr>
                <w:color w:val="464C55"/>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tcPr>
          <w:p w:rsidR="00B55C57" w:rsidRDefault="00B55C57">
            <w:pPr>
              <w:pStyle w:val="s1"/>
              <w:spacing w:before="75" w:beforeAutospacing="0" w:after="75" w:afterAutospacing="0"/>
              <w:ind w:left="75" w:right="75"/>
              <w:jc w:val="center"/>
              <w:rPr>
                <w:color w:val="464C55"/>
              </w:rPr>
            </w:pPr>
            <w:r>
              <w:rPr>
                <w:color w:val="464C55"/>
              </w:rPr>
              <w:t>6.1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lastRenderedPageBreak/>
              <w:t>1.</w:t>
            </w:r>
            <w:r w:rsidR="00B55C57">
              <w:rPr>
                <w:rFonts w:eastAsia="Calibri"/>
              </w:rPr>
              <w:t>7</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t>Железнодорожный транспорт</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D63E3">
                <w:rPr>
                  <w:rFonts w:eastAsia="Calibri"/>
                  <w:lang w:eastAsia="en-US"/>
                </w:rPr>
                <w:t>кодами 7.1.1</w:t>
              </w:r>
            </w:hyperlink>
            <w:r w:rsidRPr="00AD63E3">
              <w:rPr>
                <w:rFonts w:eastAsia="Calibri"/>
                <w:lang w:eastAsia="en-US"/>
              </w:rPr>
              <w:t xml:space="preserve"> - </w:t>
            </w:r>
            <w:hyperlink w:anchor="Par550" w:tooltip="7.1.2" w:history="1">
              <w:r w:rsidRPr="00AD63E3">
                <w:rPr>
                  <w:rFonts w:eastAsia="Calibri"/>
                  <w:lang w:eastAsia="en-US"/>
                </w:rPr>
                <w:t>7.1.2</w:t>
              </w:r>
            </w:hyperlink>
          </w:p>
        </w:tc>
        <w:tc>
          <w:tcPr>
            <w:tcW w:w="851" w:type="dxa"/>
          </w:tcPr>
          <w:p w:rsidR="00AD63E3" w:rsidRPr="00AD63E3" w:rsidRDefault="00AD63E3" w:rsidP="00AD63E3">
            <w:pPr>
              <w:spacing w:before="120"/>
              <w:jc w:val="center"/>
              <w:rPr>
                <w:rFonts w:eastAsia="Calibri"/>
              </w:rPr>
            </w:pPr>
            <w:r w:rsidRPr="00AD63E3">
              <w:rPr>
                <w:rFonts w:eastAsia="Calibri"/>
              </w:rPr>
              <w:t>7.1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w:t>
            </w:r>
            <w:r w:rsidR="00B55C57">
              <w:rPr>
                <w:rFonts w:eastAsia="Calibri"/>
              </w:rPr>
              <w:t>8</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t>Железнодорожные пути</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w:t>
            </w:r>
            <w:r w:rsidRPr="00AD63E3">
              <w:t>железнодорожных путей</w:t>
            </w:r>
          </w:p>
        </w:tc>
        <w:tc>
          <w:tcPr>
            <w:tcW w:w="851" w:type="dxa"/>
          </w:tcPr>
          <w:p w:rsidR="00AD63E3" w:rsidRPr="00AD63E3" w:rsidRDefault="00AD63E3" w:rsidP="00AD63E3">
            <w:pPr>
              <w:spacing w:before="120"/>
              <w:jc w:val="center"/>
              <w:rPr>
                <w:rFonts w:eastAsia="Calibri"/>
              </w:rPr>
            </w:pPr>
            <w:r w:rsidRPr="00AD63E3">
              <w:rPr>
                <w:rFonts w:eastAsia="Calibri"/>
              </w:rPr>
              <w:t>7.1.1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w:t>
            </w:r>
            <w:r w:rsidR="00B55C57">
              <w:rPr>
                <w:rFonts w:eastAsia="Calibri"/>
              </w:rPr>
              <w:t>9</w:t>
            </w:r>
          </w:p>
        </w:tc>
        <w:tc>
          <w:tcPr>
            <w:tcW w:w="2977" w:type="dxa"/>
          </w:tcPr>
          <w:p w:rsidR="00AD63E3" w:rsidRPr="00AD63E3" w:rsidRDefault="00AD63E3" w:rsidP="00AD63E3">
            <w:pPr>
              <w:widowControl w:val="0"/>
              <w:autoSpaceDE w:val="0"/>
              <w:autoSpaceDN w:val="0"/>
              <w:adjustRightInd w:val="0"/>
              <w:rPr>
                <w:rFonts w:eastAsia="Calibri"/>
                <w:lang w:eastAsia="en-US"/>
              </w:rPr>
            </w:pPr>
            <w:r w:rsidRPr="00AD63E3">
              <w:t>Обслуживание железнодорожных перевозок</w:t>
            </w:r>
          </w:p>
        </w:tc>
        <w:tc>
          <w:tcPr>
            <w:tcW w:w="5103" w:type="dxa"/>
          </w:tcPr>
          <w:p w:rsidR="00AD63E3" w:rsidRPr="00AD63E3" w:rsidRDefault="00AD63E3" w:rsidP="00AD63E3">
            <w:pPr>
              <w:widowControl w:val="0"/>
              <w:autoSpaceDE w:val="0"/>
              <w:autoSpaceDN w:val="0"/>
              <w:adjustRightInd w:val="0"/>
              <w:jc w:val="both"/>
            </w:pPr>
            <w:r w:rsidRPr="00AD63E3">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tcPr>
          <w:p w:rsidR="00AD63E3" w:rsidRPr="00AD63E3" w:rsidRDefault="00AD63E3" w:rsidP="00AD63E3">
            <w:pPr>
              <w:spacing w:before="120"/>
              <w:jc w:val="center"/>
              <w:rPr>
                <w:rFonts w:eastAsia="Calibri"/>
              </w:rPr>
            </w:pPr>
            <w:r w:rsidRPr="00AD63E3">
              <w:rPr>
                <w:rFonts w:eastAsia="Calibri"/>
              </w:rPr>
              <w:t>7.1.2</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w:t>
            </w:r>
            <w:r w:rsidR="00B55C57">
              <w:rPr>
                <w:rFonts w:eastAsia="Calibri"/>
              </w:rPr>
              <w:t>10</w:t>
            </w:r>
          </w:p>
        </w:tc>
        <w:tc>
          <w:tcPr>
            <w:tcW w:w="2977" w:type="dxa"/>
          </w:tcPr>
          <w:p w:rsidR="00AD63E3" w:rsidRPr="00AD63E3" w:rsidRDefault="00AD63E3" w:rsidP="00AD63E3">
            <w:pPr>
              <w:widowControl w:val="0"/>
              <w:autoSpaceDE w:val="0"/>
              <w:autoSpaceDN w:val="0"/>
              <w:adjustRightInd w:val="0"/>
              <w:rPr>
                <w:highlight w:val="lightGray"/>
              </w:rPr>
            </w:pPr>
            <w:r w:rsidRPr="00AD63E3">
              <w:t>Объекты дорожного сервиса</w:t>
            </w:r>
          </w:p>
        </w:tc>
        <w:tc>
          <w:tcPr>
            <w:tcW w:w="5103" w:type="dxa"/>
          </w:tcPr>
          <w:p w:rsidR="00AD63E3" w:rsidRPr="00AD63E3" w:rsidRDefault="00AD63E3" w:rsidP="00AD63E3">
            <w:pPr>
              <w:widowControl w:val="0"/>
              <w:autoSpaceDE w:val="0"/>
              <w:autoSpaceDN w:val="0"/>
              <w:adjustRightInd w:val="0"/>
              <w:jc w:val="both"/>
              <w:rPr>
                <w:highlight w:val="lightGray"/>
              </w:rPr>
            </w:pPr>
            <w:r w:rsidRPr="00AD63E3">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AD63E3">
                <w:rPr>
                  <w:color w:val="0000FF"/>
                </w:rPr>
                <w:t>кодами 4.9.1.1</w:t>
              </w:r>
            </w:hyperlink>
            <w:r w:rsidRPr="00AD63E3">
              <w:t xml:space="preserve"> - </w:t>
            </w:r>
            <w:hyperlink w:anchor="Par402" w:tooltip="4.9.1.4" w:history="1">
              <w:r w:rsidRPr="00AD63E3">
                <w:rPr>
                  <w:color w:val="0000FF"/>
                </w:rPr>
                <w:t>4.9.1.4</w:t>
              </w:r>
            </w:hyperlink>
          </w:p>
        </w:tc>
        <w:tc>
          <w:tcPr>
            <w:tcW w:w="851" w:type="dxa"/>
          </w:tcPr>
          <w:p w:rsidR="00AD63E3" w:rsidRPr="00AD63E3" w:rsidRDefault="00AD63E3" w:rsidP="00AD63E3">
            <w:pPr>
              <w:spacing w:before="120"/>
              <w:jc w:val="center"/>
              <w:rPr>
                <w:rFonts w:eastAsia="Calibri"/>
              </w:rPr>
            </w:pPr>
            <w:r w:rsidRPr="00AD63E3">
              <w:rPr>
                <w:rFonts w:eastAsia="Calibri"/>
              </w:rPr>
              <w:t>4.9.1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1.1</w:t>
            </w:r>
            <w:r w:rsidR="00B55C57">
              <w:rPr>
                <w:rFonts w:eastAsia="Calibri"/>
              </w:rPr>
              <w:t>1</w:t>
            </w:r>
          </w:p>
        </w:tc>
        <w:tc>
          <w:tcPr>
            <w:tcW w:w="2977" w:type="dxa"/>
          </w:tcPr>
          <w:p w:rsidR="00AD63E3" w:rsidRPr="00AD63E3" w:rsidRDefault="00AD63E3" w:rsidP="00AD63E3">
            <w:pPr>
              <w:widowControl w:val="0"/>
              <w:autoSpaceDE w:val="0"/>
              <w:autoSpaceDN w:val="0"/>
              <w:adjustRightInd w:val="0"/>
            </w:pPr>
            <w:r w:rsidRPr="00AD63E3">
              <w:t>Заправка транспортных средств</w:t>
            </w:r>
          </w:p>
        </w:tc>
        <w:tc>
          <w:tcPr>
            <w:tcW w:w="5103" w:type="dxa"/>
          </w:tcPr>
          <w:p w:rsidR="00AD63E3" w:rsidRPr="00AD63E3" w:rsidRDefault="00AD63E3" w:rsidP="00AD63E3">
            <w:pPr>
              <w:widowControl w:val="0"/>
              <w:autoSpaceDE w:val="0"/>
              <w:autoSpaceDN w:val="0"/>
              <w:adjustRightInd w:val="0"/>
              <w:jc w:val="both"/>
            </w:pPr>
            <w:r w:rsidRPr="00AD63E3">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Pr>
          <w:p w:rsidR="00AD63E3" w:rsidRPr="00AD63E3" w:rsidRDefault="00AD63E3" w:rsidP="00AD63E3">
            <w:pPr>
              <w:spacing w:before="120"/>
              <w:jc w:val="center"/>
              <w:rPr>
                <w:rFonts w:eastAsia="Calibri"/>
              </w:rPr>
            </w:pPr>
            <w:r w:rsidRPr="00AD63E3">
              <w:rPr>
                <w:rFonts w:eastAsia="Calibri"/>
              </w:rPr>
              <w:t>4.9.1.1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1.1</w:t>
            </w:r>
            <w:r w:rsidR="00B55C57">
              <w:rPr>
                <w:rFonts w:eastAsia="Calibri"/>
                <w:lang w:eastAsia="en-US"/>
              </w:rPr>
              <w:t>2</w:t>
            </w:r>
          </w:p>
        </w:tc>
        <w:tc>
          <w:tcPr>
            <w:tcW w:w="2977" w:type="dxa"/>
          </w:tcPr>
          <w:p w:rsidR="00AD63E3" w:rsidRPr="00AD63E3" w:rsidRDefault="00AD63E3" w:rsidP="00AD63E3">
            <w:pPr>
              <w:widowControl w:val="0"/>
              <w:autoSpaceDE w:val="0"/>
              <w:autoSpaceDN w:val="0"/>
              <w:jc w:val="both"/>
            </w:pPr>
            <w:r w:rsidRPr="00AD63E3">
              <w:t>Предоставление коммунальных услуг</w:t>
            </w:r>
          </w:p>
        </w:tc>
        <w:tc>
          <w:tcPr>
            <w:tcW w:w="5103" w:type="dxa"/>
          </w:tcPr>
          <w:p w:rsidR="00AD63E3" w:rsidRPr="00AD63E3" w:rsidRDefault="00AD63E3" w:rsidP="00AD63E3">
            <w:pPr>
              <w:widowControl w:val="0"/>
              <w:autoSpaceDE w:val="0"/>
              <w:autoSpaceDN w:val="0"/>
              <w:adjustRightInd w:val="0"/>
              <w:jc w:val="both"/>
            </w:pPr>
            <w:proofErr w:type="gramStart"/>
            <w:r w:rsidRPr="00AD63E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плавки снега)</w:t>
            </w:r>
            <w:proofErr w:type="gramEnd"/>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3.1.1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lastRenderedPageBreak/>
              <w:t>1.1</w:t>
            </w:r>
            <w:r w:rsidR="00B55C57">
              <w:rPr>
                <w:rFonts w:eastAsia="Calibri"/>
                <w:lang w:eastAsia="en-US"/>
              </w:rPr>
              <w:t>3</w:t>
            </w:r>
          </w:p>
        </w:tc>
        <w:tc>
          <w:tcPr>
            <w:tcW w:w="2977" w:type="dxa"/>
          </w:tcPr>
          <w:p w:rsidR="00AD63E3" w:rsidRPr="00AD63E3" w:rsidRDefault="00AD63E3" w:rsidP="00AD63E3">
            <w:pPr>
              <w:widowControl w:val="0"/>
              <w:autoSpaceDE w:val="0"/>
              <w:autoSpaceDN w:val="0"/>
              <w:jc w:val="both"/>
            </w:pPr>
            <w:r w:rsidRPr="00AD63E3">
              <w:t>Административные здания организаций, обеспечивающих предоставление коммунальных услуг</w:t>
            </w:r>
          </w:p>
        </w:tc>
        <w:tc>
          <w:tcPr>
            <w:tcW w:w="5103" w:type="dxa"/>
          </w:tcPr>
          <w:p w:rsidR="00AD63E3" w:rsidRPr="00AD63E3" w:rsidRDefault="00AD63E3" w:rsidP="00AD63E3">
            <w:pPr>
              <w:widowControl w:val="0"/>
              <w:autoSpaceDE w:val="0"/>
              <w:autoSpaceDN w:val="0"/>
              <w:adjustRightInd w:val="0"/>
              <w:jc w:val="both"/>
            </w:pPr>
            <w:r w:rsidRPr="00AD63E3">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3.1.2</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1.1</w:t>
            </w:r>
            <w:r w:rsidR="00B55C57">
              <w:rPr>
                <w:rFonts w:eastAsia="Calibri"/>
              </w:rPr>
              <w:t>4</w:t>
            </w:r>
          </w:p>
        </w:tc>
        <w:tc>
          <w:tcPr>
            <w:tcW w:w="2977" w:type="dxa"/>
          </w:tcPr>
          <w:p w:rsidR="00AD63E3" w:rsidRPr="00AD63E3" w:rsidRDefault="00AD63E3" w:rsidP="00AD63E3">
            <w:pPr>
              <w:widowControl w:val="0"/>
              <w:autoSpaceDE w:val="0"/>
              <w:autoSpaceDN w:val="0"/>
              <w:adjustRightInd w:val="0"/>
            </w:pPr>
            <w:r w:rsidRPr="00AD63E3">
              <w:t>Обеспечение дорожного отдыха</w:t>
            </w:r>
          </w:p>
        </w:tc>
        <w:tc>
          <w:tcPr>
            <w:tcW w:w="5103" w:type="dxa"/>
          </w:tcPr>
          <w:p w:rsidR="00AD63E3" w:rsidRPr="00AD63E3" w:rsidRDefault="00AD63E3" w:rsidP="00AD63E3">
            <w:pPr>
              <w:widowControl w:val="0"/>
              <w:autoSpaceDE w:val="0"/>
              <w:autoSpaceDN w:val="0"/>
              <w:adjustRightInd w:val="0"/>
              <w:jc w:val="both"/>
            </w:pPr>
            <w:r w:rsidRPr="00AD63E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Pr>
          <w:p w:rsidR="00AD63E3" w:rsidRPr="00AD63E3" w:rsidRDefault="00AD63E3" w:rsidP="00AD63E3">
            <w:pPr>
              <w:spacing w:before="120"/>
              <w:jc w:val="center"/>
              <w:rPr>
                <w:rFonts w:eastAsia="Calibri"/>
              </w:rPr>
            </w:pPr>
            <w:r w:rsidRPr="00AD63E3">
              <w:rPr>
                <w:rFonts w:eastAsia="Calibri"/>
              </w:rPr>
              <w:t>4.9.1.2</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1.1</w:t>
            </w:r>
            <w:r w:rsidR="00B55C57">
              <w:rPr>
                <w:rFonts w:eastAsia="Calibri"/>
              </w:rPr>
              <w:t>5</w:t>
            </w:r>
          </w:p>
        </w:tc>
        <w:tc>
          <w:tcPr>
            <w:tcW w:w="2977" w:type="dxa"/>
          </w:tcPr>
          <w:p w:rsidR="00AD63E3" w:rsidRPr="00AD63E3" w:rsidRDefault="00AD63E3" w:rsidP="00AD63E3">
            <w:pPr>
              <w:widowControl w:val="0"/>
              <w:autoSpaceDE w:val="0"/>
              <w:autoSpaceDN w:val="0"/>
              <w:adjustRightInd w:val="0"/>
            </w:pPr>
            <w:r w:rsidRPr="00AD63E3">
              <w:t>Автомобильные мойки</w:t>
            </w:r>
          </w:p>
        </w:tc>
        <w:tc>
          <w:tcPr>
            <w:tcW w:w="5103" w:type="dxa"/>
          </w:tcPr>
          <w:p w:rsidR="00AD63E3" w:rsidRPr="00AD63E3" w:rsidRDefault="00AD63E3" w:rsidP="00AD63E3">
            <w:pPr>
              <w:widowControl w:val="0"/>
              <w:autoSpaceDE w:val="0"/>
              <w:autoSpaceDN w:val="0"/>
              <w:adjustRightInd w:val="0"/>
              <w:jc w:val="both"/>
            </w:pPr>
            <w:r w:rsidRPr="00AD63E3">
              <w:t>Размещение автомобильных моек, а также размещение магазинов сопутствующей торговли</w:t>
            </w:r>
          </w:p>
        </w:tc>
        <w:tc>
          <w:tcPr>
            <w:tcW w:w="851" w:type="dxa"/>
          </w:tcPr>
          <w:p w:rsidR="00AD63E3" w:rsidRPr="00AD63E3" w:rsidRDefault="00AD63E3" w:rsidP="00AD63E3">
            <w:pPr>
              <w:spacing w:before="120"/>
              <w:jc w:val="center"/>
              <w:rPr>
                <w:rFonts w:eastAsia="Calibri"/>
              </w:rPr>
            </w:pPr>
            <w:r w:rsidRPr="00AD63E3">
              <w:rPr>
                <w:rFonts w:eastAsia="Calibri"/>
              </w:rPr>
              <w:t>4.9.1.3</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1.1</w:t>
            </w:r>
            <w:r w:rsidR="00B55C57">
              <w:rPr>
                <w:rFonts w:eastAsia="Calibri"/>
              </w:rPr>
              <w:t>6</w:t>
            </w:r>
          </w:p>
        </w:tc>
        <w:tc>
          <w:tcPr>
            <w:tcW w:w="2977" w:type="dxa"/>
          </w:tcPr>
          <w:p w:rsidR="00AD63E3" w:rsidRPr="00AD63E3" w:rsidRDefault="00AD63E3" w:rsidP="00AD63E3">
            <w:pPr>
              <w:widowControl w:val="0"/>
              <w:autoSpaceDE w:val="0"/>
              <w:autoSpaceDN w:val="0"/>
              <w:adjustRightInd w:val="0"/>
            </w:pPr>
            <w:r w:rsidRPr="00AD63E3">
              <w:t>Ремонт автомобилей</w:t>
            </w:r>
          </w:p>
        </w:tc>
        <w:tc>
          <w:tcPr>
            <w:tcW w:w="5103" w:type="dxa"/>
          </w:tcPr>
          <w:p w:rsidR="00AD63E3" w:rsidRPr="00AD63E3" w:rsidRDefault="00AD63E3" w:rsidP="00AD63E3">
            <w:pPr>
              <w:widowControl w:val="0"/>
              <w:autoSpaceDE w:val="0"/>
              <w:autoSpaceDN w:val="0"/>
              <w:adjustRightInd w:val="0"/>
              <w:jc w:val="both"/>
            </w:pPr>
            <w:r w:rsidRPr="00AD63E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Pr>
          <w:p w:rsidR="00AD63E3" w:rsidRPr="00AD63E3" w:rsidRDefault="00AD63E3" w:rsidP="00AD63E3">
            <w:pPr>
              <w:spacing w:before="120"/>
              <w:jc w:val="center"/>
              <w:rPr>
                <w:rFonts w:eastAsia="Calibri"/>
              </w:rPr>
            </w:pPr>
            <w:r w:rsidRPr="00AD63E3">
              <w:rPr>
                <w:rFonts w:eastAsia="Calibri"/>
              </w:rPr>
              <w:t>4.9.1.4</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rPr>
            </w:pPr>
            <w:r w:rsidRPr="00AD63E3">
              <w:rPr>
                <w:rFonts w:eastAsia="Calibri"/>
              </w:rPr>
              <w:t>1.1</w:t>
            </w:r>
            <w:r w:rsidR="00B55C57">
              <w:rPr>
                <w:rFonts w:eastAsia="Calibri"/>
              </w:rPr>
              <w:t>7</w:t>
            </w:r>
          </w:p>
        </w:tc>
        <w:tc>
          <w:tcPr>
            <w:tcW w:w="2977" w:type="dxa"/>
          </w:tcPr>
          <w:p w:rsidR="00AD63E3" w:rsidRPr="00AD63E3" w:rsidRDefault="00AD63E3" w:rsidP="00AD63E3">
            <w:pPr>
              <w:widowControl w:val="0"/>
              <w:autoSpaceDE w:val="0"/>
              <w:autoSpaceDN w:val="0"/>
              <w:adjustRightInd w:val="0"/>
              <w:rPr>
                <w:rFonts w:eastAsia="Calibri"/>
              </w:rPr>
            </w:pPr>
            <w:r w:rsidRPr="00AD63E3">
              <w:t>Склады</w:t>
            </w:r>
          </w:p>
        </w:tc>
        <w:tc>
          <w:tcPr>
            <w:tcW w:w="5103" w:type="dxa"/>
          </w:tcPr>
          <w:p w:rsidR="00AD63E3" w:rsidRPr="00AD63E3" w:rsidRDefault="00AD63E3" w:rsidP="00AD63E3">
            <w:pPr>
              <w:widowControl w:val="0"/>
              <w:autoSpaceDE w:val="0"/>
              <w:autoSpaceDN w:val="0"/>
              <w:adjustRightInd w:val="0"/>
              <w:jc w:val="both"/>
              <w:rPr>
                <w:rFonts w:eastAsia="Calibri"/>
              </w:rPr>
            </w:pPr>
            <w:proofErr w:type="gramStart"/>
            <w:r w:rsidRPr="00AD63E3">
              <w:rPr>
                <w:rFonts w:eastAsia="Calibri"/>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tcPr>
          <w:p w:rsidR="00AD63E3" w:rsidRPr="00AD63E3" w:rsidRDefault="00AD63E3" w:rsidP="00AD63E3">
            <w:pPr>
              <w:spacing w:before="120"/>
              <w:jc w:val="center"/>
              <w:rPr>
                <w:rFonts w:eastAsia="Calibri"/>
                <w:lang w:eastAsia="ar-SA"/>
              </w:rPr>
            </w:pPr>
            <w:r w:rsidRPr="00AD63E3">
              <w:rPr>
                <w:rFonts w:eastAsia="Calibri"/>
              </w:rPr>
              <w:t>6.9</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1.1</w:t>
            </w:r>
            <w:r w:rsidR="00B55C57">
              <w:rPr>
                <w:rFonts w:eastAsia="Calibri"/>
                <w:lang w:eastAsia="en-US"/>
              </w:rPr>
              <w:t>8</w:t>
            </w:r>
          </w:p>
        </w:tc>
        <w:tc>
          <w:tcPr>
            <w:tcW w:w="2977" w:type="dxa"/>
          </w:tcPr>
          <w:p w:rsidR="00AD63E3" w:rsidRPr="00AD63E3" w:rsidRDefault="00AD63E3" w:rsidP="00AD63E3">
            <w:pPr>
              <w:widowControl w:val="0"/>
              <w:autoSpaceDE w:val="0"/>
              <w:autoSpaceDN w:val="0"/>
              <w:jc w:val="both"/>
            </w:pPr>
            <w:r w:rsidRPr="00AD63E3">
              <w:t>Связь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6.8</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1.1</w:t>
            </w:r>
            <w:r w:rsidR="00B55C57">
              <w:rPr>
                <w:rFonts w:eastAsia="Calibri"/>
                <w:lang w:eastAsia="en-US"/>
              </w:rPr>
              <w:t>9</w:t>
            </w:r>
          </w:p>
        </w:tc>
        <w:tc>
          <w:tcPr>
            <w:tcW w:w="2977"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w:t>
            </w:r>
            <w:r w:rsidR="00B55C57">
              <w:rPr>
                <w:rFonts w:eastAsia="Calibri"/>
                <w:lang w:eastAsia="en-US"/>
              </w:rPr>
              <w:t>20</w:t>
            </w:r>
          </w:p>
        </w:tc>
        <w:tc>
          <w:tcPr>
            <w:tcW w:w="2977"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D63E3">
              <w:rPr>
                <w:rFonts w:eastAsia="Calibri"/>
                <w:lang w:eastAsia="en-US"/>
              </w:rPr>
              <w:lastRenderedPageBreak/>
              <w:t xml:space="preserve">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12.0.1</w:t>
            </w:r>
          </w:p>
        </w:tc>
      </w:tr>
      <w:tr w:rsidR="00AD63E3" w:rsidRPr="00AD63E3" w:rsidTr="00B55C57">
        <w:trPr>
          <w:trHeight w:val="703"/>
        </w:trPr>
        <w:tc>
          <w:tcPr>
            <w:tcW w:w="675" w:type="dxa"/>
            <w:gridSpan w:val="2"/>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lastRenderedPageBreak/>
              <w:t>1.2</w:t>
            </w:r>
            <w:r w:rsidR="00B55C57">
              <w:rPr>
                <w:rFonts w:eastAsia="Calibri"/>
                <w:lang w:eastAsia="en-US"/>
              </w:rPr>
              <w:t>1</w:t>
            </w:r>
          </w:p>
        </w:tc>
        <w:tc>
          <w:tcPr>
            <w:tcW w:w="2977"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5103"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B55C57">
        <w:trPr>
          <w:trHeight w:val="328"/>
        </w:trPr>
        <w:tc>
          <w:tcPr>
            <w:tcW w:w="9606" w:type="dxa"/>
            <w:gridSpan w:val="5"/>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534" w:type="dxa"/>
          </w:tcPr>
          <w:p w:rsidR="00AD63E3" w:rsidRPr="00AD63E3" w:rsidRDefault="00AD63E3" w:rsidP="00AD63E3">
            <w:pPr>
              <w:widowControl w:val="0"/>
              <w:autoSpaceDE w:val="0"/>
              <w:autoSpaceDN w:val="0"/>
              <w:jc w:val="both"/>
            </w:pPr>
            <w:r w:rsidRPr="00AD63E3">
              <w:t>2.1</w:t>
            </w:r>
          </w:p>
        </w:tc>
        <w:tc>
          <w:tcPr>
            <w:tcW w:w="3118" w:type="dxa"/>
            <w:gridSpan w:val="2"/>
          </w:tcPr>
          <w:p w:rsidR="00AD63E3" w:rsidRPr="00AD63E3" w:rsidRDefault="00AD63E3" w:rsidP="00AD63E3">
            <w:pPr>
              <w:widowControl w:val="0"/>
              <w:autoSpaceDE w:val="0"/>
              <w:autoSpaceDN w:val="0"/>
              <w:jc w:val="both"/>
            </w:pPr>
            <w:r w:rsidRPr="00AD63E3">
              <w:t>Обеспечение внутреннего правопорядка</w:t>
            </w:r>
          </w:p>
        </w:tc>
        <w:tc>
          <w:tcPr>
            <w:tcW w:w="5103" w:type="dxa"/>
          </w:tcPr>
          <w:p w:rsidR="00AD63E3" w:rsidRPr="00AD63E3" w:rsidRDefault="00AD63E3" w:rsidP="00AD63E3">
            <w:pPr>
              <w:widowControl w:val="0"/>
              <w:autoSpaceDE w:val="0"/>
              <w:autoSpaceDN w:val="0"/>
              <w:adjustRightInd w:val="0"/>
              <w:jc w:val="both"/>
            </w:pPr>
            <w:r w:rsidRPr="00AD63E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63E3">
              <w:t>Росгвардии</w:t>
            </w:r>
            <w:proofErr w:type="spellEnd"/>
            <w:r w:rsidRPr="00AD63E3">
              <w:t xml:space="preserve"> и спасательных служб, в которых существует военизированная служба;</w:t>
            </w:r>
          </w:p>
          <w:p w:rsidR="00AD63E3" w:rsidRPr="00AD63E3" w:rsidRDefault="00AD63E3" w:rsidP="00AD63E3">
            <w:pPr>
              <w:widowControl w:val="0"/>
              <w:autoSpaceDE w:val="0"/>
              <w:autoSpaceDN w:val="0"/>
              <w:adjustRightInd w:val="0"/>
              <w:jc w:val="both"/>
            </w:pPr>
            <w:r w:rsidRPr="00AD63E3">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8.3</w:t>
            </w:r>
          </w:p>
        </w:tc>
      </w:tr>
      <w:tr w:rsidR="00AD63E3" w:rsidRPr="00AD63E3" w:rsidTr="00B55C57">
        <w:trPr>
          <w:trHeight w:val="371"/>
        </w:trPr>
        <w:tc>
          <w:tcPr>
            <w:tcW w:w="9606" w:type="dxa"/>
            <w:gridSpan w:val="5"/>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505"/>
        </w:trPr>
        <w:tc>
          <w:tcPr>
            <w:tcW w:w="534" w:type="dxa"/>
          </w:tcPr>
          <w:p w:rsidR="00AD63E3" w:rsidRPr="00AD63E3" w:rsidRDefault="00AD63E3" w:rsidP="00AD63E3">
            <w:pPr>
              <w:widowControl w:val="0"/>
              <w:autoSpaceDE w:val="0"/>
              <w:autoSpaceDN w:val="0"/>
              <w:jc w:val="both"/>
            </w:pPr>
            <w:r w:rsidRPr="00AD63E3">
              <w:t>3.1</w:t>
            </w:r>
          </w:p>
        </w:tc>
        <w:tc>
          <w:tcPr>
            <w:tcW w:w="9072" w:type="dxa"/>
            <w:gridSpan w:val="4"/>
          </w:tcPr>
          <w:p w:rsidR="00AD63E3" w:rsidRPr="00AD63E3" w:rsidRDefault="00AD63E3" w:rsidP="00AD63E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AD63E3" w:rsidRPr="00AD63E3" w:rsidTr="00B55C57">
        <w:trPr>
          <w:trHeight w:val="505"/>
        </w:trPr>
        <w:tc>
          <w:tcPr>
            <w:tcW w:w="9606" w:type="dxa"/>
            <w:gridSpan w:val="5"/>
          </w:tcPr>
          <w:p w:rsidR="00AD63E3" w:rsidRPr="00AD63E3" w:rsidRDefault="00AD63E3" w:rsidP="00AD63E3">
            <w:pPr>
              <w:tabs>
                <w:tab w:val="left" w:pos="1620"/>
              </w:tabs>
              <w:suppressAutoHyphens/>
              <w:jc w:val="center"/>
              <w:rPr>
                <w:b/>
                <w:bCs/>
              </w:rPr>
            </w:pPr>
            <w:r w:rsidRPr="00AD63E3">
              <w:rPr>
                <w:b/>
                <w:bCs/>
              </w:rPr>
              <w:t>4. Предельные параметры разрешенного использования земельного участка</w:t>
            </w:r>
          </w:p>
        </w:tc>
      </w:tr>
      <w:tr w:rsidR="00AD63E3" w:rsidRPr="00AD63E3" w:rsidTr="00B55C57">
        <w:trPr>
          <w:trHeight w:val="505"/>
        </w:trPr>
        <w:tc>
          <w:tcPr>
            <w:tcW w:w="9606" w:type="dxa"/>
            <w:gridSpan w:val="5"/>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8" w:hanging="368"/>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42" w:hanging="342"/>
              <w:contextualSpacing/>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60 % от общей площади земельного участка</w:t>
            </w:r>
          </w:p>
          <w:p w:rsidR="00AD63E3" w:rsidRPr="00AD63E3" w:rsidRDefault="00AD63E3" w:rsidP="00AD63E3">
            <w:pPr>
              <w:suppressAutoHyphens/>
              <w:ind w:left="342" w:hanging="342"/>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33"/>
              <w:contextualSpacing/>
              <w:jc w:val="both"/>
            </w:pPr>
            <w:r w:rsidRPr="00AD63E3">
              <w:t>этажность объектов – не нормируется;</w:t>
            </w:r>
          </w:p>
          <w:p w:rsidR="00AD63E3" w:rsidRPr="00AD63E3" w:rsidRDefault="00AD63E3" w:rsidP="00AD63E3">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AD63E3" w:rsidRPr="00AD63E3" w:rsidRDefault="00AD63E3" w:rsidP="00AD63E3">
            <w:pPr>
              <w:suppressAutoHyphens/>
              <w:ind w:left="342" w:hanging="342"/>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3 м; </w:t>
            </w:r>
          </w:p>
          <w:p w:rsidR="00AD63E3" w:rsidRPr="00AD63E3" w:rsidRDefault="00AD63E3" w:rsidP="00AD63E3">
            <w:pPr>
              <w:suppressAutoHyphens/>
              <w:ind w:left="342" w:hanging="342"/>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numPr>
                <w:ilvl w:val="0"/>
                <w:numId w:val="14"/>
              </w:numPr>
              <w:suppressAutoHyphens/>
              <w:spacing w:after="200" w:line="276" w:lineRule="auto"/>
              <w:ind w:left="601" w:hanging="233"/>
              <w:contextualSpacing/>
              <w:jc w:val="both"/>
            </w:pPr>
            <w:r w:rsidRPr="00AD63E3">
              <w:t xml:space="preserve">Общая площадь объектов капитального строительства производственного назначения, относящихся к условно разрешенным видам использования, </w:t>
            </w:r>
            <w:r w:rsidRPr="00AD63E3">
              <w:lastRenderedPageBreak/>
              <w:t>устанавливается в разрешении на условно-разрешенный вид использования, выдаваемом в порядке, установленном действующим законодательством;</w:t>
            </w:r>
          </w:p>
          <w:p w:rsidR="00AD63E3" w:rsidRPr="00AD63E3" w:rsidRDefault="00AD63E3" w:rsidP="00AD63E3">
            <w:pPr>
              <w:suppressAutoHyphens/>
              <w:ind w:left="368"/>
              <w:contextualSpacing/>
              <w:jc w:val="both"/>
              <w:rPr>
                <w:b/>
                <w:i/>
              </w:rPr>
            </w:pPr>
            <w:r w:rsidRPr="00AD63E3">
              <w:t>Максимальный класс опасности по санитарной классификации объектов капитального строительства, размещаемых в данной зоне – II и III  класс опасности</w:t>
            </w:r>
          </w:p>
        </w:tc>
      </w:tr>
      <w:tr w:rsidR="00AD63E3" w:rsidRPr="00AD63E3" w:rsidTr="00B55C57">
        <w:trPr>
          <w:trHeight w:val="505"/>
        </w:trPr>
        <w:tc>
          <w:tcPr>
            <w:tcW w:w="9606" w:type="dxa"/>
            <w:gridSpan w:val="5"/>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jc w:val="center"/>
              <w:rPr>
                <w:b/>
                <w:bCs/>
              </w:rPr>
            </w:pPr>
            <w:r w:rsidRPr="00AD63E3">
              <w:rPr>
                <w:b/>
                <w:bCs/>
              </w:rPr>
              <w:lastRenderedPageBreak/>
              <w:t>5. Планировочные и нормативные требования</w:t>
            </w:r>
          </w:p>
        </w:tc>
      </w:tr>
      <w:tr w:rsidR="00AD63E3" w:rsidRPr="00AD63E3" w:rsidTr="00B55C57">
        <w:trPr>
          <w:trHeight w:val="505"/>
        </w:trPr>
        <w:tc>
          <w:tcPr>
            <w:tcW w:w="9606" w:type="dxa"/>
            <w:gridSpan w:val="5"/>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ind w:left="226" w:hanging="284"/>
              <w:jc w:val="both"/>
              <w:rPr>
                <w:bCs/>
              </w:rPr>
            </w:pPr>
            <w:r w:rsidRPr="00AD63E3">
              <w:rPr>
                <w:b/>
                <w:bCs/>
              </w:rPr>
              <w:t>5.1.</w:t>
            </w:r>
            <w:r w:rsidRPr="00AD63E3">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D63E3" w:rsidRPr="00AD63E3" w:rsidRDefault="00AD63E3" w:rsidP="00AD63E3">
            <w:pPr>
              <w:tabs>
                <w:tab w:val="left" w:pos="1620"/>
              </w:tabs>
              <w:suppressAutoHyphens/>
              <w:ind w:left="226" w:hanging="284"/>
              <w:jc w:val="both"/>
              <w:rPr>
                <w:bCs/>
              </w:rPr>
            </w:pPr>
            <w:r w:rsidRPr="00AD63E3">
              <w:rPr>
                <w:b/>
                <w:bCs/>
              </w:rPr>
              <w:t>5.2.</w:t>
            </w:r>
            <w:r w:rsidRPr="00AD63E3">
              <w:rPr>
                <w:bCs/>
              </w:rPr>
              <w:t xml:space="preserve"> </w:t>
            </w:r>
            <w:proofErr w:type="gramStart"/>
            <w:r w:rsidRPr="00AD63E3">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AD63E3">
                <w:rPr>
                  <w:bCs/>
                </w:rPr>
                <w:t>50 м</w:t>
              </w:r>
            </w:smartTag>
            <w:r w:rsidRPr="00AD63E3">
              <w:rPr>
                <w:bCs/>
              </w:rPr>
              <w:t>. Указанное расстояние следует определять от топливораздаточных колонок и подземных резервуаров для хранения жидкого топлива (СНиП 2.07.01-89*);</w:t>
            </w:r>
            <w:proofErr w:type="gramEnd"/>
            <w:r w:rsidRPr="00AD63E3">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AD63E3">
                <w:rPr>
                  <w:bCs/>
                </w:rPr>
                <w:t>25 м</w:t>
              </w:r>
            </w:smartTag>
            <w:r w:rsidRPr="00AD63E3">
              <w:rPr>
                <w:bCs/>
              </w:rPr>
              <w:t xml:space="preserve"> (СНиП 2.07.01-89*).</w:t>
            </w:r>
          </w:p>
          <w:p w:rsidR="00AD63E3" w:rsidRPr="00AD63E3" w:rsidRDefault="00AD63E3" w:rsidP="00AD63E3">
            <w:pPr>
              <w:tabs>
                <w:tab w:val="left" w:pos="1620"/>
              </w:tabs>
              <w:suppressAutoHyphens/>
              <w:ind w:left="226" w:hanging="284"/>
              <w:jc w:val="both"/>
              <w:rPr>
                <w:bCs/>
                <w:i/>
              </w:rPr>
            </w:pPr>
            <w:r w:rsidRPr="00AD63E3">
              <w:rPr>
                <w:b/>
              </w:rPr>
              <w:t>5.3.</w:t>
            </w:r>
            <w:r w:rsidRPr="00AD63E3">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D63E3" w:rsidRPr="00AD63E3" w:rsidRDefault="00AD63E3" w:rsidP="00AD63E3">
      <w:pPr>
        <w:ind w:firstLine="567"/>
        <w:jc w:val="center"/>
        <w:rPr>
          <w:b/>
          <w:highlight w:val="yellow"/>
          <w:u w:val="single"/>
        </w:rPr>
      </w:pPr>
    </w:p>
    <w:p w:rsidR="00AD63E3" w:rsidRPr="00AD63E3" w:rsidRDefault="00AD63E3" w:rsidP="00AD63E3">
      <w:pPr>
        <w:ind w:firstLine="567"/>
        <w:jc w:val="center"/>
        <w:outlineLvl w:val="0"/>
        <w:rPr>
          <w:b/>
          <w:u w:val="single"/>
        </w:rPr>
      </w:pPr>
      <w:bookmarkStart w:id="36" w:name="_Toc295120271"/>
      <w:bookmarkStart w:id="37" w:name="_Toc295120649"/>
      <w:bookmarkStart w:id="38" w:name="_Toc306653227"/>
    </w:p>
    <w:bookmarkEnd w:id="36"/>
    <w:bookmarkEnd w:id="37"/>
    <w:bookmarkEnd w:id="38"/>
    <w:p w:rsidR="00AD63E3" w:rsidRPr="00AD63E3" w:rsidRDefault="00AD63E3" w:rsidP="00AD63E3">
      <w:pPr>
        <w:rPr>
          <w:b/>
          <w:bCs/>
        </w:rPr>
      </w:pPr>
    </w:p>
    <w:p w:rsidR="00AD63E3" w:rsidRDefault="0020526A" w:rsidP="00AD63E3">
      <w:pPr>
        <w:rPr>
          <w:b/>
          <w:bCs/>
        </w:rPr>
      </w:pPr>
      <w:r>
        <w:rPr>
          <w:b/>
          <w:bCs/>
        </w:rPr>
        <w:t>4</w:t>
      </w:r>
      <w:r w:rsidR="00AD63E3" w:rsidRPr="00AD63E3">
        <w:rPr>
          <w:b/>
          <w:bCs/>
        </w:rPr>
        <w:t>. Рекреационные зоны</w:t>
      </w:r>
    </w:p>
    <w:p w:rsidR="0020526A" w:rsidRDefault="0020526A" w:rsidP="00AD63E3">
      <w:pPr>
        <w:rPr>
          <w:b/>
          <w:bCs/>
        </w:rPr>
      </w:pPr>
    </w:p>
    <w:p w:rsidR="0020526A" w:rsidRPr="00AD63E3" w:rsidRDefault="0020526A" w:rsidP="0020526A">
      <w:pPr>
        <w:jc w:val="center"/>
        <w:rPr>
          <w:b/>
          <w:u w:val="single"/>
        </w:rPr>
      </w:pPr>
      <w:r>
        <w:rPr>
          <w:b/>
          <w:u w:val="single"/>
        </w:rPr>
        <w:t>4</w:t>
      </w:r>
      <w:r w:rsidRPr="00AD63E3">
        <w:rPr>
          <w:b/>
          <w:u w:val="single"/>
        </w:rPr>
        <w:t>.</w:t>
      </w:r>
      <w:r w:rsidR="00B6523C">
        <w:rPr>
          <w:b/>
          <w:u w:val="single"/>
        </w:rPr>
        <w:t>1</w:t>
      </w:r>
      <w:r w:rsidRPr="00AD63E3">
        <w:rPr>
          <w:b/>
          <w:u w:val="single"/>
        </w:rPr>
        <w:t>. Р-</w:t>
      </w:r>
      <w:r>
        <w:rPr>
          <w:b/>
          <w:u w:val="single"/>
        </w:rPr>
        <w:t>1</w:t>
      </w:r>
      <w:r w:rsidRPr="00AD63E3">
        <w:rPr>
          <w:b/>
          <w:u w:val="single"/>
        </w:rPr>
        <w:t xml:space="preserve"> - </w:t>
      </w:r>
      <w:r w:rsidR="009A2902" w:rsidRPr="009A2902">
        <w:rPr>
          <w:b/>
          <w:u w:val="single"/>
        </w:rPr>
        <w:t>зона зеленых насаждений общего пользования</w:t>
      </w:r>
    </w:p>
    <w:p w:rsidR="0020526A" w:rsidRPr="00AD63E3" w:rsidRDefault="0020526A" w:rsidP="0020526A">
      <w:pPr>
        <w:ind w:firstLine="567"/>
        <w:jc w:val="center"/>
        <w:rPr>
          <w:b/>
          <w:u w:val="single"/>
        </w:rPr>
      </w:pPr>
    </w:p>
    <w:p w:rsidR="0020526A" w:rsidRPr="00AD63E3" w:rsidRDefault="0020526A" w:rsidP="0020526A">
      <w:pPr>
        <w:ind w:firstLine="540"/>
        <w:jc w:val="both"/>
      </w:pPr>
      <w:r w:rsidRPr="00AD63E3">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20526A" w:rsidRPr="00AD63E3" w:rsidRDefault="0020526A" w:rsidP="0020526A">
      <w:pPr>
        <w:ind w:firstLine="540"/>
        <w:jc w:val="right"/>
      </w:pPr>
      <w:r w:rsidRPr="00AD63E3">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4677"/>
        <w:gridCol w:w="851"/>
      </w:tblGrid>
      <w:tr w:rsidR="0020526A" w:rsidRPr="00AD63E3" w:rsidTr="00B55C57">
        <w:trPr>
          <w:trHeight w:val="328"/>
        </w:trPr>
        <w:tc>
          <w:tcPr>
            <w:tcW w:w="675" w:type="dxa"/>
          </w:tcPr>
          <w:p w:rsidR="0020526A" w:rsidRPr="00AD63E3" w:rsidRDefault="0020526A" w:rsidP="00D61773">
            <w:pPr>
              <w:tabs>
                <w:tab w:val="left" w:pos="22"/>
              </w:tabs>
              <w:ind w:right="1434"/>
              <w:rPr>
                <w:rFonts w:eastAsia="Calibri"/>
                <w:lang w:eastAsia="ar-SA"/>
              </w:rPr>
            </w:pPr>
            <w:r w:rsidRPr="00AD63E3">
              <w:rPr>
                <w:rFonts w:eastAsia="Calibri"/>
                <w:lang w:eastAsia="ar-SA"/>
              </w:rPr>
              <w:t xml:space="preserve">№ </w:t>
            </w:r>
          </w:p>
          <w:p w:rsidR="0020526A" w:rsidRPr="00AD63E3" w:rsidRDefault="0020526A" w:rsidP="00D6177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3261" w:type="dxa"/>
          </w:tcPr>
          <w:p w:rsidR="0020526A" w:rsidRPr="00AD63E3" w:rsidRDefault="0020526A" w:rsidP="00D6177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4677" w:type="dxa"/>
          </w:tcPr>
          <w:p w:rsidR="0020526A" w:rsidRPr="00AD63E3" w:rsidRDefault="0020526A" w:rsidP="00D6177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851" w:type="dxa"/>
          </w:tcPr>
          <w:p w:rsidR="0020526A" w:rsidRPr="00AD63E3" w:rsidRDefault="0020526A" w:rsidP="00D61773">
            <w:pPr>
              <w:jc w:val="center"/>
              <w:rPr>
                <w:rFonts w:eastAsia="Calibri"/>
                <w:b/>
                <w:lang w:eastAsia="ar-SA"/>
              </w:rPr>
            </w:pPr>
            <w:r w:rsidRPr="00AD63E3">
              <w:rPr>
                <w:rFonts w:eastAsia="Calibri"/>
                <w:lang w:eastAsia="ar-SA"/>
              </w:rPr>
              <w:t>Код</w:t>
            </w:r>
          </w:p>
        </w:tc>
      </w:tr>
      <w:tr w:rsidR="0020526A" w:rsidRPr="00AD63E3" w:rsidTr="00B55C57">
        <w:trPr>
          <w:trHeight w:val="328"/>
        </w:trPr>
        <w:tc>
          <w:tcPr>
            <w:tcW w:w="675" w:type="dxa"/>
          </w:tcPr>
          <w:p w:rsidR="0020526A" w:rsidRPr="00AD63E3" w:rsidRDefault="0020526A" w:rsidP="00D61773">
            <w:pPr>
              <w:jc w:val="center"/>
              <w:rPr>
                <w:rFonts w:eastAsia="Calibri"/>
                <w:b/>
                <w:lang w:eastAsia="ar-SA"/>
              </w:rPr>
            </w:pPr>
          </w:p>
        </w:tc>
        <w:tc>
          <w:tcPr>
            <w:tcW w:w="8789" w:type="dxa"/>
            <w:gridSpan w:val="3"/>
          </w:tcPr>
          <w:p w:rsidR="0020526A" w:rsidRPr="00AD63E3" w:rsidRDefault="0020526A" w:rsidP="00D61773">
            <w:pPr>
              <w:jc w:val="center"/>
              <w:rPr>
                <w:rFonts w:eastAsia="Calibri"/>
                <w:b/>
                <w:lang w:eastAsia="ar-SA"/>
              </w:rPr>
            </w:pPr>
            <w:r w:rsidRPr="00AD63E3">
              <w:rPr>
                <w:rFonts w:eastAsia="Calibri"/>
                <w:b/>
                <w:lang w:eastAsia="ar-SA"/>
              </w:rPr>
              <w:t>1. Основные виды разрешённого использования</w:t>
            </w:r>
          </w:p>
        </w:tc>
      </w:tr>
      <w:tr w:rsidR="0020526A" w:rsidRPr="00AD63E3" w:rsidTr="00B55C57">
        <w:trPr>
          <w:trHeight w:val="703"/>
        </w:trPr>
        <w:tc>
          <w:tcPr>
            <w:tcW w:w="675" w:type="dxa"/>
          </w:tcPr>
          <w:p w:rsidR="0020526A" w:rsidRPr="00AD63E3" w:rsidRDefault="0020526A" w:rsidP="00D61773">
            <w:pPr>
              <w:widowControl w:val="0"/>
              <w:autoSpaceDE w:val="0"/>
              <w:autoSpaceDN w:val="0"/>
              <w:adjustRightInd w:val="0"/>
              <w:rPr>
                <w:rFonts w:eastAsia="Calibri"/>
                <w:lang w:eastAsia="en-US"/>
              </w:rPr>
            </w:pPr>
            <w:r w:rsidRPr="00AD63E3">
              <w:rPr>
                <w:rFonts w:eastAsia="Calibri"/>
                <w:lang w:eastAsia="en-US"/>
              </w:rPr>
              <w:t>1.1</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Природно-познавательный туризм</w:t>
            </w:r>
          </w:p>
        </w:tc>
        <w:tc>
          <w:tcPr>
            <w:tcW w:w="4677" w:type="dxa"/>
          </w:tcPr>
          <w:p w:rsidR="0020526A" w:rsidRPr="00AD63E3" w:rsidRDefault="0020526A" w:rsidP="00D61773">
            <w:pPr>
              <w:widowControl w:val="0"/>
              <w:autoSpaceDE w:val="0"/>
              <w:autoSpaceDN w:val="0"/>
              <w:adjustRightInd w:val="0"/>
              <w:jc w:val="both"/>
            </w:pPr>
            <w:r w:rsidRPr="00AD63E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 xml:space="preserve">осуществление необходимых природоохранных и </w:t>
            </w:r>
            <w:proofErr w:type="spellStart"/>
            <w:r w:rsidRPr="00AD63E3">
              <w:rPr>
                <w:rFonts w:eastAsia="Calibri"/>
                <w:lang w:eastAsia="en-US"/>
              </w:rPr>
              <w:t>природовосстановительных</w:t>
            </w:r>
            <w:proofErr w:type="spellEnd"/>
            <w:r w:rsidRPr="00AD63E3">
              <w:rPr>
                <w:rFonts w:eastAsia="Calibri"/>
                <w:lang w:eastAsia="en-US"/>
              </w:rPr>
              <w:t xml:space="preserve"> мероприятий</w:t>
            </w:r>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t>5.2</w:t>
            </w:r>
          </w:p>
        </w:tc>
      </w:tr>
      <w:tr w:rsidR="0020526A" w:rsidRPr="00AD63E3" w:rsidTr="00B55C57">
        <w:trPr>
          <w:trHeight w:val="703"/>
        </w:trPr>
        <w:tc>
          <w:tcPr>
            <w:tcW w:w="675" w:type="dxa"/>
          </w:tcPr>
          <w:p w:rsidR="0020526A" w:rsidRPr="00AD63E3" w:rsidRDefault="0020526A" w:rsidP="00D61773">
            <w:pPr>
              <w:widowControl w:val="0"/>
              <w:autoSpaceDE w:val="0"/>
              <w:autoSpaceDN w:val="0"/>
              <w:adjustRightInd w:val="0"/>
              <w:rPr>
                <w:rFonts w:eastAsia="Calibri"/>
                <w:lang w:eastAsia="en-US"/>
              </w:rPr>
            </w:pPr>
            <w:r w:rsidRPr="00AD63E3">
              <w:rPr>
                <w:rFonts w:eastAsia="Calibri"/>
                <w:lang w:eastAsia="en-US"/>
              </w:rPr>
              <w:t>1.2</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Охота и рыбалка</w:t>
            </w:r>
          </w:p>
        </w:tc>
        <w:tc>
          <w:tcPr>
            <w:tcW w:w="4677" w:type="dxa"/>
          </w:tcPr>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 xml:space="preserve">Обустройство мест охоты и рыбалки, в том числе размещение дома охотника или рыболова, сооружений, необходимых для </w:t>
            </w:r>
            <w:r w:rsidRPr="00AD63E3">
              <w:rPr>
                <w:rFonts w:eastAsia="Calibri"/>
                <w:lang w:eastAsia="en-US"/>
              </w:rPr>
              <w:lastRenderedPageBreak/>
              <w:t>восстановления и поддержания поголовья зверей или количества рыбы</w:t>
            </w:r>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lastRenderedPageBreak/>
              <w:t>5.3</w:t>
            </w:r>
          </w:p>
        </w:tc>
      </w:tr>
      <w:tr w:rsidR="0020526A" w:rsidRPr="00AD63E3" w:rsidTr="00B55C57">
        <w:trPr>
          <w:trHeight w:val="703"/>
        </w:trPr>
        <w:tc>
          <w:tcPr>
            <w:tcW w:w="675" w:type="dxa"/>
          </w:tcPr>
          <w:p w:rsidR="0020526A" w:rsidRPr="00AD63E3" w:rsidRDefault="0020526A" w:rsidP="00D61773">
            <w:pPr>
              <w:widowControl w:val="0"/>
              <w:autoSpaceDE w:val="0"/>
              <w:autoSpaceDN w:val="0"/>
              <w:adjustRightInd w:val="0"/>
              <w:rPr>
                <w:rFonts w:eastAsia="Calibri"/>
                <w:lang w:eastAsia="en-US"/>
              </w:rPr>
            </w:pPr>
            <w:r w:rsidRPr="00AD63E3">
              <w:rPr>
                <w:rFonts w:eastAsia="Calibri"/>
                <w:lang w:eastAsia="en-US"/>
              </w:rPr>
              <w:lastRenderedPageBreak/>
              <w:t>1.3</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Охрана природных территорий</w:t>
            </w:r>
          </w:p>
        </w:tc>
        <w:tc>
          <w:tcPr>
            <w:tcW w:w="4677" w:type="dxa"/>
          </w:tcPr>
          <w:p w:rsidR="0020526A" w:rsidRPr="00AD63E3" w:rsidRDefault="0020526A" w:rsidP="00D61773">
            <w:pPr>
              <w:widowControl w:val="0"/>
              <w:autoSpaceDE w:val="0"/>
              <w:autoSpaceDN w:val="0"/>
              <w:adjustRightInd w:val="0"/>
              <w:jc w:val="both"/>
              <w:rPr>
                <w:rFonts w:eastAsia="Calibri"/>
                <w:lang w:eastAsia="en-US"/>
              </w:rPr>
            </w:pPr>
            <w:proofErr w:type="gramStart"/>
            <w:r w:rsidRPr="00AD63E3">
              <w:rPr>
                <w:rFonts w:eastAsia="Calibri"/>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tcPr>
          <w:p w:rsidR="0020526A" w:rsidRPr="00AD63E3" w:rsidRDefault="0020526A" w:rsidP="00D61773">
            <w:pPr>
              <w:widowControl w:val="0"/>
              <w:autoSpaceDE w:val="0"/>
              <w:autoSpaceDN w:val="0"/>
              <w:adjustRightInd w:val="0"/>
              <w:jc w:val="both"/>
              <w:rPr>
                <w:rFonts w:eastAsia="Calibri"/>
              </w:rPr>
            </w:pPr>
            <w:r w:rsidRPr="00AD63E3">
              <w:rPr>
                <w:rFonts w:eastAsia="Calibri"/>
              </w:rPr>
              <w:t>9.1</w:t>
            </w:r>
          </w:p>
        </w:tc>
      </w:tr>
      <w:tr w:rsidR="0020526A" w:rsidRPr="00AD63E3" w:rsidTr="00B55C57">
        <w:trPr>
          <w:trHeight w:val="703"/>
        </w:trPr>
        <w:tc>
          <w:tcPr>
            <w:tcW w:w="675" w:type="dxa"/>
          </w:tcPr>
          <w:p w:rsidR="0020526A" w:rsidRPr="00AD63E3" w:rsidRDefault="0020526A" w:rsidP="00D61773">
            <w:pPr>
              <w:widowControl w:val="0"/>
              <w:autoSpaceDE w:val="0"/>
              <w:autoSpaceDN w:val="0"/>
              <w:adjustRightInd w:val="0"/>
              <w:rPr>
                <w:rFonts w:eastAsia="Calibri"/>
                <w:lang w:eastAsia="en-US"/>
              </w:rPr>
            </w:pPr>
            <w:r w:rsidRPr="00AD63E3">
              <w:rPr>
                <w:rFonts w:eastAsia="Calibri"/>
                <w:lang w:eastAsia="en-US"/>
              </w:rPr>
              <w:t>1.4</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4677" w:type="dxa"/>
          </w:tcPr>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t>12.0</w:t>
            </w:r>
          </w:p>
        </w:tc>
      </w:tr>
      <w:tr w:rsidR="0020526A" w:rsidRPr="00AD63E3" w:rsidTr="00B55C57">
        <w:trPr>
          <w:trHeight w:val="703"/>
        </w:trPr>
        <w:tc>
          <w:tcPr>
            <w:tcW w:w="675" w:type="dxa"/>
          </w:tcPr>
          <w:p w:rsidR="0020526A" w:rsidRPr="00AD63E3" w:rsidRDefault="0020526A" w:rsidP="00D61773">
            <w:pPr>
              <w:widowControl w:val="0"/>
              <w:autoSpaceDE w:val="0"/>
              <w:autoSpaceDN w:val="0"/>
              <w:adjustRightInd w:val="0"/>
              <w:rPr>
                <w:rFonts w:eastAsia="Calibri"/>
                <w:lang w:eastAsia="en-US"/>
              </w:rPr>
            </w:pPr>
            <w:r w:rsidRPr="00AD63E3">
              <w:rPr>
                <w:rFonts w:eastAsia="Calibri"/>
                <w:lang w:eastAsia="en-US"/>
              </w:rPr>
              <w:t>1.5</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4677" w:type="dxa"/>
          </w:tcPr>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t>12.0.1</w:t>
            </w:r>
          </w:p>
        </w:tc>
      </w:tr>
      <w:tr w:rsidR="0020526A" w:rsidRPr="00AD63E3" w:rsidTr="00B55C57">
        <w:trPr>
          <w:trHeight w:val="703"/>
        </w:trPr>
        <w:tc>
          <w:tcPr>
            <w:tcW w:w="675" w:type="dxa"/>
          </w:tcPr>
          <w:p w:rsidR="0020526A" w:rsidRPr="00AD63E3" w:rsidRDefault="0020526A" w:rsidP="00D61773">
            <w:pPr>
              <w:widowControl w:val="0"/>
              <w:autoSpaceDE w:val="0"/>
              <w:autoSpaceDN w:val="0"/>
              <w:adjustRightInd w:val="0"/>
              <w:rPr>
                <w:rFonts w:eastAsia="Calibri"/>
                <w:lang w:eastAsia="en-US"/>
              </w:rPr>
            </w:pPr>
            <w:r w:rsidRPr="00AD63E3">
              <w:rPr>
                <w:rFonts w:eastAsia="Calibri"/>
                <w:lang w:eastAsia="en-US"/>
              </w:rPr>
              <w:t>1.6</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4677" w:type="dxa"/>
          </w:tcPr>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t>12.0.2</w:t>
            </w:r>
          </w:p>
        </w:tc>
      </w:tr>
      <w:tr w:rsidR="0020526A" w:rsidRPr="00AD63E3" w:rsidTr="00B55C57">
        <w:trPr>
          <w:trHeight w:val="328"/>
        </w:trPr>
        <w:tc>
          <w:tcPr>
            <w:tcW w:w="9464" w:type="dxa"/>
            <w:gridSpan w:val="4"/>
          </w:tcPr>
          <w:p w:rsidR="0020526A" w:rsidRPr="00AD63E3" w:rsidRDefault="0020526A" w:rsidP="00D6177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20526A" w:rsidRPr="00AD63E3" w:rsidTr="00B55C57">
        <w:trPr>
          <w:trHeight w:val="703"/>
        </w:trPr>
        <w:tc>
          <w:tcPr>
            <w:tcW w:w="675" w:type="dxa"/>
          </w:tcPr>
          <w:p w:rsidR="0020526A" w:rsidRPr="00AD63E3" w:rsidRDefault="0020526A" w:rsidP="00D61773">
            <w:pPr>
              <w:widowControl w:val="0"/>
              <w:autoSpaceDE w:val="0"/>
              <w:autoSpaceDN w:val="0"/>
              <w:jc w:val="both"/>
            </w:pPr>
            <w:r w:rsidRPr="00AD63E3">
              <w:t>2.1</w:t>
            </w:r>
          </w:p>
        </w:tc>
        <w:tc>
          <w:tcPr>
            <w:tcW w:w="3261" w:type="dxa"/>
          </w:tcPr>
          <w:p w:rsidR="0020526A" w:rsidRPr="00AD63E3" w:rsidRDefault="0020526A" w:rsidP="00D61773">
            <w:pPr>
              <w:widowControl w:val="0"/>
              <w:autoSpaceDE w:val="0"/>
              <w:autoSpaceDN w:val="0"/>
              <w:jc w:val="both"/>
              <w:rPr>
                <w:rFonts w:eastAsia="Calibri"/>
                <w:lang w:eastAsia="en-US"/>
              </w:rPr>
            </w:pPr>
            <w:r w:rsidRPr="00AD63E3">
              <w:rPr>
                <w:rFonts w:eastAsia="Calibri"/>
                <w:lang w:eastAsia="en-US"/>
              </w:rPr>
              <w:t>Курортная деятельность</w:t>
            </w:r>
          </w:p>
        </w:tc>
        <w:tc>
          <w:tcPr>
            <w:tcW w:w="4677" w:type="dxa"/>
          </w:tcPr>
          <w:p w:rsidR="0020526A" w:rsidRPr="00AD63E3" w:rsidRDefault="0020526A" w:rsidP="00D61773">
            <w:pPr>
              <w:widowControl w:val="0"/>
              <w:autoSpaceDE w:val="0"/>
              <w:autoSpaceDN w:val="0"/>
              <w:adjustRightInd w:val="0"/>
              <w:jc w:val="both"/>
              <w:rPr>
                <w:rFonts w:eastAsia="Calibri"/>
              </w:rPr>
            </w:pPr>
            <w:proofErr w:type="gramStart"/>
            <w:r w:rsidRPr="00AD63E3">
              <w:rPr>
                <w:rFonts w:eastAsia="Calibri"/>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sidRPr="00AD63E3">
              <w:rPr>
                <w:rFonts w:eastAsia="Calibri"/>
                <w:lang w:eastAsia="en-US"/>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D63E3">
              <w:rPr>
                <w:rFonts w:eastAsia="Calibri"/>
                <w:lang w:eastAsia="en-US"/>
              </w:rPr>
              <w:t xml:space="preserve"> охраны лечебно-оздоровительных местностей и курорта</w:t>
            </w:r>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lastRenderedPageBreak/>
              <w:t>9.2</w:t>
            </w:r>
          </w:p>
        </w:tc>
      </w:tr>
      <w:tr w:rsidR="0020526A" w:rsidRPr="00AD63E3" w:rsidTr="00B55C57">
        <w:trPr>
          <w:trHeight w:val="703"/>
        </w:trPr>
        <w:tc>
          <w:tcPr>
            <w:tcW w:w="675" w:type="dxa"/>
          </w:tcPr>
          <w:p w:rsidR="0020526A" w:rsidRPr="00AD63E3" w:rsidRDefault="0020526A" w:rsidP="00D61773">
            <w:pPr>
              <w:widowControl w:val="0"/>
              <w:autoSpaceDE w:val="0"/>
              <w:autoSpaceDN w:val="0"/>
              <w:jc w:val="both"/>
            </w:pPr>
            <w:r w:rsidRPr="00AD63E3">
              <w:lastRenderedPageBreak/>
              <w:t>2.2</w:t>
            </w:r>
          </w:p>
        </w:tc>
        <w:tc>
          <w:tcPr>
            <w:tcW w:w="3261" w:type="dxa"/>
          </w:tcPr>
          <w:p w:rsidR="0020526A" w:rsidRPr="00AD63E3" w:rsidRDefault="0020526A" w:rsidP="00D61773">
            <w:pPr>
              <w:widowControl w:val="0"/>
              <w:autoSpaceDE w:val="0"/>
              <w:autoSpaceDN w:val="0"/>
              <w:jc w:val="both"/>
            </w:pPr>
            <w:r w:rsidRPr="00AD63E3">
              <w:t>Связь</w:t>
            </w:r>
          </w:p>
        </w:tc>
        <w:tc>
          <w:tcPr>
            <w:tcW w:w="4677" w:type="dxa"/>
          </w:tcPr>
          <w:p w:rsidR="0020526A" w:rsidRPr="00AD63E3" w:rsidRDefault="0020526A" w:rsidP="00D6177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851" w:type="dxa"/>
          </w:tcPr>
          <w:p w:rsidR="0020526A" w:rsidRPr="00AD63E3" w:rsidRDefault="0020526A" w:rsidP="00D61773">
            <w:pPr>
              <w:widowControl w:val="0"/>
              <w:autoSpaceDE w:val="0"/>
              <w:autoSpaceDN w:val="0"/>
              <w:adjustRightInd w:val="0"/>
              <w:jc w:val="center"/>
              <w:rPr>
                <w:rFonts w:eastAsia="Calibri"/>
              </w:rPr>
            </w:pPr>
            <w:r w:rsidRPr="00AD63E3">
              <w:rPr>
                <w:rFonts w:eastAsia="Calibri"/>
              </w:rPr>
              <w:t>6.8</w:t>
            </w:r>
          </w:p>
        </w:tc>
      </w:tr>
      <w:tr w:rsidR="0020526A" w:rsidRPr="00AD63E3" w:rsidTr="00B55C57">
        <w:trPr>
          <w:trHeight w:val="371"/>
        </w:trPr>
        <w:tc>
          <w:tcPr>
            <w:tcW w:w="9464" w:type="dxa"/>
            <w:gridSpan w:val="4"/>
          </w:tcPr>
          <w:p w:rsidR="0020526A" w:rsidRPr="00AD63E3" w:rsidRDefault="0020526A" w:rsidP="00D6177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20526A" w:rsidRPr="00AD63E3" w:rsidTr="00B55C57">
        <w:trPr>
          <w:trHeight w:val="459"/>
        </w:trPr>
        <w:tc>
          <w:tcPr>
            <w:tcW w:w="675" w:type="dxa"/>
          </w:tcPr>
          <w:p w:rsidR="0020526A" w:rsidRPr="00AD63E3" w:rsidRDefault="0020526A" w:rsidP="00D61773">
            <w:pPr>
              <w:widowControl w:val="0"/>
              <w:autoSpaceDE w:val="0"/>
              <w:autoSpaceDN w:val="0"/>
              <w:jc w:val="both"/>
            </w:pPr>
            <w:r w:rsidRPr="00AD63E3">
              <w:t>3.1</w:t>
            </w:r>
          </w:p>
        </w:tc>
        <w:tc>
          <w:tcPr>
            <w:tcW w:w="8789" w:type="dxa"/>
            <w:gridSpan w:val="3"/>
          </w:tcPr>
          <w:p w:rsidR="0020526A" w:rsidRPr="00AD63E3" w:rsidRDefault="0020526A" w:rsidP="00D6177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20526A"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20526A" w:rsidRPr="00AD63E3" w:rsidRDefault="0020526A" w:rsidP="00D61773">
            <w:pPr>
              <w:suppressAutoHyphens/>
              <w:jc w:val="center"/>
              <w:rPr>
                <w:b/>
                <w:lang w:eastAsia="ar-SA"/>
              </w:rPr>
            </w:pPr>
            <w:r w:rsidRPr="00AD63E3">
              <w:rPr>
                <w:b/>
                <w:lang w:eastAsia="ar-SA"/>
              </w:rPr>
              <w:t>4.Предельные параметры разрешенного использования земельного участка</w:t>
            </w:r>
          </w:p>
        </w:tc>
      </w:tr>
      <w:tr w:rsidR="0020526A"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20526A" w:rsidRPr="00AD63E3" w:rsidRDefault="0020526A" w:rsidP="00D61773">
            <w:pPr>
              <w:suppressAutoHyphens/>
              <w:ind w:left="368" w:hanging="368"/>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20526A" w:rsidRPr="00AD63E3" w:rsidRDefault="0020526A" w:rsidP="0020526A">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20526A" w:rsidRPr="00AD63E3" w:rsidRDefault="0020526A" w:rsidP="0020526A">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20526A" w:rsidRPr="00AD63E3" w:rsidRDefault="0020526A" w:rsidP="00D61773">
            <w:pPr>
              <w:suppressAutoHyphens/>
              <w:ind w:left="368" w:hanging="368"/>
              <w:contextualSpacing/>
              <w:jc w:val="both"/>
              <w:rPr>
                <w:b/>
                <w:i/>
              </w:rPr>
            </w:pPr>
            <w:r w:rsidRPr="00AD63E3">
              <w:rPr>
                <w:b/>
                <w:bCs/>
              </w:rPr>
              <w:t>4.2.</w:t>
            </w:r>
            <w:r w:rsidRPr="00AD63E3">
              <w:rPr>
                <w:b/>
                <w:bCs/>
                <w:i/>
              </w:rPr>
              <w:t xml:space="preserve"> Процент застройки земельного участка</w:t>
            </w:r>
          </w:p>
          <w:p w:rsidR="0020526A" w:rsidRPr="00AD63E3" w:rsidRDefault="0020526A" w:rsidP="0020526A">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10 % от общей площади земельного участка</w:t>
            </w:r>
          </w:p>
          <w:p w:rsidR="0020526A" w:rsidRPr="00AD63E3" w:rsidRDefault="0020526A" w:rsidP="00D61773">
            <w:pPr>
              <w:suppressAutoHyphens/>
              <w:ind w:left="368" w:hanging="368"/>
              <w:jc w:val="both"/>
              <w:rPr>
                <w:b/>
                <w:i/>
              </w:rPr>
            </w:pPr>
            <w:r w:rsidRPr="00AD63E3">
              <w:rPr>
                <w:b/>
              </w:rPr>
              <w:t>4.3.</w:t>
            </w:r>
            <w:r w:rsidRPr="00AD63E3">
              <w:rPr>
                <w:b/>
                <w:i/>
              </w:rPr>
              <w:t xml:space="preserve"> Этажность объектов капитального строительства</w:t>
            </w:r>
          </w:p>
          <w:p w:rsidR="0020526A" w:rsidRPr="00AD63E3" w:rsidRDefault="0020526A" w:rsidP="0020526A">
            <w:pPr>
              <w:numPr>
                <w:ilvl w:val="0"/>
                <w:numId w:val="13"/>
              </w:numPr>
              <w:suppressAutoHyphens/>
              <w:spacing w:after="200" w:line="276" w:lineRule="auto"/>
              <w:ind w:left="601" w:hanging="233"/>
              <w:contextualSpacing/>
              <w:jc w:val="both"/>
            </w:pPr>
            <w:r w:rsidRPr="00AD63E3">
              <w:t>этажность объектов – не нормируется;</w:t>
            </w:r>
          </w:p>
          <w:p w:rsidR="0020526A" w:rsidRPr="00AD63E3" w:rsidRDefault="0020526A" w:rsidP="0020526A">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20526A" w:rsidRPr="00AD63E3" w:rsidRDefault="0020526A" w:rsidP="00D61773">
            <w:pPr>
              <w:suppressAutoHyphens/>
              <w:ind w:left="368" w:hanging="368"/>
              <w:jc w:val="both"/>
              <w:rPr>
                <w:b/>
                <w:bCs/>
                <w:i/>
              </w:rPr>
            </w:pPr>
            <w:r w:rsidRPr="00AD63E3">
              <w:rPr>
                <w:b/>
                <w:bCs/>
              </w:rPr>
              <w:t>4.4.</w:t>
            </w:r>
            <w:r w:rsidRPr="00AD63E3">
              <w:rPr>
                <w:b/>
                <w:bCs/>
                <w:i/>
              </w:rPr>
              <w:t xml:space="preserve"> Минимальные отступы от границ земельных участков</w:t>
            </w:r>
          </w:p>
          <w:p w:rsidR="0020526A" w:rsidRPr="00AD63E3" w:rsidRDefault="0020526A" w:rsidP="0020526A">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3 м; </w:t>
            </w:r>
          </w:p>
          <w:p w:rsidR="0020526A" w:rsidRPr="00AD63E3" w:rsidRDefault="0020526A" w:rsidP="00D61773">
            <w:pPr>
              <w:suppressAutoHyphens/>
              <w:ind w:left="368" w:hanging="368"/>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20526A" w:rsidRPr="00AD63E3" w:rsidRDefault="0020526A" w:rsidP="00D61773">
            <w:pPr>
              <w:suppressAutoHyphens/>
              <w:ind w:left="368"/>
              <w:contextualSpacing/>
              <w:jc w:val="both"/>
              <w:rPr>
                <w:b/>
                <w:i/>
              </w:rPr>
            </w:pPr>
            <w:r w:rsidRPr="00AD63E3">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0526A"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20526A" w:rsidRPr="00AD63E3" w:rsidRDefault="0020526A" w:rsidP="00D61773">
            <w:pPr>
              <w:suppressAutoHyphens/>
              <w:jc w:val="center"/>
              <w:rPr>
                <w:b/>
                <w:lang w:eastAsia="ar-SA"/>
              </w:rPr>
            </w:pPr>
            <w:r w:rsidRPr="00AD63E3">
              <w:rPr>
                <w:b/>
                <w:lang w:eastAsia="ar-SA"/>
              </w:rPr>
              <w:t>5. Планировочные и нормативные требования:</w:t>
            </w:r>
          </w:p>
        </w:tc>
      </w:tr>
      <w:tr w:rsidR="0020526A"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20526A" w:rsidRPr="00AD63E3" w:rsidRDefault="0020526A" w:rsidP="00D61773">
            <w:pPr>
              <w:tabs>
                <w:tab w:val="left" w:pos="1620"/>
              </w:tabs>
              <w:suppressAutoHyphens/>
              <w:ind w:left="226" w:hanging="226"/>
              <w:jc w:val="both"/>
              <w:rPr>
                <w:bCs/>
              </w:rPr>
            </w:pPr>
            <w:r w:rsidRPr="00AD63E3">
              <w:rPr>
                <w:b/>
                <w:bCs/>
              </w:rPr>
              <w:t>5.1.</w:t>
            </w:r>
            <w:r w:rsidRPr="00AD63E3">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w:t>
            </w:r>
            <w:r w:rsidRPr="00AD63E3">
              <w:rPr>
                <w:bCs/>
              </w:rPr>
              <w:lastRenderedPageBreak/>
              <w:t>строительные нормы и правила.</w:t>
            </w:r>
          </w:p>
          <w:p w:rsidR="0020526A" w:rsidRPr="00AD63E3" w:rsidRDefault="0020526A" w:rsidP="00D61773">
            <w:pPr>
              <w:tabs>
                <w:tab w:val="left" w:pos="1620"/>
              </w:tabs>
              <w:suppressAutoHyphens/>
              <w:ind w:left="226" w:hanging="226"/>
              <w:jc w:val="both"/>
              <w:rPr>
                <w:bCs/>
                <w:i/>
              </w:rPr>
            </w:pPr>
            <w:r w:rsidRPr="00AD63E3">
              <w:rPr>
                <w:b/>
                <w:lang w:eastAsia="ar-SA"/>
              </w:rPr>
              <w:t>5.2.</w:t>
            </w:r>
            <w:r w:rsidRPr="00AD63E3">
              <w:rPr>
                <w:sz w:val="21"/>
                <w:lang w:eastAsia="ar-SA"/>
              </w:rPr>
              <w:t xml:space="preserve"> </w:t>
            </w:r>
            <w:r w:rsidRPr="00AD63E3">
              <w:rPr>
                <w:bCs/>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0526A" w:rsidRPr="00AD63E3" w:rsidRDefault="0020526A" w:rsidP="0020526A">
      <w:pPr>
        <w:ind w:firstLine="567"/>
        <w:jc w:val="center"/>
        <w:rPr>
          <w:b/>
          <w:u w:val="single"/>
        </w:rPr>
      </w:pPr>
    </w:p>
    <w:p w:rsidR="0020526A" w:rsidRPr="00AD63E3" w:rsidRDefault="0020526A" w:rsidP="00AD63E3">
      <w:pPr>
        <w:rPr>
          <w:b/>
          <w:bCs/>
        </w:rPr>
      </w:pPr>
    </w:p>
    <w:p w:rsidR="00AD63E3" w:rsidRPr="00AD63E3" w:rsidRDefault="00AD63E3" w:rsidP="00AD63E3">
      <w:pPr>
        <w:ind w:firstLine="567"/>
        <w:rPr>
          <w:b/>
          <w:bCs/>
        </w:rPr>
      </w:pPr>
    </w:p>
    <w:p w:rsidR="00AD63E3" w:rsidRPr="00AD63E3" w:rsidRDefault="0020526A" w:rsidP="0020526A">
      <w:pPr>
        <w:rPr>
          <w:b/>
          <w:bCs/>
          <w:u w:val="single"/>
        </w:rPr>
      </w:pPr>
      <w:r w:rsidRPr="0020526A">
        <w:rPr>
          <w:b/>
          <w:bCs/>
        </w:rPr>
        <w:t xml:space="preserve">          </w:t>
      </w:r>
      <w:r>
        <w:rPr>
          <w:b/>
          <w:bCs/>
          <w:u w:val="single"/>
        </w:rPr>
        <w:t>4</w:t>
      </w:r>
      <w:r w:rsidR="00AD63E3" w:rsidRPr="00AD63E3">
        <w:rPr>
          <w:b/>
          <w:bCs/>
          <w:u w:val="single"/>
        </w:rPr>
        <w:t>.</w:t>
      </w:r>
      <w:r w:rsidR="00B6523C">
        <w:rPr>
          <w:b/>
          <w:bCs/>
          <w:u w:val="single"/>
        </w:rPr>
        <w:t>2</w:t>
      </w:r>
      <w:r w:rsidR="00AD63E3" w:rsidRPr="00AD63E3">
        <w:rPr>
          <w:b/>
          <w:bCs/>
          <w:u w:val="single"/>
        </w:rPr>
        <w:t>. Р-</w:t>
      </w:r>
      <w:r>
        <w:rPr>
          <w:b/>
          <w:bCs/>
          <w:u w:val="single"/>
        </w:rPr>
        <w:t>2</w:t>
      </w:r>
      <w:r w:rsidR="00AD63E3" w:rsidRPr="00AD63E3">
        <w:rPr>
          <w:b/>
          <w:bCs/>
          <w:u w:val="single"/>
        </w:rPr>
        <w:t xml:space="preserve">– Зона </w:t>
      </w:r>
      <w:r>
        <w:rPr>
          <w:b/>
          <w:bCs/>
          <w:u w:val="single"/>
        </w:rPr>
        <w:t>отдыха</w:t>
      </w:r>
    </w:p>
    <w:p w:rsidR="00AD63E3" w:rsidRPr="00AD63E3" w:rsidRDefault="00AD63E3" w:rsidP="00AD63E3">
      <w:pPr>
        <w:jc w:val="center"/>
        <w:rPr>
          <w:b/>
          <w:bCs/>
          <w:u w:val="single"/>
        </w:rPr>
      </w:pPr>
    </w:p>
    <w:p w:rsidR="00AD63E3" w:rsidRPr="00AD63E3" w:rsidRDefault="00AD63E3" w:rsidP="00AD63E3">
      <w:pPr>
        <w:ind w:firstLine="567"/>
        <w:jc w:val="both"/>
      </w:pPr>
      <w:r w:rsidRPr="00AD63E3">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также размещения объектов рекреации и спорта и необходимой инженерной и транспортной инфраструктуры. </w:t>
      </w:r>
    </w:p>
    <w:p w:rsidR="00AD63E3" w:rsidRPr="00AD63E3" w:rsidRDefault="00AD63E3" w:rsidP="00AD63E3">
      <w:pPr>
        <w:ind w:firstLine="540"/>
        <w:jc w:val="right"/>
      </w:pPr>
      <w:r w:rsidRPr="00AD63E3">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4819"/>
        <w:gridCol w:w="851"/>
      </w:tblGrid>
      <w:tr w:rsidR="00AD63E3" w:rsidRPr="00AD63E3" w:rsidTr="00B55C57">
        <w:trPr>
          <w:trHeight w:val="328"/>
        </w:trPr>
        <w:tc>
          <w:tcPr>
            <w:tcW w:w="675" w:type="dxa"/>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3261" w:type="dxa"/>
          </w:tcPr>
          <w:p w:rsidR="00AD63E3" w:rsidRPr="00AD63E3" w:rsidRDefault="00AD63E3" w:rsidP="00AD63E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4819" w:type="dxa"/>
          </w:tcPr>
          <w:p w:rsidR="00AD63E3" w:rsidRPr="00AD63E3" w:rsidRDefault="00AD63E3" w:rsidP="00AD63E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851" w:type="dxa"/>
          </w:tcPr>
          <w:p w:rsidR="00AD63E3" w:rsidRPr="00AD63E3" w:rsidRDefault="00AD63E3" w:rsidP="00AD63E3">
            <w:pPr>
              <w:jc w:val="center"/>
              <w:rPr>
                <w:rFonts w:eastAsia="Calibri"/>
                <w:b/>
                <w:lang w:eastAsia="ar-SA"/>
              </w:rPr>
            </w:pPr>
            <w:r w:rsidRPr="00AD63E3">
              <w:rPr>
                <w:rFonts w:eastAsia="Calibri"/>
                <w:lang w:eastAsia="ar-SA"/>
              </w:rPr>
              <w:t>Код</w:t>
            </w:r>
          </w:p>
        </w:tc>
      </w:tr>
      <w:tr w:rsidR="00AD63E3" w:rsidRPr="00AD63E3" w:rsidTr="00B55C57">
        <w:trPr>
          <w:trHeight w:val="328"/>
        </w:trPr>
        <w:tc>
          <w:tcPr>
            <w:tcW w:w="675" w:type="dxa"/>
          </w:tcPr>
          <w:p w:rsidR="00AD63E3" w:rsidRPr="00AD63E3" w:rsidRDefault="00AD63E3" w:rsidP="00AD63E3">
            <w:pPr>
              <w:jc w:val="center"/>
              <w:rPr>
                <w:rFonts w:eastAsia="Calibri"/>
                <w:b/>
                <w:lang w:eastAsia="ar-SA"/>
              </w:rPr>
            </w:pPr>
          </w:p>
        </w:tc>
        <w:tc>
          <w:tcPr>
            <w:tcW w:w="8931" w:type="dxa"/>
            <w:gridSpan w:val="3"/>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Отдых (рекреация)</w:t>
            </w:r>
          </w:p>
        </w:tc>
        <w:tc>
          <w:tcPr>
            <w:tcW w:w="4819" w:type="dxa"/>
          </w:tcPr>
          <w:p w:rsidR="00AD63E3" w:rsidRPr="00AD63E3" w:rsidRDefault="00AD63E3" w:rsidP="00AD63E3">
            <w:pPr>
              <w:widowControl w:val="0"/>
              <w:autoSpaceDE w:val="0"/>
              <w:autoSpaceDN w:val="0"/>
              <w:adjustRightInd w:val="0"/>
              <w:jc w:val="both"/>
            </w:pPr>
            <w:r w:rsidRPr="00AD63E3">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D63E3" w:rsidRPr="00AD63E3" w:rsidRDefault="00AD63E3" w:rsidP="00AD63E3">
            <w:pPr>
              <w:widowControl w:val="0"/>
              <w:autoSpaceDE w:val="0"/>
              <w:autoSpaceDN w:val="0"/>
              <w:adjustRightInd w:val="0"/>
              <w:jc w:val="both"/>
            </w:pPr>
            <w:r w:rsidRPr="00AD63E3">
              <w:t xml:space="preserve">     создание и уход за городскими лесами, скверами, прудами, озерами, водохранилищами, пляжами, а также обустройство мест отдыха в них.</w:t>
            </w:r>
          </w:p>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AD63E3">
                <w:rPr>
                  <w:rFonts w:eastAsia="Calibri"/>
                  <w:color w:val="0000FF"/>
                  <w:lang w:eastAsia="en-US"/>
                </w:rPr>
                <w:t>кодами 5.1</w:t>
              </w:r>
            </w:hyperlink>
            <w:r w:rsidRPr="00AD63E3">
              <w:rPr>
                <w:rFonts w:eastAsia="Calibri"/>
                <w:lang w:eastAsia="en-US"/>
              </w:rPr>
              <w:t xml:space="preserve"> - </w:t>
            </w:r>
            <w:hyperlink w:anchor="Par461" w:tooltip="Поля для гольфа или конных прогулок" w:history="1">
              <w:r w:rsidRPr="00AD63E3">
                <w:rPr>
                  <w:rFonts w:eastAsia="Calibri"/>
                  <w:color w:val="0000FF"/>
                  <w:lang w:eastAsia="en-US"/>
                </w:rPr>
                <w:t>5.5</w:t>
              </w:r>
            </w:hyperlink>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5.0</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1.2</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Спорт</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AD63E3">
                <w:rPr>
                  <w:rFonts w:eastAsia="Calibri"/>
                  <w:lang w:eastAsia="en-US"/>
                </w:rPr>
                <w:t>кодами 5.1.1</w:t>
              </w:r>
            </w:hyperlink>
            <w:r w:rsidRPr="00AD63E3">
              <w:rPr>
                <w:rFonts w:eastAsia="Calibri"/>
                <w:lang w:eastAsia="en-US"/>
              </w:rPr>
              <w:t xml:space="preserve"> - </w:t>
            </w:r>
            <w:hyperlink w:anchor="Par444" w:tooltip="5.1.7" w:history="1">
              <w:r w:rsidRPr="00AD63E3">
                <w:rPr>
                  <w:rFonts w:eastAsia="Calibri"/>
                  <w:lang w:eastAsia="en-US"/>
                </w:rPr>
                <w:t>5.1.7</w:t>
              </w:r>
            </w:hyperlink>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1.3</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Обеспечение спортивно-зрелищных мероприятий</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1.4</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Обеспечение занятий спортом в помещениях</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5.1.2</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1.5</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Площадки для занятий спортом</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5.1.3</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1.6</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Оборудованные площадки для занятий спортом</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5.1.4</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1.7</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Водный спорт</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5.1.5</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1.8</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Авиационный спорт</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5.1.6</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1.9</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Спортивные базы</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спортивных баз и лагерей, в которых осуществляется спортивная подготовка длительно проживающих в них лиц</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5.1.7</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1.10</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Природно-познавательный туризм</w:t>
            </w:r>
          </w:p>
        </w:tc>
        <w:tc>
          <w:tcPr>
            <w:tcW w:w="4819" w:type="dxa"/>
          </w:tcPr>
          <w:p w:rsidR="00AD63E3" w:rsidRPr="00AD63E3" w:rsidRDefault="00AD63E3" w:rsidP="00AD63E3">
            <w:pPr>
              <w:widowControl w:val="0"/>
              <w:autoSpaceDE w:val="0"/>
              <w:autoSpaceDN w:val="0"/>
              <w:adjustRightInd w:val="0"/>
              <w:jc w:val="both"/>
            </w:pPr>
            <w:r w:rsidRPr="00AD63E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осуществление необходимых природоохранных и </w:t>
            </w:r>
            <w:proofErr w:type="spellStart"/>
            <w:r w:rsidRPr="00AD63E3">
              <w:rPr>
                <w:rFonts w:eastAsia="Calibri"/>
                <w:lang w:eastAsia="en-US"/>
              </w:rPr>
              <w:t>природовосстановительных</w:t>
            </w:r>
            <w:proofErr w:type="spellEnd"/>
            <w:r w:rsidRPr="00AD63E3">
              <w:rPr>
                <w:rFonts w:eastAsia="Calibri"/>
                <w:lang w:eastAsia="en-US"/>
              </w:rPr>
              <w:t xml:space="preserve"> мероприятий</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5.2</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1.11</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Туристическое обслуживание</w:t>
            </w:r>
          </w:p>
        </w:tc>
        <w:tc>
          <w:tcPr>
            <w:tcW w:w="4819" w:type="dxa"/>
          </w:tcPr>
          <w:p w:rsidR="00AD63E3" w:rsidRPr="00AD63E3" w:rsidRDefault="00AD63E3" w:rsidP="00AD63E3">
            <w:pPr>
              <w:widowControl w:val="0"/>
              <w:autoSpaceDE w:val="0"/>
              <w:autoSpaceDN w:val="0"/>
              <w:adjustRightInd w:val="0"/>
              <w:jc w:val="both"/>
            </w:pPr>
            <w:r w:rsidRPr="00AD63E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детских лагерей</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5.2.1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1.12</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Охота и рыбалка</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5.3</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1.13</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Поля для гольфа или конных прогулок</w:t>
            </w:r>
          </w:p>
        </w:tc>
        <w:tc>
          <w:tcPr>
            <w:tcW w:w="4819" w:type="dxa"/>
          </w:tcPr>
          <w:p w:rsidR="00AD63E3" w:rsidRPr="00AD63E3" w:rsidRDefault="00AD63E3" w:rsidP="00AD63E3">
            <w:pPr>
              <w:widowControl w:val="0"/>
              <w:autoSpaceDE w:val="0"/>
              <w:autoSpaceDN w:val="0"/>
              <w:adjustRightInd w:val="0"/>
              <w:jc w:val="both"/>
            </w:pPr>
            <w:r w:rsidRPr="00AD63E3">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конноспортивных манежей, не предусматривающих устройство трибу</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5.5</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1.14</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Гостиничное обслуживание</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4.7</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1.15</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Связь</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851" w:type="dxa"/>
          </w:tcPr>
          <w:p w:rsidR="00AD63E3" w:rsidRPr="00AD63E3" w:rsidRDefault="00AD63E3" w:rsidP="00AD63E3">
            <w:pPr>
              <w:widowControl w:val="0"/>
              <w:autoSpaceDE w:val="0"/>
              <w:autoSpaceDN w:val="0"/>
              <w:adjustRightInd w:val="0"/>
              <w:jc w:val="both"/>
              <w:rPr>
                <w:rFonts w:eastAsia="Calibri"/>
              </w:rPr>
            </w:pPr>
            <w:r w:rsidRPr="00AD63E3">
              <w:rPr>
                <w:rFonts w:eastAsia="Calibri"/>
              </w:rPr>
              <w:t>6.8</w:t>
            </w:r>
          </w:p>
        </w:tc>
      </w:tr>
      <w:tr w:rsidR="00B6523C" w:rsidRPr="00AD63E3" w:rsidTr="00B55C57">
        <w:trPr>
          <w:trHeight w:val="703"/>
        </w:trPr>
        <w:tc>
          <w:tcPr>
            <w:tcW w:w="675" w:type="dxa"/>
          </w:tcPr>
          <w:p w:rsidR="00B6523C" w:rsidRPr="00AD63E3" w:rsidRDefault="00B6523C" w:rsidP="00D61773">
            <w:pPr>
              <w:widowControl w:val="0"/>
              <w:autoSpaceDE w:val="0"/>
              <w:autoSpaceDN w:val="0"/>
              <w:jc w:val="both"/>
            </w:pPr>
            <w:r>
              <w:t>1</w:t>
            </w:r>
            <w:r w:rsidRPr="00AD63E3">
              <w:t>.1</w:t>
            </w:r>
            <w:r>
              <w:t>6</w:t>
            </w:r>
          </w:p>
        </w:tc>
        <w:tc>
          <w:tcPr>
            <w:tcW w:w="3261"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Курортная деятельность</w:t>
            </w:r>
          </w:p>
        </w:tc>
        <w:tc>
          <w:tcPr>
            <w:tcW w:w="4819" w:type="dxa"/>
          </w:tcPr>
          <w:p w:rsidR="00B6523C" w:rsidRPr="00AD63E3" w:rsidRDefault="00B6523C" w:rsidP="00D61773">
            <w:pPr>
              <w:widowControl w:val="0"/>
              <w:autoSpaceDE w:val="0"/>
              <w:autoSpaceDN w:val="0"/>
              <w:adjustRightInd w:val="0"/>
              <w:jc w:val="both"/>
              <w:rPr>
                <w:rFonts w:eastAsia="Calibri"/>
              </w:rPr>
            </w:pPr>
            <w:proofErr w:type="gramStart"/>
            <w:r w:rsidRPr="00AD63E3">
              <w:rPr>
                <w:rFonts w:eastAsia="Calibri"/>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D63E3">
              <w:rPr>
                <w:rFonts w:eastAsia="Calibri"/>
                <w:lang w:eastAsia="en-US"/>
              </w:rPr>
              <w:t xml:space="preserve"> охраны лечебно-оздоровительных местностей и курорта</w:t>
            </w:r>
          </w:p>
        </w:tc>
        <w:tc>
          <w:tcPr>
            <w:tcW w:w="851"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9.2</w:t>
            </w:r>
          </w:p>
        </w:tc>
      </w:tr>
      <w:tr w:rsidR="00AD63E3" w:rsidRPr="00AD63E3" w:rsidTr="00B55C57">
        <w:trPr>
          <w:trHeight w:val="703"/>
        </w:trPr>
        <w:tc>
          <w:tcPr>
            <w:tcW w:w="675" w:type="dxa"/>
          </w:tcPr>
          <w:p w:rsidR="00AD63E3" w:rsidRPr="00AD63E3" w:rsidRDefault="00AD63E3" w:rsidP="00B6523C">
            <w:pPr>
              <w:widowControl w:val="0"/>
              <w:autoSpaceDE w:val="0"/>
              <w:autoSpaceDN w:val="0"/>
              <w:adjustRightInd w:val="0"/>
              <w:rPr>
                <w:rFonts w:eastAsia="Calibri"/>
                <w:lang w:eastAsia="en-US"/>
              </w:rPr>
            </w:pPr>
            <w:r w:rsidRPr="00AD63E3">
              <w:rPr>
                <w:rFonts w:eastAsia="Calibri"/>
                <w:lang w:eastAsia="en-US"/>
              </w:rPr>
              <w:t>1.1</w:t>
            </w:r>
            <w:r w:rsidR="00B6523C">
              <w:rPr>
                <w:rFonts w:eastAsia="Calibri"/>
                <w:lang w:eastAsia="en-US"/>
              </w:rPr>
              <w:t>7</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675" w:type="dxa"/>
          </w:tcPr>
          <w:p w:rsidR="00AD63E3" w:rsidRPr="00AD63E3" w:rsidRDefault="00AD63E3" w:rsidP="00B6523C">
            <w:pPr>
              <w:widowControl w:val="0"/>
              <w:autoSpaceDE w:val="0"/>
              <w:autoSpaceDN w:val="0"/>
              <w:adjustRightInd w:val="0"/>
              <w:rPr>
                <w:rFonts w:eastAsia="Calibri"/>
                <w:lang w:eastAsia="en-US"/>
              </w:rPr>
            </w:pPr>
            <w:r w:rsidRPr="00AD63E3">
              <w:rPr>
                <w:rFonts w:eastAsia="Calibri"/>
                <w:lang w:eastAsia="en-US"/>
              </w:rPr>
              <w:t>1.1</w:t>
            </w:r>
            <w:r w:rsidR="00B6523C">
              <w:rPr>
                <w:rFonts w:eastAsia="Calibri"/>
                <w:lang w:eastAsia="en-US"/>
              </w:rPr>
              <w:t>8</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12.0.1</w:t>
            </w:r>
          </w:p>
        </w:tc>
      </w:tr>
      <w:tr w:rsidR="00AD63E3" w:rsidRPr="00AD63E3" w:rsidTr="00B55C57">
        <w:trPr>
          <w:trHeight w:val="703"/>
        </w:trPr>
        <w:tc>
          <w:tcPr>
            <w:tcW w:w="675" w:type="dxa"/>
          </w:tcPr>
          <w:p w:rsidR="00AD63E3" w:rsidRPr="00AD63E3" w:rsidRDefault="00AD63E3" w:rsidP="00B6523C">
            <w:pPr>
              <w:widowControl w:val="0"/>
              <w:autoSpaceDE w:val="0"/>
              <w:autoSpaceDN w:val="0"/>
              <w:adjustRightInd w:val="0"/>
              <w:rPr>
                <w:rFonts w:eastAsia="Calibri"/>
                <w:lang w:eastAsia="en-US"/>
              </w:rPr>
            </w:pPr>
            <w:r w:rsidRPr="00AD63E3">
              <w:rPr>
                <w:rFonts w:eastAsia="Calibri"/>
                <w:lang w:eastAsia="en-US"/>
              </w:rPr>
              <w:lastRenderedPageBreak/>
              <w:t>1.1</w:t>
            </w:r>
            <w:r w:rsidR="00B6523C">
              <w:rPr>
                <w:rFonts w:eastAsia="Calibri"/>
                <w:lang w:eastAsia="en-US"/>
              </w:rPr>
              <w:t>9</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4819"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B55C57">
        <w:trPr>
          <w:trHeight w:val="328"/>
        </w:trPr>
        <w:tc>
          <w:tcPr>
            <w:tcW w:w="9606" w:type="dxa"/>
            <w:gridSpan w:val="4"/>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2.1</w:t>
            </w:r>
          </w:p>
        </w:tc>
        <w:tc>
          <w:tcPr>
            <w:tcW w:w="3261" w:type="dxa"/>
          </w:tcPr>
          <w:p w:rsidR="00AD63E3" w:rsidRPr="00AD63E3" w:rsidRDefault="00AD63E3" w:rsidP="00AD63E3">
            <w:pPr>
              <w:widowControl w:val="0"/>
              <w:autoSpaceDE w:val="0"/>
              <w:autoSpaceDN w:val="0"/>
              <w:jc w:val="both"/>
              <w:rPr>
                <w:rFonts w:eastAsia="Calibri"/>
                <w:lang w:eastAsia="en-US"/>
              </w:rPr>
            </w:pPr>
            <w:r w:rsidRPr="00AD63E3">
              <w:t>Служебные гаражи</w:t>
            </w:r>
          </w:p>
        </w:tc>
        <w:tc>
          <w:tcPr>
            <w:tcW w:w="4819" w:type="dxa"/>
          </w:tcPr>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3.0, 4.0, а также для стоянки и хранения транспортных средств общего пользования, в том числе в депо</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4.9</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t>2.2</w:t>
            </w:r>
          </w:p>
        </w:tc>
        <w:tc>
          <w:tcPr>
            <w:tcW w:w="3261" w:type="dxa"/>
          </w:tcPr>
          <w:p w:rsidR="00AD63E3" w:rsidRPr="00AD63E3" w:rsidRDefault="00AD63E3" w:rsidP="00AD63E3">
            <w:pPr>
              <w:widowControl w:val="0"/>
              <w:autoSpaceDE w:val="0"/>
              <w:autoSpaceDN w:val="0"/>
              <w:jc w:val="both"/>
            </w:pPr>
            <w:r w:rsidRPr="00AD63E3">
              <w:t>Обеспечение внутреннего правопорядка</w:t>
            </w:r>
          </w:p>
        </w:tc>
        <w:tc>
          <w:tcPr>
            <w:tcW w:w="4819" w:type="dxa"/>
          </w:tcPr>
          <w:p w:rsidR="00AD63E3" w:rsidRPr="00AD63E3" w:rsidRDefault="00AD63E3" w:rsidP="00AD63E3">
            <w:pPr>
              <w:widowControl w:val="0"/>
              <w:autoSpaceDE w:val="0"/>
              <w:autoSpaceDN w:val="0"/>
              <w:adjustRightInd w:val="0"/>
              <w:jc w:val="both"/>
            </w:pPr>
            <w:r w:rsidRPr="00AD63E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63E3">
              <w:t>Росгвардии</w:t>
            </w:r>
            <w:proofErr w:type="spellEnd"/>
            <w:r w:rsidRPr="00AD63E3">
              <w:t xml:space="preserve"> и спасательных служб, в которых существует военизированная служба;</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8.3</w:t>
            </w:r>
          </w:p>
        </w:tc>
      </w:tr>
      <w:tr w:rsidR="00AD63E3" w:rsidRPr="00AD63E3" w:rsidTr="00B55C57">
        <w:trPr>
          <w:trHeight w:val="371"/>
        </w:trPr>
        <w:tc>
          <w:tcPr>
            <w:tcW w:w="9606" w:type="dxa"/>
            <w:gridSpan w:val="4"/>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459"/>
        </w:trPr>
        <w:tc>
          <w:tcPr>
            <w:tcW w:w="675" w:type="dxa"/>
          </w:tcPr>
          <w:p w:rsidR="00AD63E3" w:rsidRPr="00AD63E3" w:rsidRDefault="00AD63E3" w:rsidP="00AD63E3">
            <w:pPr>
              <w:widowControl w:val="0"/>
              <w:autoSpaceDE w:val="0"/>
              <w:autoSpaceDN w:val="0"/>
              <w:jc w:val="both"/>
            </w:pPr>
            <w:r w:rsidRPr="00AD63E3">
              <w:t>3.1</w:t>
            </w:r>
          </w:p>
        </w:tc>
        <w:tc>
          <w:tcPr>
            <w:tcW w:w="8931" w:type="dxa"/>
            <w:gridSpan w:val="3"/>
          </w:tcPr>
          <w:p w:rsidR="00AD63E3" w:rsidRPr="00AD63E3" w:rsidRDefault="00AD63E3" w:rsidP="00AD63E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jc w:val="center"/>
              <w:rPr>
                <w:b/>
                <w:lang w:eastAsia="ar-SA"/>
              </w:rPr>
            </w:pPr>
            <w:r w:rsidRPr="00AD63E3">
              <w:rPr>
                <w:b/>
                <w:lang w:eastAsia="ar-SA"/>
              </w:rPr>
              <w:t>4. Предельные параметры разрешенного использования земельного участка</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0" w:hanging="360"/>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60" w:hanging="360"/>
              <w:contextualSpacing/>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30 % от общей площади земельного участка</w:t>
            </w:r>
          </w:p>
          <w:p w:rsidR="00AD63E3" w:rsidRPr="00AD63E3" w:rsidRDefault="00AD63E3" w:rsidP="00AD63E3">
            <w:pPr>
              <w:suppressAutoHyphens/>
              <w:ind w:left="360" w:hanging="360"/>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33"/>
              <w:contextualSpacing/>
              <w:jc w:val="both"/>
            </w:pPr>
            <w:r w:rsidRPr="00AD63E3">
              <w:t>этажность объектов – не нормируется;</w:t>
            </w:r>
          </w:p>
          <w:p w:rsidR="00AD63E3" w:rsidRPr="00AD63E3" w:rsidRDefault="00AD63E3" w:rsidP="00AD63E3">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AD63E3" w:rsidRPr="00AD63E3" w:rsidRDefault="00AD63E3" w:rsidP="00AD63E3">
            <w:pPr>
              <w:suppressAutoHyphens/>
              <w:ind w:left="360" w:hanging="360"/>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3 м; </w:t>
            </w:r>
          </w:p>
          <w:p w:rsidR="00AD63E3" w:rsidRPr="00AD63E3" w:rsidRDefault="00AD63E3" w:rsidP="00AD63E3">
            <w:pPr>
              <w:suppressAutoHyphens/>
              <w:ind w:left="360" w:hanging="360"/>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suppressAutoHyphens/>
              <w:contextualSpacing/>
              <w:jc w:val="both"/>
              <w:rPr>
                <w:b/>
                <w:i/>
              </w:rPr>
            </w:pPr>
            <w:r w:rsidRPr="00AD63E3">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jc w:val="center"/>
              <w:rPr>
                <w:b/>
                <w:lang w:eastAsia="ar-SA"/>
              </w:rPr>
            </w:pPr>
            <w:r w:rsidRPr="00AD63E3">
              <w:rPr>
                <w:b/>
                <w:lang w:eastAsia="ar-SA"/>
              </w:rPr>
              <w:lastRenderedPageBreak/>
              <w:t>5. Планировочные и нормативные требования</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ind w:left="226" w:hanging="226"/>
              <w:jc w:val="both"/>
              <w:rPr>
                <w:bCs/>
              </w:rPr>
            </w:pPr>
            <w:r w:rsidRPr="00AD63E3">
              <w:rPr>
                <w:b/>
                <w:bCs/>
              </w:rPr>
              <w:t>5.1.</w:t>
            </w:r>
            <w:r w:rsidRPr="00AD63E3">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D63E3" w:rsidRPr="00AD63E3" w:rsidRDefault="00AD63E3" w:rsidP="00AD63E3">
            <w:pPr>
              <w:tabs>
                <w:tab w:val="left" w:pos="1620"/>
              </w:tabs>
              <w:suppressAutoHyphens/>
              <w:ind w:left="226" w:hanging="226"/>
              <w:jc w:val="both"/>
              <w:rPr>
                <w:bCs/>
                <w:i/>
              </w:rPr>
            </w:pPr>
            <w:r w:rsidRPr="00AD63E3">
              <w:rPr>
                <w:b/>
                <w:i/>
                <w:lang w:eastAsia="ar-SA"/>
              </w:rPr>
              <w:t>5.2.</w:t>
            </w:r>
            <w:r w:rsidRPr="00AD63E3">
              <w:rPr>
                <w:sz w:val="21"/>
                <w:lang w:eastAsia="ar-SA"/>
              </w:rPr>
              <w:t xml:space="preserve"> </w:t>
            </w:r>
            <w:r w:rsidRPr="00AD63E3">
              <w:rPr>
                <w:bCs/>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D63E3" w:rsidRPr="00AD63E3" w:rsidRDefault="00AD63E3" w:rsidP="00AD63E3">
      <w:pPr>
        <w:jc w:val="center"/>
        <w:rPr>
          <w:b/>
          <w:highlight w:val="yellow"/>
          <w:u w:val="single"/>
        </w:rPr>
      </w:pPr>
    </w:p>
    <w:p w:rsidR="00AD63E3" w:rsidRPr="00AD63E3" w:rsidRDefault="00B6523C" w:rsidP="00AD63E3">
      <w:pPr>
        <w:rPr>
          <w:b/>
          <w:bCs/>
        </w:rPr>
      </w:pPr>
      <w:r>
        <w:rPr>
          <w:b/>
          <w:bCs/>
        </w:rPr>
        <w:t>5</w:t>
      </w:r>
      <w:r w:rsidR="00AD63E3" w:rsidRPr="00AD63E3">
        <w:rPr>
          <w:b/>
          <w:bCs/>
        </w:rPr>
        <w:t>. Зоны специального назначения</w:t>
      </w:r>
    </w:p>
    <w:p w:rsidR="00AD63E3" w:rsidRPr="00AD63E3" w:rsidRDefault="00AD63E3" w:rsidP="00AD63E3">
      <w:pPr>
        <w:jc w:val="center"/>
        <w:rPr>
          <w:b/>
          <w:bCs/>
          <w:highlight w:val="yellow"/>
        </w:rPr>
      </w:pPr>
    </w:p>
    <w:p w:rsidR="00AD63E3" w:rsidRPr="00AD63E3" w:rsidRDefault="00B6523C" w:rsidP="00AD63E3">
      <w:pPr>
        <w:jc w:val="center"/>
        <w:outlineLvl w:val="0"/>
        <w:rPr>
          <w:b/>
          <w:u w:val="single"/>
        </w:rPr>
      </w:pPr>
      <w:bookmarkStart w:id="39" w:name="_Toc295120275"/>
      <w:bookmarkStart w:id="40" w:name="_Toc295120653"/>
      <w:bookmarkStart w:id="41" w:name="_Toc306653230"/>
      <w:r>
        <w:rPr>
          <w:b/>
          <w:u w:val="single"/>
        </w:rPr>
        <w:t>5</w:t>
      </w:r>
      <w:r w:rsidR="00AD63E3" w:rsidRPr="00AD63E3">
        <w:rPr>
          <w:b/>
          <w:u w:val="single"/>
        </w:rPr>
        <w:t>.1. С</w:t>
      </w:r>
      <w:r>
        <w:rPr>
          <w:b/>
          <w:u w:val="single"/>
        </w:rPr>
        <w:t>Н</w:t>
      </w:r>
      <w:r w:rsidR="00AD63E3" w:rsidRPr="00AD63E3">
        <w:rPr>
          <w:b/>
          <w:u w:val="single"/>
        </w:rPr>
        <w:t>-</w:t>
      </w:r>
      <w:r>
        <w:rPr>
          <w:b/>
          <w:u w:val="single"/>
        </w:rPr>
        <w:t>1</w:t>
      </w:r>
      <w:r w:rsidR="00AD63E3" w:rsidRPr="00AD63E3">
        <w:rPr>
          <w:b/>
          <w:u w:val="single"/>
        </w:rPr>
        <w:t xml:space="preserve"> – </w:t>
      </w:r>
      <w:bookmarkEnd w:id="39"/>
      <w:bookmarkEnd w:id="40"/>
      <w:bookmarkEnd w:id="41"/>
      <w:r w:rsidRPr="00B6523C">
        <w:rPr>
          <w:b/>
          <w:u w:val="single"/>
        </w:rPr>
        <w:t>Зона складирования и захоронения отходов</w:t>
      </w:r>
    </w:p>
    <w:p w:rsidR="00AD63E3" w:rsidRPr="00AD63E3" w:rsidRDefault="00AD63E3" w:rsidP="00AD63E3">
      <w:pPr>
        <w:jc w:val="center"/>
        <w:outlineLvl w:val="0"/>
        <w:rPr>
          <w:b/>
          <w:u w:val="single"/>
        </w:rPr>
      </w:pPr>
    </w:p>
    <w:p w:rsidR="00AD63E3" w:rsidRPr="00AD63E3" w:rsidRDefault="00AD63E3" w:rsidP="00AD63E3">
      <w:pPr>
        <w:ind w:firstLine="567"/>
        <w:jc w:val="both"/>
        <w:rPr>
          <w:b/>
          <w:u w:val="single"/>
        </w:rPr>
      </w:pPr>
      <w:r w:rsidRPr="00AD63E3">
        <w:t xml:space="preserve">Зона выделена на основе действующих мест специального назначения, имеющих санитарно-защитную зону. </w:t>
      </w:r>
    </w:p>
    <w:p w:rsidR="00AD63E3" w:rsidRPr="00AD63E3" w:rsidRDefault="00AD63E3" w:rsidP="00AD63E3">
      <w:pPr>
        <w:jc w:val="right"/>
        <w:outlineLvl w:val="0"/>
      </w:pPr>
      <w:r w:rsidRPr="00AD63E3">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252"/>
        <w:gridCol w:w="851"/>
      </w:tblGrid>
      <w:tr w:rsidR="00AD63E3" w:rsidRPr="00AD63E3" w:rsidTr="00B55C57">
        <w:trPr>
          <w:trHeight w:val="328"/>
        </w:trPr>
        <w:tc>
          <w:tcPr>
            <w:tcW w:w="534" w:type="dxa"/>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3969" w:type="dxa"/>
          </w:tcPr>
          <w:p w:rsidR="00AD63E3" w:rsidRPr="00AD63E3" w:rsidRDefault="00AD63E3" w:rsidP="00AD63E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4252" w:type="dxa"/>
          </w:tcPr>
          <w:p w:rsidR="00AD63E3" w:rsidRPr="00AD63E3" w:rsidRDefault="00AD63E3" w:rsidP="00AD63E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851" w:type="dxa"/>
          </w:tcPr>
          <w:p w:rsidR="00AD63E3" w:rsidRPr="00AD63E3" w:rsidRDefault="00AD63E3" w:rsidP="00AD63E3">
            <w:pPr>
              <w:jc w:val="center"/>
              <w:rPr>
                <w:rFonts w:eastAsia="Calibri"/>
                <w:b/>
                <w:lang w:eastAsia="ar-SA"/>
              </w:rPr>
            </w:pPr>
            <w:r w:rsidRPr="00AD63E3">
              <w:rPr>
                <w:rFonts w:eastAsia="Calibri"/>
                <w:lang w:eastAsia="ar-SA"/>
              </w:rPr>
              <w:t>Код</w:t>
            </w:r>
          </w:p>
        </w:tc>
      </w:tr>
      <w:tr w:rsidR="00AD63E3" w:rsidRPr="00AD63E3" w:rsidTr="00B55C57">
        <w:trPr>
          <w:trHeight w:val="328"/>
        </w:trPr>
        <w:tc>
          <w:tcPr>
            <w:tcW w:w="534" w:type="dxa"/>
          </w:tcPr>
          <w:p w:rsidR="00AD63E3" w:rsidRPr="00AD63E3" w:rsidRDefault="00AD63E3" w:rsidP="00AD63E3">
            <w:pPr>
              <w:jc w:val="center"/>
              <w:rPr>
                <w:rFonts w:eastAsia="Calibri"/>
                <w:b/>
                <w:lang w:eastAsia="ar-SA"/>
              </w:rPr>
            </w:pPr>
          </w:p>
        </w:tc>
        <w:tc>
          <w:tcPr>
            <w:tcW w:w="9072" w:type="dxa"/>
            <w:gridSpan w:val="3"/>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B55C57">
        <w:trPr>
          <w:trHeight w:val="703"/>
        </w:trPr>
        <w:tc>
          <w:tcPr>
            <w:tcW w:w="534" w:type="dxa"/>
          </w:tcPr>
          <w:p w:rsidR="00AD63E3" w:rsidRPr="00AD63E3" w:rsidRDefault="00AD63E3" w:rsidP="00B6523C">
            <w:pPr>
              <w:widowControl w:val="0"/>
              <w:autoSpaceDE w:val="0"/>
              <w:autoSpaceDN w:val="0"/>
              <w:adjustRightInd w:val="0"/>
              <w:rPr>
                <w:rFonts w:eastAsia="Calibri"/>
                <w:lang w:eastAsia="en-US"/>
              </w:rPr>
            </w:pPr>
            <w:r w:rsidRPr="00AD63E3">
              <w:rPr>
                <w:rFonts w:eastAsia="Calibri"/>
                <w:lang w:eastAsia="en-US"/>
              </w:rPr>
              <w:t>1.</w:t>
            </w:r>
            <w:r w:rsidR="00B6523C">
              <w:rPr>
                <w:rFonts w:eastAsia="Calibri"/>
                <w:lang w:eastAsia="en-US"/>
              </w:rPr>
              <w:t>1</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Специальная деятельность</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proofErr w:type="gramStart"/>
            <w:r w:rsidRPr="00AD63E3">
              <w:rPr>
                <w:rFonts w:eastAsia="Calibri"/>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12.2</w:t>
            </w:r>
          </w:p>
        </w:tc>
      </w:tr>
      <w:tr w:rsidR="00AD63E3" w:rsidRPr="00AD63E3" w:rsidTr="00B55C57">
        <w:trPr>
          <w:trHeight w:val="703"/>
        </w:trPr>
        <w:tc>
          <w:tcPr>
            <w:tcW w:w="534"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1.3</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534"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1.4</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w:t>
            </w:r>
            <w:r w:rsidRPr="00AD63E3">
              <w:rPr>
                <w:rFonts w:eastAsia="Calibri"/>
                <w:lang w:eastAsia="en-US"/>
              </w:rPr>
              <w:lastRenderedPageBreak/>
              <w:t xml:space="preserve">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12.0.1</w:t>
            </w:r>
          </w:p>
        </w:tc>
      </w:tr>
      <w:tr w:rsidR="00AD63E3" w:rsidRPr="00AD63E3" w:rsidTr="00B55C57">
        <w:trPr>
          <w:trHeight w:val="703"/>
        </w:trPr>
        <w:tc>
          <w:tcPr>
            <w:tcW w:w="534"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1.5</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B55C57">
        <w:trPr>
          <w:trHeight w:val="328"/>
        </w:trPr>
        <w:tc>
          <w:tcPr>
            <w:tcW w:w="9606" w:type="dxa"/>
            <w:gridSpan w:val="4"/>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534" w:type="dxa"/>
          </w:tcPr>
          <w:p w:rsidR="00AD63E3" w:rsidRPr="00AD63E3" w:rsidRDefault="00AD63E3" w:rsidP="00AD63E3">
            <w:pPr>
              <w:widowControl w:val="0"/>
              <w:autoSpaceDE w:val="0"/>
              <w:autoSpaceDN w:val="0"/>
              <w:jc w:val="both"/>
            </w:pPr>
            <w:r w:rsidRPr="00AD63E3">
              <w:t>2.1</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Коммунальное обслуживание</w:t>
            </w:r>
          </w:p>
        </w:tc>
        <w:tc>
          <w:tcPr>
            <w:tcW w:w="4252" w:type="dxa"/>
          </w:tcPr>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D63E3">
                <w:rPr>
                  <w:rFonts w:eastAsia="Calibri"/>
                  <w:color w:val="0000FF"/>
                  <w:lang w:eastAsia="en-US"/>
                </w:rPr>
                <w:t>кодами 3.1.1</w:t>
              </w:r>
            </w:hyperlink>
            <w:r w:rsidRPr="00AD63E3">
              <w:rPr>
                <w:rFonts w:eastAsia="Calibri"/>
                <w:lang w:eastAsia="en-US"/>
              </w:rPr>
              <w:t xml:space="preserve"> - </w:t>
            </w:r>
            <w:hyperlink w:anchor="Par202" w:tooltip="3.1.2" w:history="1">
              <w:r w:rsidRPr="00AD63E3">
                <w:rPr>
                  <w:rFonts w:eastAsia="Calibri"/>
                  <w:color w:val="0000FF"/>
                  <w:lang w:eastAsia="en-US"/>
                </w:rPr>
                <w:t>3.1.2</w:t>
              </w:r>
            </w:hyperlink>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3.1</w:t>
            </w:r>
          </w:p>
        </w:tc>
      </w:tr>
      <w:tr w:rsidR="00AD63E3" w:rsidRPr="00AD63E3" w:rsidTr="00B55C57">
        <w:trPr>
          <w:trHeight w:val="703"/>
        </w:trPr>
        <w:tc>
          <w:tcPr>
            <w:tcW w:w="534" w:type="dxa"/>
          </w:tcPr>
          <w:p w:rsidR="00AD63E3" w:rsidRPr="00AD63E3" w:rsidRDefault="00AD63E3" w:rsidP="00AD63E3">
            <w:pPr>
              <w:widowControl w:val="0"/>
              <w:autoSpaceDE w:val="0"/>
              <w:autoSpaceDN w:val="0"/>
              <w:jc w:val="both"/>
            </w:pPr>
            <w:r w:rsidRPr="00AD63E3">
              <w:t>2.2</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Предоставление коммунальных услуг</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proofErr w:type="gramStart"/>
            <w:r w:rsidRPr="00AD63E3">
              <w:rPr>
                <w:rFonts w:eastAsia="Calibri"/>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3.1.1</w:t>
            </w:r>
          </w:p>
        </w:tc>
      </w:tr>
      <w:tr w:rsidR="00AD63E3" w:rsidRPr="00AD63E3" w:rsidTr="00B55C57">
        <w:trPr>
          <w:trHeight w:val="703"/>
        </w:trPr>
        <w:tc>
          <w:tcPr>
            <w:tcW w:w="534" w:type="dxa"/>
          </w:tcPr>
          <w:p w:rsidR="00AD63E3" w:rsidRPr="00AD63E3" w:rsidRDefault="00AD63E3" w:rsidP="00AD63E3">
            <w:pPr>
              <w:widowControl w:val="0"/>
              <w:autoSpaceDE w:val="0"/>
              <w:autoSpaceDN w:val="0"/>
              <w:jc w:val="both"/>
            </w:pPr>
            <w:r w:rsidRPr="00AD63E3">
              <w:t>2.3</w:t>
            </w:r>
          </w:p>
        </w:tc>
        <w:tc>
          <w:tcPr>
            <w:tcW w:w="396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 xml:space="preserve">Административные здания организаций, обеспечивающих предоставление коммунальных </w:t>
            </w:r>
            <w:r w:rsidRPr="00AD63E3">
              <w:rPr>
                <w:rFonts w:eastAsia="Calibri"/>
                <w:lang w:eastAsia="en-US"/>
              </w:rPr>
              <w:lastRenderedPageBreak/>
              <w:t>услуг</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lastRenderedPageBreak/>
              <w:t xml:space="preserve">Размещение зданий, предназначенных для приема физических и юридических лиц в связи с </w:t>
            </w:r>
            <w:r w:rsidRPr="00AD63E3">
              <w:rPr>
                <w:rFonts w:eastAsia="Calibri"/>
                <w:lang w:eastAsia="en-US"/>
              </w:rPr>
              <w:lastRenderedPageBreak/>
              <w:t>предоставлением им коммунальных услуг</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lastRenderedPageBreak/>
              <w:t>3.1.2</w:t>
            </w:r>
          </w:p>
        </w:tc>
      </w:tr>
      <w:tr w:rsidR="00AD63E3" w:rsidRPr="00AD63E3" w:rsidTr="00B55C57">
        <w:trPr>
          <w:trHeight w:val="703"/>
        </w:trPr>
        <w:tc>
          <w:tcPr>
            <w:tcW w:w="534" w:type="dxa"/>
          </w:tcPr>
          <w:p w:rsidR="00AD63E3" w:rsidRPr="00AD63E3" w:rsidRDefault="00AD63E3" w:rsidP="00AD63E3">
            <w:pPr>
              <w:widowControl w:val="0"/>
              <w:autoSpaceDE w:val="0"/>
              <w:autoSpaceDN w:val="0"/>
              <w:jc w:val="both"/>
            </w:pPr>
            <w:r w:rsidRPr="00AD63E3">
              <w:lastRenderedPageBreak/>
              <w:t>2.4</w:t>
            </w:r>
          </w:p>
        </w:tc>
        <w:tc>
          <w:tcPr>
            <w:tcW w:w="3969" w:type="dxa"/>
          </w:tcPr>
          <w:p w:rsidR="00AD63E3" w:rsidRPr="00AD63E3" w:rsidRDefault="00AD63E3" w:rsidP="00AD63E3">
            <w:pPr>
              <w:widowControl w:val="0"/>
              <w:autoSpaceDE w:val="0"/>
              <w:autoSpaceDN w:val="0"/>
              <w:jc w:val="both"/>
            </w:pPr>
            <w:r w:rsidRPr="00AD63E3">
              <w:t>Связь</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кодами 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6.8</w:t>
            </w:r>
          </w:p>
        </w:tc>
      </w:tr>
      <w:tr w:rsidR="00AD63E3" w:rsidRPr="00AD63E3" w:rsidTr="00B55C57">
        <w:trPr>
          <w:trHeight w:val="703"/>
        </w:trPr>
        <w:tc>
          <w:tcPr>
            <w:tcW w:w="534" w:type="dxa"/>
          </w:tcPr>
          <w:p w:rsidR="00AD63E3" w:rsidRPr="00AD63E3" w:rsidRDefault="00AD63E3" w:rsidP="00AD63E3">
            <w:pPr>
              <w:widowControl w:val="0"/>
              <w:autoSpaceDE w:val="0"/>
              <w:autoSpaceDN w:val="0"/>
              <w:jc w:val="both"/>
            </w:pPr>
            <w:r w:rsidRPr="00AD63E3">
              <w:t>2.5</w:t>
            </w:r>
          </w:p>
        </w:tc>
        <w:tc>
          <w:tcPr>
            <w:tcW w:w="3969" w:type="dxa"/>
          </w:tcPr>
          <w:p w:rsidR="00AD63E3" w:rsidRPr="00AD63E3" w:rsidRDefault="00AD63E3" w:rsidP="00AD63E3">
            <w:pPr>
              <w:widowControl w:val="0"/>
              <w:autoSpaceDE w:val="0"/>
              <w:autoSpaceDN w:val="0"/>
              <w:jc w:val="both"/>
            </w:pPr>
            <w:r w:rsidRPr="00AD63E3">
              <w:t>Служебные гаражи</w:t>
            </w:r>
          </w:p>
        </w:tc>
        <w:tc>
          <w:tcPr>
            <w:tcW w:w="4252"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D63E3">
                <w:rPr>
                  <w:rFonts w:eastAsia="Calibri"/>
                  <w:color w:val="0000FF"/>
                  <w:lang w:eastAsia="en-US"/>
                </w:rPr>
                <w:t>кодами 3.0</w:t>
              </w:r>
            </w:hyperlink>
            <w:r w:rsidRPr="00AD63E3">
              <w:rPr>
                <w:rFonts w:eastAsia="Calibri"/>
                <w:lang w:eastAsia="en-US"/>
              </w:rPr>
              <w:t xml:space="preserve">, </w:t>
            </w:r>
            <w:hyperlink w:anchor="Par333" w:tooltip="4.0" w:history="1">
              <w:r w:rsidRPr="00AD63E3">
                <w:rPr>
                  <w:rFonts w:eastAsia="Calibri"/>
                  <w:color w:val="0000FF"/>
                  <w:lang w:eastAsia="en-US"/>
                </w:rPr>
                <w:t>4.0</w:t>
              </w:r>
            </w:hyperlink>
            <w:r w:rsidRPr="00AD63E3">
              <w:rPr>
                <w:rFonts w:eastAsia="Calibri"/>
                <w:lang w:eastAsia="en-US"/>
              </w:rPr>
              <w:t>, а также для стоянки и хранения транспортных средств общего пользования, в том числе в депо</w:t>
            </w:r>
          </w:p>
        </w:tc>
        <w:tc>
          <w:tcPr>
            <w:tcW w:w="851"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4.9</w:t>
            </w:r>
          </w:p>
        </w:tc>
      </w:tr>
      <w:tr w:rsidR="00AD63E3" w:rsidRPr="00AD63E3" w:rsidTr="00B55C57">
        <w:trPr>
          <w:trHeight w:val="371"/>
        </w:trPr>
        <w:tc>
          <w:tcPr>
            <w:tcW w:w="9606" w:type="dxa"/>
            <w:gridSpan w:val="4"/>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459"/>
        </w:trPr>
        <w:tc>
          <w:tcPr>
            <w:tcW w:w="534" w:type="dxa"/>
          </w:tcPr>
          <w:p w:rsidR="00AD63E3" w:rsidRPr="00AD63E3" w:rsidRDefault="00AD63E3" w:rsidP="00AD63E3">
            <w:pPr>
              <w:widowControl w:val="0"/>
              <w:autoSpaceDE w:val="0"/>
              <w:autoSpaceDN w:val="0"/>
              <w:jc w:val="both"/>
            </w:pPr>
            <w:r w:rsidRPr="00AD63E3">
              <w:t>3.1</w:t>
            </w:r>
          </w:p>
        </w:tc>
        <w:tc>
          <w:tcPr>
            <w:tcW w:w="9072" w:type="dxa"/>
            <w:gridSpan w:val="3"/>
          </w:tcPr>
          <w:p w:rsidR="00AD63E3" w:rsidRPr="00AD63E3" w:rsidRDefault="00AD63E3" w:rsidP="00AD63E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AD63E3" w:rsidRPr="00AD63E3" w:rsidTr="00B55C57">
        <w:trPr>
          <w:trHeight w:val="459"/>
        </w:trPr>
        <w:tc>
          <w:tcPr>
            <w:tcW w:w="9606" w:type="dxa"/>
            <w:gridSpan w:val="4"/>
          </w:tcPr>
          <w:p w:rsidR="00AD63E3" w:rsidRPr="00AD63E3" w:rsidRDefault="00AD63E3" w:rsidP="00AD63E3">
            <w:pPr>
              <w:tabs>
                <w:tab w:val="left" w:pos="1620"/>
              </w:tabs>
              <w:suppressAutoHyphens/>
              <w:jc w:val="center"/>
              <w:rPr>
                <w:b/>
                <w:bCs/>
              </w:rPr>
            </w:pPr>
            <w:r w:rsidRPr="00AD63E3">
              <w:rPr>
                <w:b/>
                <w:bCs/>
              </w:rPr>
              <w:t>4. Предельные параметры разрешенного использования земельного участка</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8" w:hanging="368"/>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68" w:hanging="368"/>
              <w:contextualSpacing/>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r w:rsidRPr="00AD63E3">
              <w:rPr>
                <w:bCs/>
              </w:rPr>
              <w:t>максимальный</w:t>
            </w:r>
            <w:r w:rsidRPr="00AD63E3">
              <w:t xml:space="preserve"> – </w:t>
            </w:r>
            <w:r w:rsidRPr="00AD63E3">
              <w:rPr>
                <w:bCs/>
              </w:rPr>
              <w:t>не нормируется</w:t>
            </w:r>
          </w:p>
          <w:p w:rsidR="00AD63E3" w:rsidRPr="00AD63E3" w:rsidRDefault="00AD63E3" w:rsidP="00AD63E3">
            <w:pPr>
              <w:suppressAutoHyphens/>
              <w:ind w:left="368" w:hanging="368"/>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33"/>
              <w:contextualSpacing/>
              <w:jc w:val="both"/>
            </w:pPr>
            <w:r w:rsidRPr="00AD63E3">
              <w:t>этажность объектов – не нормируется;</w:t>
            </w:r>
          </w:p>
          <w:p w:rsidR="00AD63E3" w:rsidRPr="00AD63E3" w:rsidRDefault="00AD63E3" w:rsidP="00AD63E3">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AD63E3" w:rsidRPr="00AD63E3" w:rsidRDefault="00AD63E3" w:rsidP="00AD63E3">
            <w:pPr>
              <w:suppressAutoHyphens/>
              <w:ind w:left="368" w:hanging="368"/>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3 м; </w:t>
            </w:r>
          </w:p>
          <w:p w:rsidR="00AD63E3" w:rsidRPr="00AD63E3" w:rsidRDefault="00AD63E3" w:rsidP="00AD63E3">
            <w:pPr>
              <w:suppressAutoHyphens/>
              <w:ind w:left="368" w:hanging="368"/>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suppressAutoHyphens/>
              <w:ind w:left="368"/>
              <w:contextualSpacing/>
              <w:jc w:val="both"/>
              <w:rPr>
                <w:b/>
                <w:i/>
              </w:rPr>
            </w:pPr>
            <w:r w:rsidRPr="00AD63E3">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jc w:val="center"/>
              <w:rPr>
                <w:b/>
                <w:bCs/>
              </w:rPr>
            </w:pPr>
            <w:r w:rsidRPr="00AD63E3">
              <w:rPr>
                <w:b/>
                <w:bCs/>
              </w:rPr>
              <w:t>5. Планировочные и нормативные требования</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ind w:left="226" w:hanging="226"/>
              <w:jc w:val="both"/>
              <w:rPr>
                <w:bCs/>
              </w:rPr>
            </w:pPr>
            <w:r w:rsidRPr="00AD63E3">
              <w:rPr>
                <w:b/>
                <w:bCs/>
              </w:rPr>
              <w:t>5.1.</w:t>
            </w:r>
            <w:r w:rsidRPr="00AD63E3">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AD63E3">
              <w:rPr>
                <w:bCs/>
              </w:rPr>
              <w:lastRenderedPageBreak/>
              <w:t>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D63E3" w:rsidRPr="00AD63E3" w:rsidRDefault="00AD63E3" w:rsidP="00AD63E3">
            <w:pPr>
              <w:tabs>
                <w:tab w:val="left" w:pos="1620"/>
              </w:tabs>
              <w:suppressAutoHyphens/>
              <w:ind w:left="226" w:hanging="226"/>
              <w:jc w:val="both"/>
              <w:rPr>
                <w:bCs/>
                <w:i/>
              </w:rPr>
            </w:pPr>
            <w:r w:rsidRPr="00AD63E3">
              <w:rPr>
                <w:b/>
              </w:rPr>
              <w:t>5.2</w:t>
            </w:r>
            <w:r w:rsidRPr="00AD63E3">
              <w:rPr>
                <w:i/>
              </w:rPr>
              <w:t>.</w:t>
            </w:r>
            <w:r w:rsidRPr="00AD63E3">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D63E3" w:rsidRDefault="00AD63E3" w:rsidP="00AD63E3">
      <w:pPr>
        <w:jc w:val="center"/>
        <w:outlineLvl w:val="0"/>
        <w:rPr>
          <w:b/>
          <w:highlight w:val="yellow"/>
          <w:u w:val="single"/>
        </w:rPr>
      </w:pPr>
    </w:p>
    <w:p w:rsidR="00B6523C" w:rsidRDefault="00B6523C" w:rsidP="00AD63E3">
      <w:pPr>
        <w:jc w:val="center"/>
        <w:outlineLvl w:val="0"/>
        <w:rPr>
          <w:b/>
          <w:highlight w:val="yellow"/>
          <w:u w:val="single"/>
        </w:rPr>
      </w:pPr>
    </w:p>
    <w:p w:rsidR="00B6523C" w:rsidRPr="00AD63E3" w:rsidRDefault="00B6523C" w:rsidP="00B6523C">
      <w:pPr>
        <w:jc w:val="center"/>
        <w:outlineLvl w:val="0"/>
        <w:rPr>
          <w:b/>
          <w:u w:val="single"/>
        </w:rPr>
      </w:pPr>
      <w:r>
        <w:rPr>
          <w:b/>
          <w:u w:val="single"/>
        </w:rPr>
        <w:t>5</w:t>
      </w:r>
      <w:r w:rsidRPr="00AD63E3">
        <w:rPr>
          <w:b/>
          <w:u w:val="single"/>
        </w:rPr>
        <w:t>.</w:t>
      </w:r>
      <w:r>
        <w:rPr>
          <w:b/>
          <w:u w:val="single"/>
        </w:rPr>
        <w:t>2</w:t>
      </w:r>
      <w:r w:rsidRPr="00AD63E3">
        <w:rPr>
          <w:b/>
          <w:u w:val="single"/>
        </w:rPr>
        <w:t>. С</w:t>
      </w:r>
      <w:r>
        <w:rPr>
          <w:b/>
          <w:u w:val="single"/>
        </w:rPr>
        <w:t>Н</w:t>
      </w:r>
      <w:r w:rsidRPr="00AD63E3">
        <w:rPr>
          <w:b/>
          <w:u w:val="single"/>
        </w:rPr>
        <w:t>-2 – Зона действующих кладбищ и захоронений</w:t>
      </w:r>
    </w:p>
    <w:p w:rsidR="00B6523C" w:rsidRPr="00AD63E3" w:rsidRDefault="00B6523C" w:rsidP="00B6523C">
      <w:pPr>
        <w:jc w:val="center"/>
        <w:outlineLvl w:val="0"/>
        <w:rPr>
          <w:b/>
          <w:u w:val="single"/>
        </w:rPr>
      </w:pPr>
    </w:p>
    <w:p w:rsidR="00B6523C" w:rsidRPr="00AD63E3" w:rsidRDefault="00B6523C" w:rsidP="00B6523C">
      <w:pPr>
        <w:ind w:firstLine="567"/>
        <w:jc w:val="both"/>
        <w:rPr>
          <w:b/>
          <w:u w:val="single"/>
        </w:rPr>
      </w:pPr>
      <w:r w:rsidRPr="00AD63E3">
        <w:t xml:space="preserve">Зона выделена на основе действующих захоронений и мест специального назначения, имеющих санитарно-защитную зону. </w:t>
      </w:r>
    </w:p>
    <w:p w:rsidR="00B6523C" w:rsidRPr="00AD63E3" w:rsidRDefault="00B6523C" w:rsidP="00B6523C">
      <w:pPr>
        <w:jc w:val="right"/>
        <w:outlineLvl w:val="0"/>
      </w:pPr>
      <w:r w:rsidRPr="00AD63E3">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252"/>
        <w:gridCol w:w="709"/>
      </w:tblGrid>
      <w:tr w:rsidR="00B6523C" w:rsidRPr="00AD63E3" w:rsidTr="00B55C57">
        <w:trPr>
          <w:trHeight w:val="328"/>
        </w:trPr>
        <w:tc>
          <w:tcPr>
            <w:tcW w:w="534" w:type="dxa"/>
          </w:tcPr>
          <w:p w:rsidR="00B6523C" w:rsidRPr="00AD63E3" w:rsidRDefault="00B6523C" w:rsidP="00D61773">
            <w:pPr>
              <w:tabs>
                <w:tab w:val="left" w:pos="22"/>
              </w:tabs>
              <w:ind w:right="1434"/>
              <w:rPr>
                <w:rFonts w:eastAsia="Calibri"/>
                <w:lang w:eastAsia="ar-SA"/>
              </w:rPr>
            </w:pPr>
            <w:r w:rsidRPr="00AD63E3">
              <w:rPr>
                <w:rFonts w:eastAsia="Calibri"/>
                <w:lang w:eastAsia="ar-SA"/>
              </w:rPr>
              <w:t xml:space="preserve">№ </w:t>
            </w:r>
          </w:p>
          <w:p w:rsidR="00B6523C" w:rsidRPr="00AD63E3" w:rsidRDefault="00B6523C" w:rsidP="00D61773">
            <w:pPr>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3969" w:type="dxa"/>
          </w:tcPr>
          <w:p w:rsidR="00B6523C" w:rsidRPr="00AD63E3" w:rsidRDefault="00B6523C" w:rsidP="00D61773">
            <w:pPr>
              <w:jc w:val="center"/>
              <w:rPr>
                <w:rFonts w:eastAsia="Calibri"/>
                <w:b/>
                <w:lang w:eastAsia="ar-SA"/>
              </w:rPr>
            </w:pPr>
            <w:r w:rsidRPr="00AD63E3">
              <w:rPr>
                <w:rFonts w:eastAsia="Calibri"/>
                <w:lang w:eastAsia="ar-SA"/>
              </w:rPr>
              <w:t>Вид разрешенного использования земельного участка</w:t>
            </w:r>
          </w:p>
        </w:tc>
        <w:tc>
          <w:tcPr>
            <w:tcW w:w="4252" w:type="dxa"/>
          </w:tcPr>
          <w:p w:rsidR="00B6523C" w:rsidRPr="00AD63E3" w:rsidRDefault="00B6523C" w:rsidP="00D61773">
            <w:pPr>
              <w:jc w:val="center"/>
              <w:rPr>
                <w:rFonts w:eastAsia="Calibri"/>
                <w:b/>
                <w:lang w:eastAsia="ar-SA"/>
              </w:rPr>
            </w:pPr>
            <w:r w:rsidRPr="00AD63E3">
              <w:rPr>
                <w:rFonts w:eastAsia="Calibri"/>
                <w:lang w:eastAsia="ar-SA"/>
              </w:rPr>
              <w:t>Описание вида разрешенного использования земельного участка</w:t>
            </w:r>
          </w:p>
        </w:tc>
        <w:tc>
          <w:tcPr>
            <w:tcW w:w="709" w:type="dxa"/>
          </w:tcPr>
          <w:p w:rsidR="00B6523C" w:rsidRPr="00AD63E3" w:rsidRDefault="00B6523C" w:rsidP="00D61773">
            <w:pPr>
              <w:jc w:val="center"/>
              <w:rPr>
                <w:rFonts w:eastAsia="Calibri"/>
                <w:b/>
                <w:lang w:eastAsia="ar-SA"/>
              </w:rPr>
            </w:pPr>
            <w:r w:rsidRPr="00AD63E3">
              <w:rPr>
                <w:rFonts w:eastAsia="Calibri"/>
                <w:lang w:eastAsia="ar-SA"/>
              </w:rPr>
              <w:t>Код</w:t>
            </w:r>
          </w:p>
        </w:tc>
      </w:tr>
      <w:tr w:rsidR="00B6523C" w:rsidRPr="00AD63E3" w:rsidTr="00B55C57">
        <w:trPr>
          <w:trHeight w:val="328"/>
        </w:trPr>
        <w:tc>
          <w:tcPr>
            <w:tcW w:w="534" w:type="dxa"/>
          </w:tcPr>
          <w:p w:rsidR="00B6523C" w:rsidRPr="00AD63E3" w:rsidRDefault="00B6523C" w:rsidP="00D61773">
            <w:pPr>
              <w:jc w:val="center"/>
              <w:rPr>
                <w:rFonts w:eastAsia="Calibri"/>
                <w:b/>
                <w:lang w:eastAsia="ar-SA"/>
              </w:rPr>
            </w:pPr>
          </w:p>
        </w:tc>
        <w:tc>
          <w:tcPr>
            <w:tcW w:w="8930" w:type="dxa"/>
            <w:gridSpan w:val="3"/>
          </w:tcPr>
          <w:p w:rsidR="00B6523C" w:rsidRPr="00AD63E3" w:rsidRDefault="00B6523C" w:rsidP="00D61773">
            <w:pPr>
              <w:jc w:val="center"/>
              <w:rPr>
                <w:rFonts w:eastAsia="Calibri"/>
                <w:b/>
                <w:lang w:eastAsia="ar-SA"/>
              </w:rPr>
            </w:pPr>
            <w:r w:rsidRPr="00AD63E3">
              <w:rPr>
                <w:rFonts w:eastAsia="Calibri"/>
                <w:b/>
                <w:lang w:eastAsia="ar-SA"/>
              </w:rPr>
              <w:t>1. Основные виды разрешённого использования</w:t>
            </w:r>
          </w:p>
        </w:tc>
      </w:tr>
      <w:tr w:rsidR="00B6523C" w:rsidRPr="00AD63E3" w:rsidTr="00B55C57">
        <w:trPr>
          <w:trHeight w:val="703"/>
        </w:trPr>
        <w:tc>
          <w:tcPr>
            <w:tcW w:w="534" w:type="dxa"/>
          </w:tcPr>
          <w:p w:rsidR="00B6523C" w:rsidRPr="00AD63E3" w:rsidRDefault="00B6523C" w:rsidP="00D61773">
            <w:pPr>
              <w:widowControl w:val="0"/>
              <w:autoSpaceDE w:val="0"/>
              <w:autoSpaceDN w:val="0"/>
              <w:adjustRightInd w:val="0"/>
              <w:rPr>
                <w:rFonts w:eastAsia="Calibri"/>
                <w:lang w:eastAsia="en-US"/>
              </w:rPr>
            </w:pPr>
            <w:r w:rsidRPr="00AD63E3">
              <w:rPr>
                <w:rFonts w:eastAsia="Calibri"/>
                <w:lang w:eastAsia="en-US"/>
              </w:rPr>
              <w:t>1.1</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Ритуальная деятельность</w:t>
            </w:r>
          </w:p>
        </w:tc>
        <w:tc>
          <w:tcPr>
            <w:tcW w:w="4252" w:type="dxa"/>
          </w:tcPr>
          <w:p w:rsidR="00B6523C" w:rsidRPr="00AD63E3" w:rsidRDefault="00B6523C" w:rsidP="00D61773">
            <w:pPr>
              <w:widowControl w:val="0"/>
              <w:autoSpaceDE w:val="0"/>
              <w:autoSpaceDN w:val="0"/>
              <w:adjustRightInd w:val="0"/>
              <w:jc w:val="both"/>
            </w:pPr>
            <w:r w:rsidRPr="00AD63E3">
              <w:t>Размещение кладбищ, крематориев и мест захоронения;</w:t>
            </w:r>
          </w:p>
          <w:p w:rsidR="00B6523C" w:rsidRPr="00AD63E3" w:rsidRDefault="00B6523C" w:rsidP="00D61773">
            <w:pPr>
              <w:widowControl w:val="0"/>
              <w:autoSpaceDE w:val="0"/>
              <w:autoSpaceDN w:val="0"/>
              <w:adjustRightInd w:val="0"/>
              <w:jc w:val="both"/>
            </w:pPr>
            <w:r w:rsidRPr="00AD63E3">
              <w:t>размещение соответствующих культовых сооружений;</w:t>
            </w:r>
          </w:p>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осуществление деятельности по производству продукции ритуально-обрядового назначения</w:t>
            </w:r>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12.1</w:t>
            </w:r>
          </w:p>
        </w:tc>
      </w:tr>
      <w:tr w:rsidR="00B6523C" w:rsidRPr="00AD63E3" w:rsidTr="00B55C57">
        <w:trPr>
          <w:trHeight w:val="703"/>
        </w:trPr>
        <w:tc>
          <w:tcPr>
            <w:tcW w:w="534" w:type="dxa"/>
          </w:tcPr>
          <w:p w:rsidR="00B6523C" w:rsidRPr="00AD63E3" w:rsidRDefault="00B6523C" w:rsidP="00B6523C">
            <w:pPr>
              <w:widowControl w:val="0"/>
              <w:autoSpaceDE w:val="0"/>
              <w:autoSpaceDN w:val="0"/>
              <w:adjustRightInd w:val="0"/>
              <w:rPr>
                <w:rFonts w:eastAsia="Calibri"/>
                <w:lang w:eastAsia="en-US"/>
              </w:rPr>
            </w:pPr>
            <w:r w:rsidRPr="00AD63E3">
              <w:rPr>
                <w:rFonts w:eastAsia="Calibri"/>
                <w:lang w:eastAsia="en-US"/>
              </w:rPr>
              <w:t>1.</w:t>
            </w:r>
            <w:r>
              <w:rPr>
                <w:rFonts w:eastAsia="Calibri"/>
                <w:lang w:eastAsia="en-US"/>
              </w:rPr>
              <w:t>2</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12.0</w:t>
            </w:r>
          </w:p>
        </w:tc>
      </w:tr>
      <w:tr w:rsidR="00B6523C" w:rsidRPr="00AD63E3" w:rsidTr="00B55C57">
        <w:trPr>
          <w:trHeight w:val="703"/>
        </w:trPr>
        <w:tc>
          <w:tcPr>
            <w:tcW w:w="534" w:type="dxa"/>
          </w:tcPr>
          <w:p w:rsidR="00B6523C" w:rsidRPr="00AD63E3" w:rsidRDefault="00B6523C" w:rsidP="00B6523C">
            <w:pPr>
              <w:widowControl w:val="0"/>
              <w:autoSpaceDE w:val="0"/>
              <w:autoSpaceDN w:val="0"/>
              <w:adjustRightInd w:val="0"/>
              <w:rPr>
                <w:rFonts w:eastAsia="Calibri"/>
                <w:lang w:eastAsia="en-US"/>
              </w:rPr>
            </w:pPr>
            <w:r w:rsidRPr="00AD63E3">
              <w:rPr>
                <w:rFonts w:eastAsia="Calibri"/>
                <w:lang w:eastAsia="en-US"/>
              </w:rPr>
              <w:t>1.</w:t>
            </w:r>
            <w:r>
              <w:rPr>
                <w:rFonts w:eastAsia="Calibri"/>
                <w:lang w:eastAsia="en-US"/>
              </w:rPr>
              <w:t>3</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12.0.1</w:t>
            </w:r>
          </w:p>
        </w:tc>
      </w:tr>
      <w:tr w:rsidR="00B6523C" w:rsidRPr="00AD63E3" w:rsidTr="00B55C57">
        <w:trPr>
          <w:trHeight w:val="703"/>
        </w:trPr>
        <w:tc>
          <w:tcPr>
            <w:tcW w:w="534" w:type="dxa"/>
          </w:tcPr>
          <w:p w:rsidR="00B6523C" w:rsidRPr="00AD63E3" w:rsidRDefault="00B6523C" w:rsidP="00B6523C">
            <w:pPr>
              <w:widowControl w:val="0"/>
              <w:autoSpaceDE w:val="0"/>
              <w:autoSpaceDN w:val="0"/>
              <w:adjustRightInd w:val="0"/>
              <w:rPr>
                <w:rFonts w:eastAsia="Calibri"/>
                <w:lang w:eastAsia="en-US"/>
              </w:rPr>
            </w:pPr>
            <w:r w:rsidRPr="00AD63E3">
              <w:rPr>
                <w:rFonts w:eastAsia="Calibri"/>
                <w:lang w:eastAsia="en-US"/>
              </w:rPr>
              <w:lastRenderedPageBreak/>
              <w:t>1.</w:t>
            </w:r>
            <w:r>
              <w:rPr>
                <w:rFonts w:eastAsia="Calibri"/>
                <w:lang w:eastAsia="en-US"/>
              </w:rPr>
              <w:t>4</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12.0.2</w:t>
            </w:r>
          </w:p>
        </w:tc>
      </w:tr>
      <w:tr w:rsidR="00B6523C" w:rsidRPr="00AD63E3" w:rsidTr="00B55C57">
        <w:trPr>
          <w:trHeight w:val="328"/>
        </w:trPr>
        <w:tc>
          <w:tcPr>
            <w:tcW w:w="9464" w:type="dxa"/>
            <w:gridSpan w:val="4"/>
          </w:tcPr>
          <w:p w:rsidR="00B6523C" w:rsidRPr="00AD63E3" w:rsidRDefault="00B6523C" w:rsidP="00D6177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B6523C" w:rsidRPr="00AD63E3" w:rsidTr="00B55C57">
        <w:trPr>
          <w:trHeight w:val="703"/>
        </w:trPr>
        <w:tc>
          <w:tcPr>
            <w:tcW w:w="534" w:type="dxa"/>
          </w:tcPr>
          <w:p w:rsidR="00B6523C" w:rsidRPr="00AD63E3" w:rsidRDefault="00B6523C" w:rsidP="00D61773">
            <w:pPr>
              <w:widowControl w:val="0"/>
              <w:autoSpaceDE w:val="0"/>
              <w:autoSpaceDN w:val="0"/>
              <w:jc w:val="both"/>
            </w:pPr>
            <w:r w:rsidRPr="00AD63E3">
              <w:t>2.1</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Коммунальное обслуживание</w:t>
            </w:r>
          </w:p>
        </w:tc>
        <w:tc>
          <w:tcPr>
            <w:tcW w:w="4252" w:type="dxa"/>
          </w:tcPr>
          <w:p w:rsidR="00B6523C" w:rsidRPr="00AD63E3" w:rsidRDefault="00B6523C" w:rsidP="00D61773">
            <w:pPr>
              <w:widowControl w:val="0"/>
              <w:autoSpaceDE w:val="0"/>
              <w:autoSpaceDN w:val="0"/>
              <w:adjustRightInd w:val="0"/>
              <w:jc w:val="both"/>
              <w:rPr>
                <w:rFonts w:eastAsia="Calibri"/>
              </w:rPr>
            </w:pPr>
            <w:r w:rsidRPr="00AD63E3">
              <w:rPr>
                <w:rFonts w:eastAsia="Calibri"/>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D63E3">
                <w:rPr>
                  <w:rFonts w:eastAsia="Calibri"/>
                  <w:color w:val="0000FF"/>
                  <w:lang w:eastAsia="en-US"/>
                </w:rPr>
                <w:t>кодами 3.1.1</w:t>
              </w:r>
            </w:hyperlink>
            <w:r w:rsidRPr="00AD63E3">
              <w:rPr>
                <w:rFonts w:eastAsia="Calibri"/>
                <w:lang w:eastAsia="en-US"/>
              </w:rPr>
              <w:t xml:space="preserve"> - </w:t>
            </w:r>
            <w:hyperlink w:anchor="Par202" w:tooltip="3.1.2" w:history="1">
              <w:r w:rsidRPr="00AD63E3">
                <w:rPr>
                  <w:rFonts w:eastAsia="Calibri"/>
                  <w:color w:val="0000FF"/>
                  <w:lang w:eastAsia="en-US"/>
                </w:rPr>
                <w:t>3.1.2</w:t>
              </w:r>
            </w:hyperlink>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3.1</w:t>
            </w:r>
          </w:p>
        </w:tc>
      </w:tr>
      <w:tr w:rsidR="00B6523C" w:rsidRPr="00AD63E3" w:rsidTr="00B55C57">
        <w:trPr>
          <w:trHeight w:val="703"/>
        </w:trPr>
        <w:tc>
          <w:tcPr>
            <w:tcW w:w="534" w:type="dxa"/>
          </w:tcPr>
          <w:p w:rsidR="00B6523C" w:rsidRPr="00AD63E3" w:rsidRDefault="00B6523C" w:rsidP="00D61773">
            <w:pPr>
              <w:widowControl w:val="0"/>
              <w:autoSpaceDE w:val="0"/>
              <w:autoSpaceDN w:val="0"/>
              <w:jc w:val="both"/>
            </w:pPr>
            <w:r w:rsidRPr="00AD63E3">
              <w:t>2.2</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Предоставление коммунальных услуг</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proofErr w:type="gramStart"/>
            <w:r w:rsidRPr="00AD63E3">
              <w:rPr>
                <w:rFonts w:eastAsia="Calibri"/>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3.1.1</w:t>
            </w:r>
          </w:p>
        </w:tc>
      </w:tr>
      <w:tr w:rsidR="00B6523C" w:rsidRPr="00AD63E3" w:rsidTr="00B55C57">
        <w:trPr>
          <w:trHeight w:val="703"/>
        </w:trPr>
        <w:tc>
          <w:tcPr>
            <w:tcW w:w="534" w:type="dxa"/>
          </w:tcPr>
          <w:p w:rsidR="00B6523C" w:rsidRPr="00AD63E3" w:rsidRDefault="00B6523C" w:rsidP="00D61773">
            <w:pPr>
              <w:widowControl w:val="0"/>
              <w:autoSpaceDE w:val="0"/>
              <w:autoSpaceDN w:val="0"/>
              <w:jc w:val="both"/>
            </w:pPr>
            <w:r w:rsidRPr="00AD63E3">
              <w:t>2.3</w:t>
            </w:r>
          </w:p>
        </w:tc>
        <w:tc>
          <w:tcPr>
            <w:tcW w:w="3969" w:type="dxa"/>
          </w:tcPr>
          <w:p w:rsidR="00B6523C" w:rsidRPr="00AD63E3" w:rsidRDefault="00B6523C" w:rsidP="00D61773">
            <w:pPr>
              <w:widowControl w:val="0"/>
              <w:autoSpaceDE w:val="0"/>
              <w:autoSpaceDN w:val="0"/>
              <w:jc w:val="both"/>
              <w:rPr>
                <w:rFonts w:eastAsia="Calibri"/>
                <w:lang w:eastAsia="en-US"/>
              </w:rPr>
            </w:pPr>
            <w:r w:rsidRPr="00AD63E3">
              <w:rPr>
                <w:rFonts w:eastAsia="Calibri"/>
                <w:lang w:eastAsia="en-US"/>
              </w:rPr>
              <w:t>Административные здания организаций, обеспечивающих предоставление коммунальных услуг</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3.1.2</w:t>
            </w:r>
          </w:p>
        </w:tc>
      </w:tr>
      <w:tr w:rsidR="00B6523C" w:rsidRPr="00AD63E3" w:rsidTr="00B55C57">
        <w:trPr>
          <w:trHeight w:val="703"/>
        </w:trPr>
        <w:tc>
          <w:tcPr>
            <w:tcW w:w="534" w:type="dxa"/>
          </w:tcPr>
          <w:p w:rsidR="00B6523C" w:rsidRPr="00AD63E3" w:rsidRDefault="00B6523C" w:rsidP="00D61773">
            <w:pPr>
              <w:widowControl w:val="0"/>
              <w:autoSpaceDE w:val="0"/>
              <w:autoSpaceDN w:val="0"/>
              <w:jc w:val="both"/>
            </w:pPr>
            <w:r w:rsidRPr="00AD63E3">
              <w:t>2.4</w:t>
            </w:r>
          </w:p>
        </w:tc>
        <w:tc>
          <w:tcPr>
            <w:tcW w:w="3969" w:type="dxa"/>
          </w:tcPr>
          <w:p w:rsidR="00B6523C" w:rsidRPr="00AD63E3" w:rsidRDefault="00B6523C" w:rsidP="00D61773">
            <w:pPr>
              <w:widowControl w:val="0"/>
              <w:autoSpaceDE w:val="0"/>
              <w:autoSpaceDN w:val="0"/>
              <w:jc w:val="both"/>
            </w:pPr>
            <w:r w:rsidRPr="00AD63E3">
              <w:t>Связь</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lang w:eastAsia="en-US"/>
                </w:rPr>
                <w:t xml:space="preserve">кодами </w:t>
              </w:r>
              <w:r w:rsidRPr="00AD63E3">
                <w:rPr>
                  <w:rFonts w:eastAsia="Calibri"/>
                  <w:lang w:eastAsia="en-US"/>
                </w:rPr>
                <w:lastRenderedPageBreak/>
                <w:t>3.1.1</w:t>
              </w:r>
            </w:hyperlink>
            <w:r w:rsidRPr="00AD63E3">
              <w:rPr>
                <w:rFonts w:eastAsia="Calibri"/>
                <w:lang w:eastAsia="en-US"/>
              </w:rPr>
              <w:t xml:space="preserve">, </w:t>
            </w:r>
            <w:hyperlink w:anchor="Par220" w:tooltip="3.2.3" w:history="1">
              <w:r w:rsidRPr="00AD63E3">
                <w:rPr>
                  <w:rFonts w:eastAsia="Calibri"/>
                  <w:lang w:eastAsia="en-US"/>
                </w:rPr>
                <w:t>3.2.3</w:t>
              </w:r>
            </w:hyperlink>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lastRenderedPageBreak/>
              <w:t>6.8</w:t>
            </w:r>
          </w:p>
        </w:tc>
      </w:tr>
      <w:tr w:rsidR="00B6523C" w:rsidRPr="00AD63E3" w:rsidTr="00B55C57">
        <w:trPr>
          <w:trHeight w:val="703"/>
        </w:trPr>
        <w:tc>
          <w:tcPr>
            <w:tcW w:w="534" w:type="dxa"/>
          </w:tcPr>
          <w:p w:rsidR="00B6523C" w:rsidRPr="00AD63E3" w:rsidRDefault="00B6523C" w:rsidP="00D61773">
            <w:pPr>
              <w:widowControl w:val="0"/>
              <w:autoSpaceDE w:val="0"/>
              <w:autoSpaceDN w:val="0"/>
              <w:jc w:val="both"/>
            </w:pPr>
            <w:r w:rsidRPr="00AD63E3">
              <w:lastRenderedPageBreak/>
              <w:t>2.5</w:t>
            </w:r>
          </w:p>
        </w:tc>
        <w:tc>
          <w:tcPr>
            <w:tcW w:w="3969" w:type="dxa"/>
          </w:tcPr>
          <w:p w:rsidR="00B6523C" w:rsidRPr="00AD63E3" w:rsidRDefault="00B6523C" w:rsidP="00D61773">
            <w:pPr>
              <w:widowControl w:val="0"/>
              <w:autoSpaceDE w:val="0"/>
              <w:autoSpaceDN w:val="0"/>
              <w:jc w:val="both"/>
            </w:pPr>
            <w:r w:rsidRPr="00AD63E3">
              <w:t>Служебные гаражи</w:t>
            </w:r>
          </w:p>
        </w:tc>
        <w:tc>
          <w:tcPr>
            <w:tcW w:w="4252" w:type="dxa"/>
          </w:tcPr>
          <w:p w:rsidR="00B6523C" w:rsidRPr="00AD63E3" w:rsidRDefault="00B6523C" w:rsidP="00D61773">
            <w:pPr>
              <w:widowControl w:val="0"/>
              <w:autoSpaceDE w:val="0"/>
              <w:autoSpaceDN w:val="0"/>
              <w:adjustRightInd w:val="0"/>
              <w:jc w:val="both"/>
              <w:rPr>
                <w:rFonts w:eastAsia="Calibri"/>
                <w:lang w:eastAsia="en-US"/>
              </w:rPr>
            </w:pPr>
            <w:r w:rsidRPr="00AD63E3">
              <w:rPr>
                <w:rFonts w:eastAsia="Calibri"/>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D63E3">
                <w:rPr>
                  <w:rFonts w:eastAsia="Calibri"/>
                  <w:color w:val="0000FF"/>
                  <w:lang w:eastAsia="en-US"/>
                </w:rPr>
                <w:t>кодами 3.0</w:t>
              </w:r>
            </w:hyperlink>
            <w:r w:rsidRPr="00AD63E3">
              <w:rPr>
                <w:rFonts w:eastAsia="Calibri"/>
                <w:lang w:eastAsia="en-US"/>
              </w:rPr>
              <w:t xml:space="preserve">, </w:t>
            </w:r>
            <w:hyperlink w:anchor="Par333" w:tooltip="4.0" w:history="1">
              <w:r w:rsidRPr="00AD63E3">
                <w:rPr>
                  <w:rFonts w:eastAsia="Calibri"/>
                  <w:color w:val="0000FF"/>
                  <w:lang w:eastAsia="en-US"/>
                </w:rPr>
                <w:t>4.0</w:t>
              </w:r>
            </w:hyperlink>
            <w:r w:rsidRPr="00AD63E3">
              <w:rPr>
                <w:rFonts w:eastAsia="Calibri"/>
                <w:lang w:eastAsia="en-US"/>
              </w:rPr>
              <w:t>, а также для стоянки и хранения транспортных средств общего пользования, в том числе в депо</w:t>
            </w:r>
          </w:p>
        </w:tc>
        <w:tc>
          <w:tcPr>
            <w:tcW w:w="709" w:type="dxa"/>
          </w:tcPr>
          <w:p w:rsidR="00B6523C" w:rsidRPr="00AD63E3" w:rsidRDefault="00B6523C" w:rsidP="00D61773">
            <w:pPr>
              <w:widowControl w:val="0"/>
              <w:autoSpaceDE w:val="0"/>
              <w:autoSpaceDN w:val="0"/>
              <w:adjustRightInd w:val="0"/>
              <w:jc w:val="center"/>
              <w:rPr>
                <w:rFonts w:eastAsia="Calibri"/>
              </w:rPr>
            </w:pPr>
            <w:r w:rsidRPr="00AD63E3">
              <w:rPr>
                <w:rFonts w:eastAsia="Calibri"/>
              </w:rPr>
              <w:t>4.9</w:t>
            </w:r>
          </w:p>
        </w:tc>
      </w:tr>
      <w:tr w:rsidR="00B6523C" w:rsidRPr="00AD63E3" w:rsidTr="00B55C57">
        <w:trPr>
          <w:trHeight w:val="371"/>
        </w:trPr>
        <w:tc>
          <w:tcPr>
            <w:tcW w:w="9464" w:type="dxa"/>
            <w:gridSpan w:val="4"/>
          </w:tcPr>
          <w:p w:rsidR="00B6523C" w:rsidRPr="00AD63E3" w:rsidRDefault="00B6523C" w:rsidP="00D6177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B6523C" w:rsidRPr="00AD63E3" w:rsidTr="00B55C57">
        <w:trPr>
          <w:trHeight w:val="459"/>
        </w:trPr>
        <w:tc>
          <w:tcPr>
            <w:tcW w:w="534" w:type="dxa"/>
          </w:tcPr>
          <w:p w:rsidR="00B6523C" w:rsidRPr="00AD63E3" w:rsidRDefault="00B6523C" w:rsidP="00D61773">
            <w:pPr>
              <w:widowControl w:val="0"/>
              <w:autoSpaceDE w:val="0"/>
              <w:autoSpaceDN w:val="0"/>
              <w:jc w:val="both"/>
            </w:pPr>
            <w:r w:rsidRPr="00AD63E3">
              <w:t>3.1</w:t>
            </w:r>
          </w:p>
        </w:tc>
        <w:tc>
          <w:tcPr>
            <w:tcW w:w="8930" w:type="dxa"/>
            <w:gridSpan w:val="3"/>
          </w:tcPr>
          <w:p w:rsidR="00B6523C" w:rsidRPr="00AD63E3" w:rsidRDefault="00B6523C" w:rsidP="00D6177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B6523C" w:rsidRPr="00AD63E3" w:rsidTr="00B55C57">
        <w:trPr>
          <w:trHeight w:val="459"/>
        </w:trPr>
        <w:tc>
          <w:tcPr>
            <w:tcW w:w="9464" w:type="dxa"/>
            <w:gridSpan w:val="4"/>
          </w:tcPr>
          <w:p w:rsidR="00B6523C" w:rsidRPr="00AD63E3" w:rsidRDefault="00B6523C" w:rsidP="00D61773">
            <w:pPr>
              <w:tabs>
                <w:tab w:val="left" w:pos="1620"/>
              </w:tabs>
              <w:suppressAutoHyphens/>
              <w:jc w:val="center"/>
              <w:rPr>
                <w:b/>
                <w:bCs/>
              </w:rPr>
            </w:pPr>
            <w:r w:rsidRPr="00AD63E3">
              <w:rPr>
                <w:b/>
                <w:bCs/>
              </w:rPr>
              <w:t>4. Предельные параметры разрешенного использования земельного участка</w:t>
            </w:r>
          </w:p>
        </w:tc>
      </w:tr>
      <w:tr w:rsidR="00B6523C"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B6523C" w:rsidRPr="00AD63E3" w:rsidRDefault="00B6523C" w:rsidP="00D61773">
            <w:pPr>
              <w:suppressAutoHyphens/>
              <w:ind w:left="368" w:hanging="368"/>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B6523C" w:rsidRPr="00AD63E3" w:rsidRDefault="00B6523C" w:rsidP="00B6523C">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B6523C" w:rsidRPr="00AD63E3" w:rsidRDefault="00B6523C" w:rsidP="00B6523C">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B6523C" w:rsidRPr="00AD63E3" w:rsidRDefault="00B6523C" w:rsidP="00D61773">
            <w:pPr>
              <w:suppressAutoHyphens/>
              <w:ind w:left="368" w:hanging="368"/>
              <w:contextualSpacing/>
              <w:jc w:val="both"/>
              <w:rPr>
                <w:b/>
                <w:i/>
              </w:rPr>
            </w:pPr>
            <w:r w:rsidRPr="00AD63E3">
              <w:rPr>
                <w:b/>
                <w:bCs/>
              </w:rPr>
              <w:t>4.2.</w:t>
            </w:r>
            <w:r w:rsidRPr="00AD63E3">
              <w:rPr>
                <w:b/>
                <w:bCs/>
                <w:i/>
              </w:rPr>
              <w:t xml:space="preserve"> Процент застройки земельного участка</w:t>
            </w:r>
          </w:p>
          <w:p w:rsidR="00B6523C" w:rsidRPr="00AD63E3" w:rsidRDefault="00B6523C" w:rsidP="00B6523C">
            <w:pPr>
              <w:numPr>
                <w:ilvl w:val="0"/>
                <w:numId w:val="11"/>
              </w:numPr>
              <w:tabs>
                <w:tab w:val="num" w:pos="743"/>
                <w:tab w:val="num" w:pos="1027"/>
              </w:tabs>
              <w:suppressAutoHyphens/>
              <w:spacing w:after="200" w:line="276" w:lineRule="auto"/>
              <w:ind w:left="651" w:hanging="283"/>
              <w:contextualSpacing/>
              <w:jc w:val="both"/>
            </w:pPr>
            <w:r w:rsidRPr="00AD63E3">
              <w:rPr>
                <w:bCs/>
              </w:rPr>
              <w:t>максимальный</w:t>
            </w:r>
            <w:r w:rsidRPr="00AD63E3">
              <w:t xml:space="preserve"> – </w:t>
            </w:r>
            <w:r w:rsidRPr="00AD63E3">
              <w:rPr>
                <w:bCs/>
              </w:rPr>
              <w:t>не нормируется</w:t>
            </w:r>
          </w:p>
          <w:p w:rsidR="00B6523C" w:rsidRPr="00AD63E3" w:rsidRDefault="00B6523C" w:rsidP="00D61773">
            <w:pPr>
              <w:suppressAutoHyphens/>
              <w:ind w:left="368" w:hanging="368"/>
              <w:jc w:val="both"/>
              <w:rPr>
                <w:b/>
                <w:i/>
              </w:rPr>
            </w:pPr>
            <w:r w:rsidRPr="00AD63E3">
              <w:rPr>
                <w:b/>
              </w:rPr>
              <w:t>4.3.</w:t>
            </w:r>
            <w:r w:rsidRPr="00AD63E3">
              <w:rPr>
                <w:b/>
                <w:i/>
              </w:rPr>
              <w:t xml:space="preserve"> Этажность объектов капитального строительства</w:t>
            </w:r>
          </w:p>
          <w:p w:rsidR="00B6523C" w:rsidRPr="00AD63E3" w:rsidRDefault="00B6523C" w:rsidP="00B6523C">
            <w:pPr>
              <w:numPr>
                <w:ilvl w:val="0"/>
                <w:numId w:val="13"/>
              </w:numPr>
              <w:suppressAutoHyphens/>
              <w:spacing w:after="200" w:line="276" w:lineRule="auto"/>
              <w:ind w:left="601" w:hanging="233"/>
              <w:contextualSpacing/>
              <w:jc w:val="both"/>
            </w:pPr>
            <w:r w:rsidRPr="00AD63E3">
              <w:t>этажность объектов – не нормируется;</w:t>
            </w:r>
          </w:p>
          <w:p w:rsidR="00B6523C" w:rsidRPr="00AD63E3" w:rsidRDefault="00B6523C" w:rsidP="00B6523C">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B6523C" w:rsidRPr="00AD63E3" w:rsidRDefault="00B6523C" w:rsidP="00D61773">
            <w:pPr>
              <w:suppressAutoHyphens/>
              <w:ind w:left="368" w:hanging="368"/>
              <w:jc w:val="both"/>
              <w:rPr>
                <w:b/>
                <w:bCs/>
                <w:i/>
              </w:rPr>
            </w:pPr>
            <w:r w:rsidRPr="00AD63E3">
              <w:rPr>
                <w:b/>
                <w:bCs/>
              </w:rPr>
              <w:t>4.4.</w:t>
            </w:r>
            <w:r w:rsidRPr="00AD63E3">
              <w:rPr>
                <w:b/>
                <w:bCs/>
                <w:i/>
              </w:rPr>
              <w:t xml:space="preserve"> Минимальные отступы от границ земельных участков</w:t>
            </w:r>
          </w:p>
          <w:p w:rsidR="00B6523C" w:rsidRPr="00AD63E3" w:rsidRDefault="00B6523C" w:rsidP="00B6523C">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3 м; </w:t>
            </w:r>
          </w:p>
          <w:p w:rsidR="00B6523C" w:rsidRPr="00AD63E3" w:rsidRDefault="00B6523C" w:rsidP="00D61773">
            <w:pPr>
              <w:suppressAutoHyphens/>
              <w:ind w:left="368" w:hanging="368"/>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B6523C" w:rsidRPr="00AD63E3" w:rsidRDefault="00B6523C" w:rsidP="00D61773">
            <w:pPr>
              <w:suppressAutoHyphens/>
              <w:ind w:left="368"/>
              <w:contextualSpacing/>
              <w:jc w:val="both"/>
              <w:rPr>
                <w:b/>
                <w:i/>
              </w:rPr>
            </w:pPr>
            <w:r w:rsidRPr="00AD63E3">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B6523C"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B6523C" w:rsidRPr="00AD63E3" w:rsidRDefault="00B6523C" w:rsidP="00D61773">
            <w:pPr>
              <w:tabs>
                <w:tab w:val="left" w:pos="1620"/>
              </w:tabs>
              <w:suppressAutoHyphens/>
              <w:jc w:val="center"/>
              <w:rPr>
                <w:b/>
                <w:bCs/>
              </w:rPr>
            </w:pPr>
            <w:r w:rsidRPr="00AD63E3">
              <w:rPr>
                <w:b/>
                <w:bCs/>
              </w:rPr>
              <w:t>5. Планировочные и нормативные требования</w:t>
            </w:r>
          </w:p>
        </w:tc>
      </w:tr>
      <w:tr w:rsidR="00B6523C"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B6523C" w:rsidRPr="00AD63E3" w:rsidRDefault="00B6523C" w:rsidP="00D61773">
            <w:pPr>
              <w:tabs>
                <w:tab w:val="left" w:pos="1620"/>
              </w:tabs>
              <w:suppressAutoHyphens/>
              <w:ind w:left="226" w:hanging="226"/>
              <w:jc w:val="both"/>
              <w:rPr>
                <w:bCs/>
              </w:rPr>
            </w:pPr>
            <w:r w:rsidRPr="00AD63E3">
              <w:rPr>
                <w:b/>
                <w:bCs/>
              </w:rPr>
              <w:t>5.1.</w:t>
            </w:r>
            <w:r w:rsidRPr="00AD63E3">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6523C" w:rsidRPr="00AD63E3" w:rsidRDefault="00B6523C" w:rsidP="00D61773">
            <w:pPr>
              <w:tabs>
                <w:tab w:val="left" w:pos="1620"/>
              </w:tabs>
              <w:suppressAutoHyphens/>
              <w:ind w:left="226" w:hanging="226"/>
              <w:jc w:val="both"/>
              <w:rPr>
                <w:bCs/>
                <w:i/>
              </w:rPr>
            </w:pPr>
            <w:r w:rsidRPr="00AD63E3">
              <w:rPr>
                <w:b/>
              </w:rPr>
              <w:t>5.2</w:t>
            </w:r>
            <w:r w:rsidRPr="00AD63E3">
              <w:rPr>
                <w:i/>
              </w:rPr>
              <w:t>.</w:t>
            </w:r>
            <w:r w:rsidRPr="00AD63E3">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6523C" w:rsidRPr="00AD63E3" w:rsidRDefault="00B6523C" w:rsidP="00AD63E3">
      <w:pPr>
        <w:jc w:val="center"/>
        <w:outlineLvl w:val="0"/>
        <w:rPr>
          <w:b/>
          <w:highlight w:val="yellow"/>
          <w:u w:val="single"/>
        </w:rPr>
      </w:pPr>
    </w:p>
    <w:p w:rsidR="00AD63E3" w:rsidRPr="00AD63E3" w:rsidRDefault="00B6523C" w:rsidP="00AD63E3">
      <w:pPr>
        <w:ind w:left="368"/>
        <w:rPr>
          <w:b/>
          <w:bCs/>
        </w:rPr>
      </w:pPr>
      <w:r>
        <w:rPr>
          <w:b/>
          <w:bCs/>
        </w:rPr>
        <w:t>6</w:t>
      </w:r>
      <w:r w:rsidR="00AD63E3" w:rsidRPr="00AD63E3">
        <w:rPr>
          <w:b/>
          <w:bCs/>
        </w:rPr>
        <w:t>. Зоны сельскохозяйственного использования</w:t>
      </w:r>
    </w:p>
    <w:p w:rsidR="00AD63E3" w:rsidRPr="00AD63E3" w:rsidRDefault="00AD63E3" w:rsidP="00AD63E3">
      <w:pPr>
        <w:ind w:left="728"/>
        <w:contextualSpacing/>
        <w:rPr>
          <w:b/>
          <w:bCs/>
        </w:rPr>
      </w:pPr>
    </w:p>
    <w:p w:rsidR="00AD63E3" w:rsidRPr="00AD63E3" w:rsidRDefault="00B6523C" w:rsidP="00AD63E3">
      <w:pPr>
        <w:ind w:firstLine="567"/>
        <w:jc w:val="center"/>
        <w:outlineLvl w:val="0"/>
        <w:rPr>
          <w:b/>
          <w:u w:val="single"/>
        </w:rPr>
      </w:pPr>
      <w:bookmarkStart w:id="42" w:name="_Toc295120277"/>
      <w:bookmarkStart w:id="43" w:name="_Toc295120655"/>
      <w:bookmarkStart w:id="44" w:name="_Toc306653232"/>
      <w:r>
        <w:rPr>
          <w:b/>
          <w:u w:val="single"/>
        </w:rPr>
        <w:t>6</w:t>
      </w:r>
      <w:r w:rsidR="00AD63E3" w:rsidRPr="00AD63E3">
        <w:rPr>
          <w:b/>
          <w:u w:val="single"/>
        </w:rPr>
        <w:t xml:space="preserve">.1. СХ-1 – </w:t>
      </w:r>
      <w:bookmarkEnd w:id="42"/>
      <w:bookmarkEnd w:id="43"/>
      <w:bookmarkEnd w:id="44"/>
      <w:r w:rsidR="0022159E" w:rsidRPr="0022159E">
        <w:rPr>
          <w:b/>
          <w:u w:val="single"/>
        </w:rPr>
        <w:t>Зона сельскохозяйственных угодий и огородничества</w:t>
      </w:r>
    </w:p>
    <w:p w:rsidR="00AD63E3" w:rsidRPr="00AD63E3" w:rsidRDefault="00AD63E3" w:rsidP="00AD63E3">
      <w:pPr>
        <w:ind w:firstLine="567"/>
        <w:jc w:val="center"/>
        <w:rPr>
          <w:b/>
          <w:u w:val="single"/>
        </w:rPr>
      </w:pPr>
    </w:p>
    <w:p w:rsidR="00AD63E3" w:rsidRPr="00AD63E3" w:rsidRDefault="00AD63E3" w:rsidP="00AD63E3">
      <w:pPr>
        <w:ind w:firstLine="567"/>
        <w:jc w:val="both"/>
        <w:outlineLvl w:val="0"/>
      </w:pPr>
      <w:bookmarkStart w:id="45" w:name="_Toc295120278"/>
      <w:bookmarkStart w:id="46" w:name="_Toc295120656"/>
      <w:bookmarkStart w:id="47" w:name="_Toc306653233"/>
      <w:r w:rsidRPr="00AD63E3">
        <w:lastRenderedPageBreak/>
        <w:t>Зона выделена на основе существующих территорий</w:t>
      </w:r>
      <w:bookmarkEnd w:id="45"/>
      <w:bookmarkEnd w:id="46"/>
      <w:bookmarkEnd w:id="47"/>
      <w:r w:rsidRPr="00AD63E3">
        <w:t xml:space="preserve"> по возделыванию сельскохозяйственных культур и развития животноводства.</w:t>
      </w:r>
    </w:p>
    <w:p w:rsidR="00AD63E3" w:rsidRPr="00AD63E3" w:rsidRDefault="00AD63E3" w:rsidP="00AD63E3">
      <w:pPr>
        <w:ind w:firstLine="567"/>
        <w:jc w:val="right"/>
      </w:pPr>
      <w:r w:rsidRPr="00AD63E3">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4536"/>
        <w:gridCol w:w="992"/>
      </w:tblGrid>
      <w:tr w:rsidR="00AD63E3" w:rsidRPr="00AD63E3" w:rsidTr="00B55C57">
        <w:trPr>
          <w:trHeight w:val="328"/>
        </w:trPr>
        <w:tc>
          <w:tcPr>
            <w:tcW w:w="675"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tabs>
                <w:tab w:val="left" w:pos="22"/>
              </w:tabs>
              <w:ind w:right="1434"/>
              <w:rPr>
                <w:rFonts w:eastAsia="Calibri"/>
                <w:lang w:eastAsia="ar-SA"/>
              </w:rPr>
            </w:pPr>
            <w:proofErr w:type="gramStart"/>
            <w:r w:rsidRPr="00AD63E3">
              <w:rPr>
                <w:rFonts w:eastAsia="Calibri"/>
                <w:lang w:eastAsia="ar-SA"/>
              </w:rPr>
              <w:t>п</w:t>
            </w:r>
            <w:proofErr w:type="gramEnd"/>
            <w:r w:rsidRPr="00AD63E3">
              <w:rPr>
                <w:rFonts w:eastAsia="Calibri"/>
                <w:lang w:eastAsia="ar-SA"/>
              </w:rPr>
              <w:t>/п</w:t>
            </w:r>
          </w:p>
        </w:tc>
        <w:tc>
          <w:tcPr>
            <w:tcW w:w="3261"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jc w:val="center"/>
              <w:rPr>
                <w:rFonts w:eastAsia="Calibri"/>
                <w:lang w:eastAsia="ar-SA"/>
              </w:rPr>
            </w:pPr>
            <w:r w:rsidRPr="00AD63E3">
              <w:rPr>
                <w:rFonts w:eastAsia="Calibri"/>
                <w:lang w:eastAsia="ar-SA"/>
              </w:rPr>
              <w:t>Вид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jc w:val="center"/>
              <w:rPr>
                <w:rFonts w:eastAsia="Calibri"/>
                <w:lang w:eastAsia="ar-SA"/>
              </w:rPr>
            </w:pPr>
            <w:r w:rsidRPr="00AD63E3">
              <w:rPr>
                <w:rFonts w:eastAsia="Calibri"/>
                <w:lang w:eastAsia="ar-SA"/>
              </w:rPr>
              <w:t>Описание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jc w:val="center"/>
              <w:rPr>
                <w:rFonts w:eastAsia="Calibri"/>
                <w:lang w:eastAsia="ar-SA"/>
              </w:rPr>
            </w:pPr>
            <w:r w:rsidRPr="00AD63E3">
              <w:rPr>
                <w:rFonts w:eastAsia="Calibri"/>
                <w:lang w:eastAsia="ar-SA"/>
              </w:rPr>
              <w:t>Код</w:t>
            </w:r>
          </w:p>
        </w:tc>
      </w:tr>
      <w:tr w:rsidR="00AD63E3" w:rsidRPr="00AD63E3" w:rsidTr="00B55C57">
        <w:trPr>
          <w:trHeight w:val="328"/>
        </w:trPr>
        <w:tc>
          <w:tcPr>
            <w:tcW w:w="675" w:type="dxa"/>
          </w:tcPr>
          <w:p w:rsidR="00AD63E3" w:rsidRPr="00AD63E3" w:rsidRDefault="00AD63E3" w:rsidP="00AD63E3">
            <w:pPr>
              <w:jc w:val="center"/>
              <w:rPr>
                <w:rFonts w:eastAsia="Calibri"/>
                <w:b/>
                <w:lang w:eastAsia="ar-SA"/>
              </w:rPr>
            </w:pPr>
          </w:p>
        </w:tc>
        <w:tc>
          <w:tcPr>
            <w:tcW w:w="8789" w:type="dxa"/>
            <w:gridSpan w:val="3"/>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Выращивание зерновых и иных сельскохозяйственных культур</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1.2</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Овощеводство</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1.3</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1.3</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Животноводство</w:t>
            </w:r>
          </w:p>
        </w:tc>
        <w:tc>
          <w:tcPr>
            <w:tcW w:w="4536" w:type="dxa"/>
          </w:tcPr>
          <w:p w:rsidR="00AD63E3" w:rsidRPr="00AD63E3" w:rsidRDefault="00AD63E3" w:rsidP="00AD63E3">
            <w:pPr>
              <w:widowControl w:val="0"/>
              <w:autoSpaceDE w:val="0"/>
              <w:autoSpaceDN w:val="0"/>
              <w:adjustRightInd w:val="0"/>
              <w:jc w:val="both"/>
            </w:pPr>
            <w:r w:rsidRPr="00AD63E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AD63E3">
                <w:rPr>
                  <w:rFonts w:eastAsia="Calibri"/>
                  <w:color w:val="0000FF"/>
                  <w:lang w:eastAsia="en-US"/>
                </w:rPr>
                <w:t>кодами 1.8</w:t>
              </w:r>
            </w:hyperlink>
            <w:r w:rsidRPr="00AD63E3">
              <w:rPr>
                <w:rFonts w:eastAsia="Calibri"/>
                <w:lang w:eastAsia="en-US"/>
              </w:rPr>
              <w:t xml:space="preserve"> - </w:t>
            </w:r>
            <w:hyperlink w:anchor="Par91" w:tooltip="1.11" w:history="1">
              <w:r w:rsidRPr="00AD63E3">
                <w:rPr>
                  <w:rFonts w:eastAsia="Calibri"/>
                  <w:color w:val="0000FF"/>
                  <w:lang w:eastAsia="en-US"/>
                </w:rPr>
                <w:t>1.11</w:t>
              </w:r>
            </w:hyperlink>
            <w:r w:rsidRPr="00AD63E3">
              <w:rPr>
                <w:rFonts w:eastAsia="Calibri"/>
                <w:lang w:eastAsia="en-US"/>
              </w:rPr>
              <w:t xml:space="preserve">, </w:t>
            </w:r>
            <w:hyperlink w:anchor="Par107" w:tooltip="1.15" w:history="1">
              <w:r w:rsidRPr="00AD63E3">
                <w:rPr>
                  <w:rFonts w:eastAsia="Calibri"/>
                  <w:color w:val="0000FF"/>
                  <w:lang w:eastAsia="en-US"/>
                </w:rPr>
                <w:t>1.15</w:t>
              </w:r>
            </w:hyperlink>
            <w:r w:rsidRPr="00AD63E3">
              <w:rPr>
                <w:rFonts w:eastAsia="Calibri"/>
                <w:lang w:eastAsia="en-US"/>
              </w:rPr>
              <w:t xml:space="preserve">, </w:t>
            </w:r>
            <w:hyperlink w:anchor="Par120" w:tooltip="1.19" w:history="1">
              <w:r w:rsidRPr="00AD63E3">
                <w:rPr>
                  <w:rFonts w:eastAsia="Calibri"/>
                  <w:color w:val="0000FF"/>
                  <w:lang w:eastAsia="en-US"/>
                </w:rPr>
                <w:t>1.19</w:t>
              </w:r>
            </w:hyperlink>
            <w:r w:rsidRPr="00AD63E3">
              <w:rPr>
                <w:rFonts w:eastAsia="Calibri"/>
                <w:lang w:eastAsia="en-US"/>
              </w:rPr>
              <w:t xml:space="preserve">, </w:t>
            </w:r>
            <w:hyperlink w:anchor="Par124" w:tooltip="1.20" w:history="1">
              <w:r w:rsidRPr="00AD63E3">
                <w:rPr>
                  <w:rFonts w:eastAsia="Calibri"/>
                  <w:color w:val="0000FF"/>
                  <w:lang w:eastAsia="en-US"/>
                </w:rPr>
                <w:t>1.20</w:t>
              </w:r>
            </w:hyperlink>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1.7</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1.4</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Скотоводство</w:t>
            </w:r>
          </w:p>
        </w:tc>
        <w:tc>
          <w:tcPr>
            <w:tcW w:w="4536" w:type="dxa"/>
          </w:tcPr>
          <w:p w:rsidR="00AD63E3" w:rsidRPr="00AD63E3" w:rsidRDefault="00AD63E3" w:rsidP="00AD63E3">
            <w:pPr>
              <w:widowControl w:val="0"/>
              <w:autoSpaceDE w:val="0"/>
              <w:autoSpaceDN w:val="0"/>
              <w:adjustRightInd w:val="0"/>
              <w:jc w:val="both"/>
            </w:pPr>
            <w:r w:rsidRPr="00AD63E3">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D63E3" w:rsidRPr="00AD63E3" w:rsidRDefault="00AD63E3" w:rsidP="00AD63E3">
            <w:pPr>
              <w:widowControl w:val="0"/>
              <w:autoSpaceDE w:val="0"/>
              <w:autoSpaceDN w:val="0"/>
              <w:adjustRightInd w:val="0"/>
              <w:jc w:val="both"/>
            </w:pPr>
            <w:r w:rsidRPr="00AD63E3">
              <w:t xml:space="preserve">сенокошение, выпас сельскохозяйственных животных, производство кормов, размещение </w:t>
            </w:r>
            <w:r w:rsidRPr="00AD63E3">
              <w:lastRenderedPageBreak/>
              <w:t>зданий, сооружений, используемых для содержания и разведения сельскохозяйственных животных;</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разведение племенных животных, производство и использование племенной продукции (материала)</w:t>
            </w:r>
          </w:p>
        </w:tc>
        <w:tc>
          <w:tcPr>
            <w:tcW w:w="992" w:type="dxa"/>
          </w:tcPr>
          <w:p w:rsidR="00AD63E3" w:rsidRPr="00AD63E3" w:rsidRDefault="00AD63E3" w:rsidP="00AD63E3">
            <w:pPr>
              <w:widowControl w:val="0"/>
              <w:autoSpaceDE w:val="0"/>
              <w:autoSpaceDN w:val="0"/>
              <w:adjustRightInd w:val="0"/>
              <w:jc w:val="center"/>
              <w:rPr>
                <w:rFonts w:eastAsia="Calibri"/>
                <w:highlight w:val="lightGray"/>
              </w:rPr>
            </w:pPr>
            <w:r w:rsidRPr="00AD63E3">
              <w:rPr>
                <w:rFonts w:eastAsia="Calibri"/>
              </w:rPr>
              <w:lastRenderedPageBreak/>
              <w:t>1.8</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1.5</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Звероводство</w:t>
            </w:r>
          </w:p>
        </w:tc>
        <w:tc>
          <w:tcPr>
            <w:tcW w:w="4536" w:type="dxa"/>
          </w:tcPr>
          <w:p w:rsidR="00AD63E3" w:rsidRPr="00AD63E3" w:rsidRDefault="00AD63E3" w:rsidP="00AD63E3">
            <w:pPr>
              <w:widowControl w:val="0"/>
              <w:autoSpaceDE w:val="0"/>
              <w:autoSpaceDN w:val="0"/>
              <w:adjustRightInd w:val="0"/>
              <w:jc w:val="both"/>
            </w:pPr>
            <w:r w:rsidRPr="00AD63E3">
              <w:t>Осуществление хозяйственной деятельности, связанной с разведением в неволе ценных пушных зверей;</w:t>
            </w:r>
          </w:p>
          <w:p w:rsidR="00AD63E3" w:rsidRPr="00AD63E3" w:rsidRDefault="00AD63E3" w:rsidP="00AD63E3">
            <w:pPr>
              <w:widowControl w:val="0"/>
              <w:autoSpaceDE w:val="0"/>
              <w:autoSpaceDN w:val="0"/>
              <w:adjustRightInd w:val="0"/>
              <w:jc w:val="both"/>
            </w:pPr>
            <w:r w:rsidRPr="00AD63E3">
              <w:t>размещение зданий, сооружений, используемых для содержания и разведения животных, производства, хранения и первичной переработки продукции;</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разведение племенных животных, производство и использование племенной продукции (материала)</w:t>
            </w:r>
          </w:p>
        </w:tc>
        <w:tc>
          <w:tcPr>
            <w:tcW w:w="992" w:type="dxa"/>
          </w:tcPr>
          <w:p w:rsidR="00AD63E3" w:rsidRPr="00AD63E3" w:rsidRDefault="00AD63E3" w:rsidP="00AD63E3">
            <w:pPr>
              <w:widowControl w:val="0"/>
              <w:autoSpaceDE w:val="0"/>
              <w:autoSpaceDN w:val="0"/>
              <w:adjustRightInd w:val="0"/>
              <w:jc w:val="center"/>
              <w:rPr>
                <w:rFonts w:eastAsia="Calibri"/>
                <w:highlight w:val="lightGray"/>
              </w:rPr>
            </w:pPr>
            <w:r w:rsidRPr="00AD63E3">
              <w:rPr>
                <w:rFonts w:eastAsia="Calibri"/>
              </w:rPr>
              <w:t>1.9</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1.6</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Птицеводство</w:t>
            </w:r>
          </w:p>
        </w:tc>
        <w:tc>
          <w:tcPr>
            <w:tcW w:w="4536" w:type="dxa"/>
          </w:tcPr>
          <w:p w:rsidR="00AD63E3" w:rsidRPr="00AD63E3" w:rsidRDefault="00AD63E3" w:rsidP="00AD63E3">
            <w:pPr>
              <w:widowControl w:val="0"/>
              <w:autoSpaceDE w:val="0"/>
              <w:autoSpaceDN w:val="0"/>
              <w:adjustRightInd w:val="0"/>
              <w:jc w:val="both"/>
            </w:pPr>
            <w:r w:rsidRPr="00AD63E3">
              <w:t>Осуществление хозяйственной деятельности, связанной с разведением домашних пород птиц, в том числе водоплавающих;</w:t>
            </w:r>
          </w:p>
          <w:p w:rsidR="00AD63E3" w:rsidRPr="00AD63E3" w:rsidRDefault="00AD63E3" w:rsidP="00AD63E3">
            <w:pPr>
              <w:widowControl w:val="0"/>
              <w:autoSpaceDE w:val="0"/>
              <w:autoSpaceDN w:val="0"/>
              <w:adjustRightInd w:val="0"/>
              <w:jc w:val="both"/>
            </w:pPr>
            <w:r w:rsidRPr="00AD63E3">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D63E3" w:rsidRPr="00AD63E3" w:rsidRDefault="00AD63E3" w:rsidP="00AD63E3">
            <w:pPr>
              <w:widowControl w:val="0"/>
              <w:autoSpaceDE w:val="0"/>
              <w:autoSpaceDN w:val="0"/>
              <w:adjustRightInd w:val="0"/>
              <w:jc w:val="both"/>
            </w:pPr>
            <w:r w:rsidRPr="00AD63E3">
              <w:t>разведение племенных животных, производство и использование племенной продукции (материала)</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1.10</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1.7</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Свиноводство</w:t>
            </w:r>
          </w:p>
        </w:tc>
        <w:tc>
          <w:tcPr>
            <w:tcW w:w="4536" w:type="dxa"/>
          </w:tcPr>
          <w:p w:rsidR="00AD63E3" w:rsidRPr="00AD63E3" w:rsidRDefault="00AD63E3" w:rsidP="00AD63E3">
            <w:pPr>
              <w:widowControl w:val="0"/>
              <w:autoSpaceDE w:val="0"/>
              <w:autoSpaceDN w:val="0"/>
              <w:adjustRightInd w:val="0"/>
              <w:jc w:val="both"/>
            </w:pPr>
            <w:r w:rsidRPr="00AD63E3">
              <w:t>Осуществление хозяйственной деятельности, связанной с разведением свиней;</w:t>
            </w:r>
          </w:p>
          <w:p w:rsidR="00AD63E3" w:rsidRPr="00AD63E3" w:rsidRDefault="00AD63E3" w:rsidP="00AD63E3">
            <w:pPr>
              <w:widowControl w:val="0"/>
              <w:autoSpaceDE w:val="0"/>
              <w:autoSpaceDN w:val="0"/>
              <w:adjustRightInd w:val="0"/>
              <w:jc w:val="both"/>
            </w:pPr>
            <w:r w:rsidRPr="00AD63E3">
              <w:t>размещение зданий, сооружений, используемых для содержания и разведения животных, производства, хранения и первичной переработки продукции;</w:t>
            </w:r>
          </w:p>
          <w:p w:rsidR="00AD63E3" w:rsidRPr="00AD63E3" w:rsidRDefault="00AD63E3" w:rsidP="00AD63E3">
            <w:pPr>
              <w:widowControl w:val="0"/>
              <w:autoSpaceDE w:val="0"/>
              <w:autoSpaceDN w:val="0"/>
              <w:adjustRightInd w:val="0"/>
              <w:jc w:val="both"/>
            </w:pPr>
            <w:r w:rsidRPr="00AD63E3">
              <w:t>разведение племенных животных, производство и использование племенной продукции (материала)</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1.11</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1.8</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Хранение и переработка сельскохозяйственной продукции</w:t>
            </w:r>
          </w:p>
        </w:tc>
        <w:tc>
          <w:tcPr>
            <w:tcW w:w="4536" w:type="dxa"/>
          </w:tcPr>
          <w:p w:rsidR="00AD63E3" w:rsidRPr="00AD63E3" w:rsidRDefault="00AD63E3" w:rsidP="00AD63E3">
            <w:pPr>
              <w:widowControl w:val="0"/>
              <w:autoSpaceDE w:val="0"/>
              <w:autoSpaceDN w:val="0"/>
              <w:adjustRightInd w:val="0"/>
              <w:jc w:val="both"/>
            </w:pPr>
            <w:r w:rsidRPr="00AD63E3">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1.15</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1.9</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Сенокошение</w:t>
            </w:r>
          </w:p>
        </w:tc>
        <w:tc>
          <w:tcPr>
            <w:tcW w:w="4536" w:type="dxa"/>
          </w:tcPr>
          <w:p w:rsidR="00AD63E3" w:rsidRPr="00AD63E3" w:rsidRDefault="00AD63E3" w:rsidP="00AD63E3">
            <w:pPr>
              <w:widowControl w:val="0"/>
              <w:autoSpaceDE w:val="0"/>
              <w:autoSpaceDN w:val="0"/>
              <w:adjustRightInd w:val="0"/>
              <w:jc w:val="both"/>
            </w:pPr>
            <w:r w:rsidRPr="00AD63E3">
              <w:t>Кошение трав, сбор и  заготовка сена</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1.19</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t>1.10</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Выпас сельскохозяйственных животных</w:t>
            </w:r>
          </w:p>
        </w:tc>
        <w:tc>
          <w:tcPr>
            <w:tcW w:w="4536" w:type="dxa"/>
          </w:tcPr>
          <w:p w:rsidR="00AD63E3" w:rsidRPr="00AD63E3" w:rsidRDefault="00AD63E3" w:rsidP="00AD63E3">
            <w:pPr>
              <w:widowControl w:val="0"/>
              <w:autoSpaceDE w:val="0"/>
              <w:autoSpaceDN w:val="0"/>
              <w:adjustRightInd w:val="0"/>
              <w:jc w:val="both"/>
            </w:pPr>
            <w:r w:rsidRPr="00AD63E3">
              <w:rPr>
                <w:rFonts w:eastAsia="Calibri"/>
              </w:rPr>
              <w:t>Выпас сельскохозяйственных животных</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675" w:type="dxa"/>
          </w:tcPr>
          <w:p w:rsidR="00AD63E3" w:rsidRPr="00AD63E3" w:rsidRDefault="00AD63E3" w:rsidP="00AD63E3">
            <w:pPr>
              <w:widowControl w:val="0"/>
              <w:autoSpaceDE w:val="0"/>
              <w:autoSpaceDN w:val="0"/>
              <w:adjustRightInd w:val="0"/>
              <w:rPr>
                <w:rFonts w:eastAsia="Calibri"/>
                <w:lang w:eastAsia="en-US"/>
              </w:rPr>
            </w:pPr>
            <w:r w:rsidRPr="00AD63E3">
              <w:rPr>
                <w:rFonts w:eastAsia="Calibri"/>
                <w:lang w:eastAsia="en-US"/>
              </w:rPr>
              <w:lastRenderedPageBreak/>
              <w:t>1.11</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Ведение личного подсобного хозяйства на полевых участках</w:t>
            </w:r>
          </w:p>
        </w:tc>
        <w:tc>
          <w:tcPr>
            <w:tcW w:w="4536" w:type="dxa"/>
          </w:tcPr>
          <w:p w:rsidR="00AD63E3" w:rsidRPr="00AD63E3" w:rsidRDefault="00AD63E3" w:rsidP="00AD63E3">
            <w:pPr>
              <w:widowControl w:val="0"/>
              <w:autoSpaceDE w:val="0"/>
              <w:autoSpaceDN w:val="0"/>
              <w:adjustRightInd w:val="0"/>
              <w:jc w:val="both"/>
              <w:rPr>
                <w:rFonts w:eastAsia="Calibri"/>
              </w:rPr>
            </w:pPr>
            <w:r w:rsidRPr="00AD63E3">
              <w:t>Производство сельскохозяйственной продукции без права возведения объектов капитального строительства</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1.16</w:t>
            </w:r>
          </w:p>
        </w:tc>
      </w:tr>
      <w:tr w:rsidR="00AD63E3" w:rsidRPr="00AD63E3" w:rsidTr="00B55C57">
        <w:trPr>
          <w:trHeight w:val="703"/>
        </w:trPr>
        <w:tc>
          <w:tcPr>
            <w:tcW w:w="675" w:type="dxa"/>
          </w:tcPr>
          <w:p w:rsidR="00AD63E3" w:rsidRPr="00AD63E3" w:rsidRDefault="00B55C57" w:rsidP="00AD63E3">
            <w:pPr>
              <w:widowControl w:val="0"/>
              <w:autoSpaceDE w:val="0"/>
              <w:autoSpaceDN w:val="0"/>
              <w:adjustRightInd w:val="0"/>
              <w:rPr>
                <w:rFonts w:eastAsia="Calibri"/>
                <w:lang w:eastAsia="en-US"/>
              </w:rPr>
            </w:pPr>
            <w:r>
              <w:rPr>
                <w:rFonts w:eastAsia="Calibri"/>
                <w:lang w:eastAsia="en-US"/>
              </w:rPr>
              <w:t>1.12</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Ведение огородничества</w:t>
            </w:r>
          </w:p>
        </w:tc>
        <w:tc>
          <w:tcPr>
            <w:tcW w:w="4536" w:type="dxa"/>
          </w:tcPr>
          <w:p w:rsidR="00AD63E3" w:rsidRPr="00AD63E3" w:rsidRDefault="00AD63E3" w:rsidP="00AD63E3">
            <w:pPr>
              <w:widowControl w:val="0"/>
              <w:autoSpaceDE w:val="0"/>
              <w:autoSpaceDN w:val="0"/>
              <w:adjustRightInd w:val="0"/>
              <w:jc w:val="both"/>
            </w:pPr>
            <w:r w:rsidRPr="00AD63E3">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13.1</w:t>
            </w:r>
          </w:p>
        </w:tc>
      </w:tr>
      <w:tr w:rsidR="00B55C57" w:rsidRPr="00AD63E3" w:rsidTr="00B55C57">
        <w:trPr>
          <w:trHeight w:val="703"/>
        </w:trPr>
        <w:tc>
          <w:tcPr>
            <w:tcW w:w="675" w:type="dxa"/>
          </w:tcPr>
          <w:p w:rsidR="00B55C57" w:rsidRPr="00AD63E3" w:rsidRDefault="00B55C57" w:rsidP="00AD63E3">
            <w:pPr>
              <w:widowControl w:val="0"/>
              <w:autoSpaceDE w:val="0"/>
              <w:autoSpaceDN w:val="0"/>
              <w:adjustRightInd w:val="0"/>
              <w:rPr>
                <w:rFonts w:eastAsia="Calibri"/>
                <w:lang w:eastAsia="en-US"/>
              </w:rPr>
            </w:pPr>
            <w:r>
              <w:rPr>
                <w:rFonts w:eastAsia="Calibri"/>
                <w:lang w:eastAsia="en-US"/>
              </w:rPr>
              <w:t>1.13</w:t>
            </w:r>
          </w:p>
        </w:tc>
        <w:tc>
          <w:tcPr>
            <w:tcW w:w="3261" w:type="dxa"/>
          </w:tcPr>
          <w:p w:rsidR="00B55C57" w:rsidRDefault="00B55C57">
            <w:pPr>
              <w:pStyle w:val="s1"/>
              <w:spacing w:before="75" w:beforeAutospacing="0" w:after="75" w:afterAutospacing="0"/>
              <w:ind w:left="75" w:right="75"/>
              <w:rPr>
                <w:color w:val="464C55"/>
              </w:rPr>
            </w:pPr>
            <w:r>
              <w:rPr>
                <w:color w:val="464C55"/>
              </w:rPr>
              <w:t>Садоводство</w:t>
            </w:r>
          </w:p>
        </w:tc>
        <w:tc>
          <w:tcPr>
            <w:tcW w:w="4536" w:type="dxa"/>
          </w:tcPr>
          <w:p w:rsidR="00B55C57" w:rsidRDefault="00B55C57">
            <w:pPr>
              <w:pStyle w:val="s1"/>
              <w:spacing w:before="75" w:beforeAutospacing="0" w:after="75" w:afterAutospacing="0"/>
              <w:ind w:left="75" w:right="75"/>
              <w:rPr>
                <w:color w:val="464C55"/>
              </w:rPr>
            </w:pPr>
            <w:r>
              <w:rPr>
                <w:color w:val="464C55"/>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tcPr>
          <w:p w:rsidR="00B55C57" w:rsidRDefault="00B55C57">
            <w:pPr>
              <w:pStyle w:val="s1"/>
              <w:spacing w:before="75" w:beforeAutospacing="0" w:after="75" w:afterAutospacing="0"/>
              <w:ind w:left="75" w:right="75"/>
              <w:jc w:val="center"/>
              <w:rPr>
                <w:color w:val="464C55"/>
              </w:rPr>
            </w:pPr>
            <w:r>
              <w:rPr>
                <w:color w:val="464C55"/>
              </w:rPr>
              <w:t>1.5</w:t>
            </w:r>
          </w:p>
        </w:tc>
      </w:tr>
      <w:tr w:rsidR="00AD63E3" w:rsidRPr="00AD63E3" w:rsidTr="00B55C57">
        <w:trPr>
          <w:trHeight w:val="703"/>
        </w:trPr>
        <w:tc>
          <w:tcPr>
            <w:tcW w:w="675" w:type="dxa"/>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1.1</w:t>
            </w:r>
            <w:r w:rsidR="00B55C57">
              <w:rPr>
                <w:rFonts w:eastAsia="Calibri"/>
                <w:lang w:eastAsia="en-US"/>
              </w:rPr>
              <w:t>4</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Земельные участки (территории) общего пользования</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D63E3">
                <w:rPr>
                  <w:rFonts w:eastAsia="Calibri"/>
                  <w:lang w:eastAsia="en-US"/>
                </w:rPr>
                <w:t>кодами 12.0.1</w:t>
              </w:r>
            </w:hyperlink>
            <w:r w:rsidRPr="00AD63E3">
              <w:rPr>
                <w:rFonts w:eastAsia="Calibri"/>
                <w:lang w:eastAsia="en-US"/>
              </w:rPr>
              <w:t xml:space="preserve"> - </w:t>
            </w:r>
            <w:hyperlink w:anchor="Par668" w:tooltip="12.0.2" w:history="1">
              <w:r w:rsidRPr="00AD63E3">
                <w:rPr>
                  <w:rFonts w:eastAsia="Calibri"/>
                  <w:lang w:eastAsia="en-US"/>
                </w:rPr>
                <w:t>12.0.2</w:t>
              </w:r>
            </w:hyperlink>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w:t>
            </w:r>
          </w:p>
        </w:tc>
      </w:tr>
      <w:tr w:rsidR="00AD63E3" w:rsidRPr="00AD63E3" w:rsidTr="00B55C57">
        <w:trPr>
          <w:trHeight w:val="703"/>
        </w:trPr>
        <w:tc>
          <w:tcPr>
            <w:tcW w:w="675" w:type="dxa"/>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1.1</w:t>
            </w:r>
            <w:r w:rsidR="00B55C57">
              <w:rPr>
                <w:rFonts w:eastAsia="Calibri"/>
                <w:lang w:eastAsia="en-US"/>
              </w:rPr>
              <w:t>5</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Улично-дорожная сеть</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63E3">
              <w:rPr>
                <w:rFonts w:eastAsia="Calibri"/>
                <w:lang w:eastAsia="en-US"/>
              </w:rPr>
              <w:t>велотранспортной</w:t>
            </w:r>
            <w:proofErr w:type="spellEnd"/>
            <w:r w:rsidRPr="00AD63E3">
              <w:rPr>
                <w:rFonts w:eastAsia="Calibri"/>
                <w:lang w:eastAsia="en-US"/>
              </w:rPr>
              <w:t xml:space="preserve"> и инженерной инфраструктуры;</w:t>
            </w:r>
          </w:p>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придорожных стоянок (парковок) транспортных сре</w:t>
            </w:r>
            <w:proofErr w:type="gramStart"/>
            <w:r w:rsidRPr="00AD63E3">
              <w:rPr>
                <w:rFonts w:eastAsia="Calibri"/>
                <w:lang w:eastAsia="en-US"/>
              </w:rPr>
              <w:t>дств в гр</w:t>
            </w:r>
            <w:proofErr w:type="gramEnd"/>
            <w:r w:rsidRPr="00AD63E3">
              <w:rPr>
                <w:rFonts w:eastAsia="Calibri"/>
                <w:lang w:eastAsia="en-US"/>
              </w:rPr>
              <w:t xml:space="preserve">аницах городских улиц и дорог, за исключением предусмотренных видами разрешенного использования с </w:t>
            </w:r>
            <w:hyperlink w:anchor="Par186" w:tooltip="2.7.1" w:history="1">
              <w:r w:rsidRPr="00AD63E3">
                <w:rPr>
                  <w:rFonts w:eastAsia="Calibri"/>
                  <w:lang w:eastAsia="en-US"/>
                </w:rPr>
                <w:t>кодами 2.7.1</w:t>
              </w:r>
            </w:hyperlink>
            <w:r w:rsidRPr="00AD63E3">
              <w:rPr>
                <w:rFonts w:eastAsia="Calibri"/>
                <w:lang w:eastAsia="en-US"/>
              </w:rPr>
              <w:t xml:space="preserve">, </w:t>
            </w:r>
            <w:hyperlink w:anchor="Par382" w:tooltip="4.9" w:history="1">
              <w:r w:rsidRPr="00AD63E3">
                <w:rPr>
                  <w:rFonts w:eastAsia="Calibri"/>
                  <w:lang w:eastAsia="en-US"/>
                </w:rPr>
                <w:t>4.9</w:t>
              </w:r>
            </w:hyperlink>
            <w:r w:rsidRPr="00AD63E3">
              <w:rPr>
                <w:rFonts w:eastAsia="Calibri"/>
                <w:lang w:eastAsia="en-US"/>
              </w:rPr>
              <w:t xml:space="preserve">, </w:t>
            </w:r>
            <w:hyperlink w:anchor="Par567" w:tooltip="7.2.3" w:history="1">
              <w:r w:rsidRPr="00AD63E3">
                <w:rPr>
                  <w:rFonts w:eastAsia="Calibri"/>
                  <w:lang w:eastAsia="en-US"/>
                </w:rPr>
                <w:t>7.2.3</w:t>
              </w:r>
            </w:hyperlink>
            <w:r w:rsidRPr="00AD63E3">
              <w:rPr>
                <w:rFonts w:eastAsia="Calibri"/>
                <w:lang w:eastAsia="en-US"/>
              </w:rPr>
              <w:t>, а также некапитальных сооружений, предназначенных для охраны транспортных средств</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12.0.1</w:t>
            </w:r>
          </w:p>
        </w:tc>
      </w:tr>
      <w:tr w:rsidR="00AD63E3" w:rsidRPr="00AD63E3" w:rsidTr="00B55C57">
        <w:trPr>
          <w:trHeight w:val="703"/>
        </w:trPr>
        <w:tc>
          <w:tcPr>
            <w:tcW w:w="675" w:type="dxa"/>
          </w:tcPr>
          <w:p w:rsidR="00AD63E3" w:rsidRPr="00AD63E3" w:rsidRDefault="00AD63E3" w:rsidP="00B55C57">
            <w:pPr>
              <w:widowControl w:val="0"/>
              <w:autoSpaceDE w:val="0"/>
              <w:autoSpaceDN w:val="0"/>
              <w:adjustRightInd w:val="0"/>
              <w:rPr>
                <w:rFonts w:eastAsia="Calibri"/>
                <w:lang w:eastAsia="en-US"/>
              </w:rPr>
            </w:pPr>
            <w:r w:rsidRPr="00AD63E3">
              <w:rPr>
                <w:rFonts w:eastAsia="Calibri"/>
                <w:lang w:eastAsia="en-US"/>
              </w:rPr>
              <w:t>1.1</w:t>
            </w:r>
            <w:r w:rsidR="00B55C57">
              <w:rPr>
                <w:rFonts w:eastAsia="Calibri"/>
                <w:lang w:eastAsia="en-US"/>
              </w:rPr>
              <w:t>6</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Благоустройство территории</w:t>
            </w:r>
          </w:p>
        </w:tc>
        <w:tc>
          <w:tcPr>
            <w:tcW w:w="4536"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12.0.2</w:t>
            </w:r>
          </w:p>
        </w:tc>
      </w:tr>
      <w:tr w:rsidR="00AD63E3" w:rsidRPr="00AD63E3" w:rsidTr="00B55C57">
        <w:trPr>
          <w:trHeight w:val="328"/>
        </w:trPr>
        <w:tc>
          <w:tcPr>
            <w:tcW w:w="9464" w:type="dxa"/>
            <w:gridSpan w:val="4"/>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675" w:type="dxa"/>
          </w:tcPr>
          <w:p w:rsidR="00AD63E3" w:rsidRPr="00AD63E3" w:rsidRDefault="00AD63E3" w:rsidP="00AD63E3">
            <w:pPr>
              <w:widowControl w:val="0"/>
              <w:autoSpaceDE w:val="0"/>
              <w:autoSpaceDN w:val="0"/>
              <w:jc w:val="both"/>
            </w:pPr>
            <w:r w:rsidRPr="00AD63E3">
              <w:lastRenderedPageBreak/>
              <w:t>2.1</w:t>
            </w:r>
          </w:p>
        </w:tc>
        <w:tc>
          <w:tcPr>
            <w:tcW w:w="3261"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Рыбоводство</w:t>
            </w:r>
          </w:p>
        </w:tc>
        <w:tc>
          <w:tcPr>
            <w:tcW w:w="4536" w:type="dxa"/>
          </w:tcPr>
          <w:p w:rsidR="00AD63E3" w:rsidRPr="00AD63E3" w:rsidRDefault="00AD63E3" w:rsidP="00AD63E3">
            <w:pPr>
              <w:widowControl w:val="0"/>
              <w:autoSpaceDE w:val="0"/>
              <w:autoSpaceDN w:val="0"/>
              <w:adjustRightInd w:val="0"/>
              <w:jc w:val="both"/>
            </w:pPr>
            <w:r w:rsidRPr="00AD63E3">
              <w:t>Осуществление хозяйственной деятельности, связанной с разведением и (или) содержанием, выращиванием объектов рыбоводства (</w:t>
            </w:r>
            <w:proofErr w:type="spellStart"/>
            <w:r w:rsidRPr="00AD63E3">
              <w:t>аквакультуры</w:t>
            </w:r>
            <w:proofErr w:type="spellEnd"/>
            <w:r w:rsidRPr="00AD63E3">
              <w:t>);</w:t>
            </w:r>
          </w:p>
          <w:p w:rsidR="00AD63E3" w:rsidRPr="00AD63E3" w:rsidRDefault="00AD63E3" w:rsidP="00AD63E3">
            <w:pPr>
              <w:widowControl w:val="0"/>
              <w:autoSpaceDE w:val="0"/>
              <w:autoSpaceDN w:val="0"/>
              <w:adjustRightInd w:val="0"/>
              <w:jc w:val="both"/>
              <w:rPr>
                <w:rFonts w:eastAsia="Calibri"/>
              </w:rPr>
            </w:pPr>
            <w:r w:rsidRPr="00AD63E3">
              <w:rPr>
                <w:rFonts w:eastAsia="Calibri"/>
                <w:lang w:eastAsia="en-US"/>
              </w:rPr>
              <w:t>размещение зданий, сооружений, оборудования, необходимых для осуществления рыбоводства (</w:t>
            </w:r>
            <w:proofErr w:type="spellStart"/>
            <w:r w:rsidRPr="00AD63E3">
              <w:rPr>
                <w:rFonts w:eastAsia="Calibri"/>
                <w:lang w:eastAsia="en-US"/>
              </w:rPr>
              <w:t>аквакультуры</w:t>
            </w:r>
            <w:proofErr w:type="spellEnd"/>
            <w:r w:rsidRPr="00AD63E3">
              <w:rPr>
                <w:rFonts w:eastAsia="Calibri"/>
                <w:lang w:eastAsia="en-US"/>
              </w:rPr>
              <w:t>)</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1.13</w:t>
            </w:r>
          </w:p>
        </w:tc>
      </w:tr>
      <w:tr w:rsidR="00AD63E3" w:rsidRPr="00AD63E3" w:rsidTr="00B55C57">
        <w:trPr>
          <w:trHeight w:val="703"/>
        </w:trPr>
        <w:tc>
          <w:tcPr>
            <w:tcW w:w="675" w:type="dxa"/>
          </w:tcPr>
          <w:p w:rsidR="00AD63E3" w:rsidRPr="00AD63E3" w:rsidRDefault="00AD63E3" w:rsidP="00B55C57">
            <w:pPr>
              <w:widowControl w:val="0"/>
              <w:autoSpaceDE w:val="0"/>
              <w:autoSpaceDN w:val="0"/>
              <w:jc w:val="both"/>
            </w:pPr>
            <w:r w:rsidRPr="00AD63E3">
              <w:t>2.</w:t>
            </w:r>
            <w:r w:rsidR="00B55C57">
              <w:t>2</w:t>
            </w:r>
          </w:p>
        </w:tc>
        <w:tc>
          <w:tcPr>
            <w:tcW w:w="3261" w:type="dxa"/>
          </w:tcPr>
          <w:p w:rsidR="00AD63E3" w:rsidRPr="00AD63E3" w:rsidRDefault="00AD63E3" w:rsidP="00AD63E3">
            <w:pPr>
              <w:widowControl w:val="0"/>
              <w:autoSpaceDE w:val="0"/>
              <w:autoSpaceDN w:val="0"/>
              <w:jc w:val="both"/>
            </w:pPr>
            <w:r w:rsidRPr="00AD63E3">
              <w:t>Питомники</w:t>
            </w:r>
          </w:p>
        </w:tc>
        <w:tc>
          <w:tcPr>
            <w:tcW w:w="4536" w:type="dxa"/>
          </w:tcPr>
          <w:p w:rsidR="00AD63E3" w:rsidRPr="00AD63E3" w:rsidRDefault="00AD63E3" w:rsidP="00AD63E3">
            <w:pPr>
              <w:widowControl w:val="0"/>
              <w:autoSpaceDE w:val="0"/>
              <w:autoSpaceDN w:val="0"/>
              <w:adjustRightInd w:val="0"/>
              <w:jc w:val="both"/>
            </w:pPr>
            <w:r w:rsidRPr="00AD63E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D63E3" w:rsidRPr="00AD63E3" w:rsidRDefault="00AD63E3" w:rsidP="00AD63E3">
            <w:pPr>
              <w:widowControl w:val="0"/>
              <w:autoSpaceDE w:val="0"/>
              <w:autoSpaceDN w:val="0"/>
              <w:adjustRightInd w:val="0"/>
              <w:jc w:val="both"/>
            </w:pPr>
            <w:r w:rsidRPr="00AD63E3">
              <w:t>размещение сооружений, необходимых для указанных видов сельскохозяйственного производства</w:t>
            </w:r>
          </w:p>
        </w:tc>
        <w:tc>
          <w:tcPr>
            <w:tcW w:w="992"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1.17</w:t>
            </w:r>
          </w:p>
        </w:tc>
      </w:tr>
      <w:tr w:rsidR="00AD63E3" w:rsidRPr="00AD63E3" w:rsidTr="00B55C57">
        <w:trPr>
          <w:trHeight w:val="371"/>
        </w:trPr>
        <w:tc>
          <w:tcPr>
            <w:tcW w:w="9464" w:type="dxa"/>
            <w:gridSpan w:val="4"/>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459"/>
        </w:trPr>
        <w:tc>
          <w:tcPr>
            <w:tcW w:w="675" w:type="dxa"/>
          </w:tcPr>
          <w:p w:rsidR="00AD63E3" w:rsidRPr="00AD63E3" w:rsidRDefault="00AD63E3" w:rsidP="00AD63E3">
            <w:pPr>
              <w:widowControl w:val="0"/>
              <w:autoSpaceDE w:val="0"/>
              <w:autoSpaceDN w:val="0"/>
              <w:jc w:val="both"/>
            </w:pPr>
            <w:r w:rsidRPr="00AD63E3">
              <w:t>3.1</w:t>
            </w:r>
          </w:p>
        </w:tc>
        <w:tc>
          <w:tcPr>
            <w:tcW w:w="8789" w:type="dxa"/>
            <w:gridSpan w:val="3"/>
          </w:tcPr>
          <w:p w:rsidR="00AD63E3" w:rsidRPr="00AD63E3" w:rsidRDefault="00AD63E3" w:rsidP="00AD63E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AD63E3" w:rsidRPr="00AD63E3" w:rsidTr="00B55C57">
        <w:trPr>
          <w:trHeight w:val="459"/>
        </w:trPr>
        <w:tc>
          <w:tcPr>
            <w:tcW w:w="9464" w:type="dxa"/>
            <w:gridSpan w:val="4"/>
            <w:tcBorders>
              <w:top w:val="single" w:sz="4" w:space="0" w:color="auto"/>
              <w:left w:val="single" w:sz="4" w:space="0" w:color="auto"/>
              <w:bottom w:val="nil"/>
              <w:right w:val="single" w:sz="4" w:space="0" w:color="auto"/>
            </w:tcBorders>
          </w:tcPr>
          <w:p w:rsidR="00AD63E3" w:rsidRPr="00AD63E3" w:rsidRDefault="00AD63E3" w:rsidP="00AD63E3">
            <w:pPr>
              <w:keepLines/>
              <w:widowControl w:val="0"/>
              <w:numPr>
                <w:ilvl w:val="10"/>
                <w:numId w:val="0"/>
              </w:numPr>
              <w:tabs>
                <w:tab w:val="num" w:pos="0"/>
              </w:tabs>
              <w:suppressAutoHyphens/>
              <w:jc w:val="center"/>
              <w:rPr>
                <w:b/>
              </w:rPr>
            </w:pPr>
            <w:r w:rsidRPr="00AD63E3">
              <w:rPr>
                <w:b/>
              </w:rPr>
              <w:t>4. Предельные параметры разрешенного использования земельного участка</w:t>
            </w:r>
          </w:p>
        </w:tc>
      </w:tr>
      <w:tr w:rsidR="00AD63E3"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0" w:hanging="360"/>
              <w:contextualSpacing/>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60" w:hanging="360"/>
              <w:contextualSpacing/>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50 % от общей площади земельного участка</w:t>
            </w:r>
          </w:p>
          <w:p w:rsidR="00AD63E3" w:rsidRPr="00AD63E3" w:rsidRDefault="00AD63E3" w:rsidP="00AD63E3">
            <w:pPr>
              <w:suppressAutoHyphens/>
              <w:ind w:left="360" w:hanging="360"/>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33"/>
              <w:contextualSpacing/>
              <w:jc w:val="both"/>
            </w:pPr>
            <w:r w:rsidRPr="00AD63E3">
              <w:t>этажность объектов – не нормируется;</w:t>
            </w:r>
          </w:p>
          <w:p w:rsidR="00AD63E3" w:rsidRPr="00AD63E3" w:rsidRDefault="00AD63E3" w:rsidP="00AD63E3">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AD63E3" w:rsidRPr="00AD63E3" w:rsidRDefault="00AD63E3" w:rsidP="00AD63E3">
            <w:pPr>
              <w:suppressAutoHyphens/>
              <w:ind w:left="360" w:hanging="360"/>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6 м; </w:t>
            </w:r>
          </w:p>
          <w:p w:rsidR="00AD63E3" w:rsidRPr="00AD63E3" w:rsidRDefault="00AD63E3" w:rsidP="00AD63E3">
            <w:pPr>
              <w:suppressAutoHyphens/>
              <w:ind w:left="360" w:hanging="360"/>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suppressAutoHyphens/>
              <w:ind w:left="368"/>
              <w:contextualSpacing/>
              <w:jc w:val="both"/>
              <w:rPr>
                <w:b/>
                <w:i/>
              </w:rPr>
            </w:pPr>
            <w:r w:rsidRPr="00AD63E3">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AD63E3"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keepLines/>
              <w:widowControl w:val="0"/>
              <w:numPr>
                <w:ilvl w:val="10"/>
                <w:numId w:val="0"/>
              </w:numPr>
              <w:tabs>
                <w:tab w:val="num" w:pos="720"/>
              </w:tabs>
              <w:suppressAutoHyphens/>
              <w:ind w:left="720" w:hanging="360"/>
              <w:jc w:val="center"/>
              <w:rPr>
                <w:b/>
              </w:rPr>
            </w:pPr>
            <w:r w:rsidRPr="00AD63E3">
              <w:rPr>
                <w:b/>
              </w:rPr>
              <w:t>5.Планировочные и нормативные требования</w:t>
            </w:r>
          </w:p>
        </w:tc>
      </w:tr>
      <w:tr w:rsidR="00AD63E3" w:rsidRPr="00AD63E3" w:rsidTr="00B55C57">
        <w:trPr>
          <w:trHeight w:val="459"/>
        </w:trPr>
        <w:tc>
          <w:tcPr>
            <w:tcW w:w="9464"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ind w:left="397" w:hanging="426"/>
              <w:jc w:val="both"/>
              <w:rPr>
                <w:bCs/>
              </w:rPr>
            </w:pPr>
            <w:r w:rsidRPr="00AD63E3">
              <w:rPr>
                <w:b/>
                <w:bCs/>
              </w:rPr>
              <w:t>5.1</w:t>
            </w:r>
            <w:proofErr w:type="gramStart"/>
            <w:r w:rsidRPr="00AD63E3">
              <w:rPr>
                <w:bCs/>
              </w:rPr>
              <w:t xml:space="preserve"> П</w:t>
            </w:r>
            <w:proofErr w:type="gramEnd"/>
            <w:r w:rsidRPr="00AD63E3">
              <w:rPr>
                <w:bCs/>
              </w:rPr>
              <w:t>ри размещении объектов должны соблюдаться, установленные законодательством</w:t>
            </w:r>
            <w:r w:rsidRPr="00AD63E3">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2159E" w:rsidRDefault="0022159E" w:rsidP="0022159E">
      <w:pPr>
        <w:rPr>
          <w:b/>
          <w:iCs/>
        </w:rPr>
      </w:pPr>
    </w:p>
    <w:p w:rsidR="0022159E" w:rsidRPr="0022159E" w:rsidRDefault="0022159E" w:rsidP="0022159E">
      <w:pPr>
        <w:rPr>
          <w:b/>
          <w:iCs/>
        </w:rPr>
      </w:pPr>
      <w:r>
        <w:rPr>
          <w:b/>
          <w:iCs/>
        </w:rPr>
        <w:t>7</w:t>
      </w:r>
      <w:r w:rsidRPr="0022159E">
        <w:rPr>
          <w:b/>
          <w:iCs/>
        </w:rPr>
        <w:t>. Зона режимных территорий</w:t>
      </w:r>
    </w:p>
    <w:p w:rsidR="00AD63E3" w:rsidRPr="00AD63E3" w:rsidRDefault="00AD63E3" w:rsidP="00AD63E3">
      <w:pPr>
        <w:ind w:firstLine="567"/>
        <w:jc w:val="both"/>
        <w:rPr>
          <w:b/>
          <w:iCs/>
          <w:highlight w:val="yellow"/>
        </w:rPr>
      </w:pPr>
    </w:p>
    <w:p w:rsidR="00AD63E3" w:rsidRPr="00AD63E3" w:rsidRDefault="00AD63E3" w:rsidP="00AD63E3">
      <w:pPr>
        <w:ind w:firstLine="567"/>
        <w:jc w:val="center"/>
        <w:outlineLvl w:val="0"/>
        <w:rPr>
          <w:b/>
          <w:u w:val="single"/>
        </w:rPr>
      </w:pPr>
      <w:r w:rsidRPr="00AD63E3">
        <w:rPr>
          <w:b/>
          <w:iCs/>
        </w:rPr>
        <w:t xml:space="preserve">  7.</w:t>
      </w:r>
      <w:r w:rsidR="0022159E">
        <w:rPr>
          <w:b/>
          <w:iCs/>
        </w:rPr>
        <w:t>1</w:t>
      </w:r>
      <w:r w:rsidRPr="00AD63E3">
        <w:rPr>
          <w:b/>
          <w:iCs/>
        </w:rPr>
        <w:t xml:space="preserve">. </w:t>
      </w:r>
      <w:r w:rsidR="0022159E">
        <w:rPr>
          <w:b/>
          <w:u w:val="single"/>
        </w:rPr>
        <w:t>БО</w:t>
      </w:r>
      <w:r w:rsidRPr="00AD63E3">
        <w:rPr>
          <w:b/>
          <w:u w:val="single"/>
        </w:rPr>
        <w:t xml:space="preserve"> – </w:t>
      </w:r>
      <w:r w:rsidRPr="00AD63E3">
        <w:rPr>
          <w:b/>
          <w:bCs/>
          <w:u w:val="single"/>
          <w:lang w:eastAsia="zh-CN"/>
        </w:rPr>
        <w:t xml:space="preserve">Зона </w:t>
      </w:r>
      <w:r w:rsidR="0022159E" w:rsidRPr="0022159E">
        <w:rPr>
          <w:b/>
          <w:bCs/>
          <w:u w:val="single"/>
          <w:lang w:eastAsia="zh-CN"/>
        </w:rPr>
        <w:t>размещения военных и иных режимных объектов</w:t>
      </w:r>
    </w:p>
    <w:p w:rsidR="00AD63E3" w:rsidRPr="00AD63E3" w:rsidRDefault="00AD63E3" w:rsidP="00AD63E3">
      <w:pPr>
        <w:shd w:val="clear" w:color="auto" w:fill="FFFFFF"/>
        <w:ind w:firstLine="720"/>
        <w:jc w:val="both"/>
        <w:rPr>
          <w:bCs/>
          <w:sz w:val="16"/>
          <w:szCs w:val="16"/>
        </w:rPr>
      </w:pPr>
    </w:p>
    <w:p w:rsidR="00AD63E3" w:rsidRPr="00AD63E3" w:rsidRDefault="00AD63E3" w:rsidP="00AD63E3">
      <w:pPr>
        <w:shd w:val="clear" w:color="auto" w:fill="FFFFFF"/>
        <w:ind w:firstLine="720"/>
        <w:jc w:val="right"/>
        <w:rPr>
          <w:bCs/>
          <w:szCs w:val="22"/>
        </w:rPr>
      </w:pPr>
      <w:r w:rsidRPr="00AD63E3">
        <w:rPr>
          <w:bCs/>
          <w:szCs w:val="2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4678"/>
        <w:gridCol w:w="1134"/>
      </w:tblGrid>
      <w:tr w:rsidR="00AD63E3" w:rsidRPr="00AD63E3" w:rsidTr="00B55C57">
        <w:trPr>
          <w:trHeight w:val="328"/>
        </w:trPr>
        <w:tc>
          <w:tcPr>
            <w:tcW w:w="675"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22"/>
              </w:tabs>
              <w:ind w:right="1434"/>
              <w:rPr>
                <w:rFonts w:eastAsia="Calibri"/>
                <w:lang w:eastAsia="ar-SA"/>
              </w:rPr>
            </w:pPr>
            <w:r w:rsidRPr="00AD63E3">
              <w:rPr>
                <w:rFonts w:eastAsia="Calibri"/>
                <w:lang w:eastAsia="ar-SA"/>
              </w:rPr>
              <w:t xml:space="preserve">№ </w:t>
            </w:r>
          </w:p>
          <w:p w:rsidR="00AD63E3" w:rsidRPr="00AD63E3" w:rsidRDefault="00AD63E3" w:rsidP="00AD63E3">
            <w:pPr>
              <w:tabs>
                <w:tab w:val="left" w:pos="22"/>
              </w:tabs>
              <w:ind w:right="1434"/>
              <w:rPr>
                <w:rFonts w:eastAsia="Calibri"/>
                <w:lang w:eastAsia="ar-SA"/>
              </w:rPr>
            </w:pPr>
            <w:proofErr w:type="gramStart"/>
            <w:r w:rsidRPr="00AD63E3">
              <w:rPr>
                <w:rFonts w:eastAsia="Calibri"/>
                <w:lang w:eastAsia="ar-SA"/>
              </w:rPr>
              <w:lastRenderedPageBreak/>
              <w:t>п</w:t>
            </w:r>
            <w:proofErr w:type="gramEnd"/>
            <w:r w:rsidRPr="00AD63E3">
              <w:rPr>
                <w:rFonts w:eastAsia="Calibri"/>
                <w:lang w:eastAsia="ar-SA"/>
              </w:rPr>
              <w:t>/п</w:t>
            </w:r>
          </w:p>
        </w:tc>
        <w:tc>
          <w:tcPr>
            <w:tcW w:w="3119"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jc w:val="center"/>
              <w:rPr>
                <w:rFonts w:eastAsia="Calibri"/>
                <w:lang w:eastAsia="ar-SA"/>
              </w:rPr>
            </w:pPr>
            <w:r w:rsidRPr="00AD63E3">
              <w:rPr>
                <w:rFonts w:eastAsia="Calibri"/>
                <w:lang w:eastAsia="ar-SA"/>
              </w:rPr>
              <w:lastRenderedPageBreak/>
              <w:t xml:space="preserve">Вид разрешенного использования земельного </w:t>
            </w:r>
            <w:r w:rsidRPr="00AD63E3">
              <w:rPr>
                <w:rFonts w:eastAsia="Calibri"/>
                <w:lang w:eastAsia="ar-SA"/>
              </w:rPr>
              <w:lastRenderedPageBreak/>
              <w:t>участка</w:t>
            </w:r>
          </w:p>
        </w:tc>
        <w:tc>
          <w:tcPr>
            <w:tcW w:w="4678"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jc w:val="center"/>
              <w:rPr>
                <w:rFonts w:eastAsia="Calibri"/>
                <w:lang w:eastAsia="ar-SA"/>
              </w:rPr>
            </w:pPr>
            <w:r w:rsidRPr="00AD63E3">
              <w:rPr>
                <w:rFonts w:eastAsia="Calibri"/>
                <w:lang w:eastAsia="ar-SA"/>
              </w:rPr>
              <w:lastRenderedPageBreak/>
              <w:t>Описание вида разрешенного использования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AD63E3" w:rsidRPr="00AD63E3" w:rsidRDefault="00AD63E3" w:rsidP="00AD63E3">
            <w:pPr>
              <w:jc w:val="center"/>
              <w:rPr>
                <w:rFonts w:eastAsia="Calibri"/>
                <w:lang w:eastAsia="ar-SA"/>
              </w:rPr>
            </w:pPr>
            <w:r w:rsidRPr="00AD63E3">
              <w:rPr>
                <w:rFonts w:eastAsia="Calibri"/>
                <w:lang w:eastAsia="ar-SA"/>
              </w:rPr>
              <w:t>Код</w:t>
            </w:r>
          </w:p>
        </w:tc>
      </w:tr>
      <w:tr w:rsidR="00AD63E3" w:rsidRPr="00AD63E3" w:rsidTr="00B55C57">
        <w:trPr>
          <w:trHeight w:val="328"/>
        </w:trPr>
        <w:tc>
          <w:tcPr>
            <w:tcW w:w="675" w:type="dxa"/>
          </w:tcPr>
          <w:p w:rsidR="00AD63E3" w:rsidRPr="00AD63E3" w:rsidRDefault="00AD63E3" w:rsidP="00AD63E3">
            <w:pPr>
              <w:jc w:val="center"/>
              <w:rPr>
                <w:rFonts w:eastAsia="Calibri"/>
                <w:b/>
                <w:lang w:eastAsia="ar-SA"/>
              </w:rPr>
            </w:pPr>
          </w:p>
        </w:tc>
        <w:tc>
          <w:tcPr>
            <w:tcW w:w="8931" w:type="dxa"/>
            <w:gridSpan w:val="3"/>
          </w:tcPr>
          <w:p w:rsidR="00AD63E3" w:rsidRPr="00AD63E3" w:rsidRDefault="00AD63E3" w:rsidP="00AD63E3">
            <w:pPr>
              <w:jc w:val="center"/>
              <w:rPr>
                <w:rFonts w:eastAsia="Calibri"/>
                <w:b/>
                <w:lang w:eastAsia="ar-SA"/>
              </w:rPr>
            </w:pPr>
            <w:r w:rsidRPr="00AD63E3">
              <w:rPr>
                <w:rFonts w:eastAsia="Calibri"/>
                <w:b/>
                <w:lang w:eastAsia="ar-SA"/>
              </w:rPr>
              <w:t>1. Основные виды разрешённого использования</w:t>
            </w:r>
          </w:p>
        </w:tc>
      </w:tr>
      <w:tr w:rsidR="0022159E" w:rsidRPr="00AD63E3" w:rsidTr="00B55C57">
        <w:trPr>
          <w:trHeight w:val="703"/>
        </w:trPr>
        <w:tc>
          <w:tcPr>
            <w:tcW w:w="675" w:type="dxa"/>
          </w:tcPr>
          <w:p w:rsidR="0022159E" w:rsidRPr="00AD63E3" w:rsidRDefault="0022159E" w:rsidP="00AD63E3">
            <w:pPr>
              <w:widowControl w:val="0"/>
              <w:autoSpaceDE w:val="0"/>
              <w:autoSpaceDN w:val="0"/>
              <w:adjustRightInd w:val="0"/>
              <w:rPr>
                <w:rFonts w:eastAsia="Calibri"/>
                <w:lang w:eastAsia="en-US"/>
              </w:rPr>
            </w:pPr>
            <w:r w:rsidRPr="00AD63E3">
              <w:rPr>
                <w:rFonts w:eastAsia="Calibri"/>
                <w:lang w:eastAsia="en-US"/>
              </w:rPr>
              <w:t>1.1</w:t>
            </w:r>
          </w:p>
        </w:tc>
        <w:tc>
          <w:tcPr>
            <w:tcW w:w="3119" w:type="dxa"/>
          </w:tcPr>
          <w:p w:rsidR="0022159E" w:rsidRDefault="0022159E">
            <w:pPr>
              <w:pStyle w:val="s1"/>
              <w:spacing w:before="75" w:beforeAutospacing="0" w:after="75" w:afterAutospacing="0"/>
              <w:ind w:left="75" w:right="75"/>
              <w:rPr>
                <w:color w:val="464C55"/>
              </w:rPr>
            </w:pPr>
            <w:r>
              <w:rPr>
                <w:color w:val="464C55"/>
              </w:rPr>
              <w:t>Охрана Государственной границы Российской Федерации</w:t>
            </w:r>
          </w:p>
        </w:tc>
        <w:tc>
          <w:tcPr>
            <w:tcW w:w="4678" w:type="dxa"/>
          </w:tcPr>
          <w:p w:rsidR="0022159E" w:rsidRDefault="0022159E">
            <w:pPr>
              <w:pStyle w:val="s1"/>
              <w:spacing w:before="75" w:beforeAutospacing="0" w:after="75" w:afterAutospacing="0"/>
              <w:ind w:left="75" w:right="75"/>
              <w:rPr>
                <w:color w:val="464C55"/>
              </w:rPr>
            </w:pPr>
            <w:r>
              <w:rPr>
                <w:color w:val="464C55"/>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Pr>
          <w:p w:rsidR="0022159E" w:rsidRDefault="0022159E">
            <w:pPr>
              <w:pStyle w:val="s1"/>
              <w:spacing w:before="75" w:beforeAutospacing="0" w:after="75" w:afterAutospacing="0"/>
              <w:ind w:left="75" w:right="75"/>
              <w:jc w:val="center"/>
              <w:rPr>
                <w:color w:val="464C55"/>
              </w:rPr>
            </w:pPr>
            <w:r>
              <w:rPr>
                <w:color w:val="464C55"/>
              </w:rPr>
              <w:t>8.2</w:t>
            </w:r>
          </w:p>
        </w:tc>
      </w:tr>
      <w:tr w:rsidR="00AD63E3" w:rsidRPr="00AD63E3" w:rsidTr="00B55C57">
        <w:trPr>
          <w:trHeight w:val="328"/>
        </w:trPr>
        <w:tc>
          <w:tcPr>
            <w:tcW w:w="9606" w:type="dxa"/>
            <w:gridSpan w:val="4"/>
          </w:tcPr>
          <w:p w:rsidR="00AD63E3" w:rsidRPr="00AD63E3" w:rsidRDefault="00AD63E3" w:rsidP="00AD63E3">
            <w:pPr>
              <w:jc w:val="center"/>
              <w:rPr>
                <w:rFonts w:eastAsia="Calibri"/>
                <w:b/>
                <w:highlight w:val="yellow"/>
                <w:lang w:eastAsia="ar-SA"/>
              </w:rPr>
            </w:pPr>
            <w:r w:rsidRPr="00AD63E3">
              <w:rPr>
                <w:rFonts w:eastAsia="Calibri"/>
                <w:b/>
                <w:lang w:eastAsia="ar-SA"/>
              </w:rPr>
              <w:t>2. Условно разрешённые виды использования</w:t>
            </w:r>
          </w:p>
        </w:tc>
      </w:tr>
      <w:tr w:rsidR="00AD63E3" w:rsidRPr="00AD63E3" w:rsidTr="00B55C57">
        <w:trPr>
          <w:trHeight w:val="703"/>
        </w:trPr>
        <w:tc>
          <w:tcPr>
            <w:tcW w:w="675" w:type="dxa"/>
          </w:tcPr>
          <w:p w:rsidR="00AD63E3" w:rsidRPr="00AD63E3" w:rsidRDefault="00AD63E3" w:rsidP="00745421">
            <w:pPr>
              <w:widowControl w:val="0"/>
              <w:autoSpaceDE w:val="0"/>
              <w:autoSpaceDN w:val="0"/>
              <w:jc w:val="both"/>
            </w:pPr>
            <w:r w:rsidRPr="00AD63E3">
              <w:t>2.</w:t>
            </w:r>
            <w:r w:rsidR="00745421">
              <w:t>1</w:t>
            </w:r>
          </w:p>
        </w:tc>
        <w:tc>
          <w:tcPr>
            <w:tcW w:w="3119" w:type="dxa"/>
          </w:tcPr>
          <w:p w:rsidR="00AD63E3" w:rsidRPr="00AD63E3" w:rsidRDefault="00AD63E3" w:rsidP="00AD63E3">
            <w:pPr>
              <w:widowControl w:val="0"/>
              <w:autoSpaceDE w:val="0"/>
              <w:autoSpaceDN w:val="0"/>
              <w:jc w:val="both"/>
              <w:rPr>
                <w:rFonts w:eastAsia="Calibri"/>
                <w:lang w:eastAsia="en-US"/>
              </w:rPr>
            </w:pPr>
            <w:r w:rsidRPr="00AD63E3">
              <w:rPr>
                <w:rFonts w:eastAsia="Calibri"/>
                <w:lang w:eastAsia="en-US"/>
              </w:rPr>
              <w:t>Связь</w:t>
            </w:r>
          </w:p>
        </w:tc>
        <w:tc>
          <w:tcPr>
            <w:tcW w:w="4678" w:type="dxa"/>
          </w:tcPr>
          <w:p w:rsidR="00AD63E3" w:rsidRPr="00AD63E3" w:rsidRDefault="00AD63E3" w:rsidP="00AD63E3">
            <w:pPr>
              <w:widowControl w:val="0"/>
              <w:autoSpaceDE w:val="0"/>
              <w:autoSpaceDN w:val="0"/>
              <w:adjustRightInd w:val="0"/>
              <w:jc w:val="both"/>
              <w:rPr>
                <w:rFonts w:eastAsia="Calibri"/>
                <w:lang w:eastAsia="en-US"/>
              </w:rPr>
            </w:pPr>
            <w:r w:rsidRPr="00AD63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D63E3">
                <w:rPr>
                  <w:rFonts w:eastAsia="Calibri"/>
                  <w:color w:val="0000FF"/>
                  <w:lang w:eastAsia="en-US"/>
                </w:rPr>
                <w:t>кодами 3.1.1</w:t>
              </w:r>
            </w:hyperlink>
            <w:r w:rsidRPr="00AD63E3">
              <w:rPr>
                <w:rFonts w:eastAsia="Calibri"/>
                <w:lang w:eastAsia="en-US"/>
              </w:rPr>
              <w:t xml:space="preserve">, </w:t>
            </w:r>
            <w:hyperlink w:anchor="Par220" w:tooltip="3.2.3" w:history="1">
              <w:r w:rsidRPr="00AD63E3">
                <w:rPr>
                  <w:rFonts w:eastAsia="Calibri"/>
                  <w:color w:val="0000FF"/>
                  <w:lang w:eastAsia="en-US"/>
                </w:rPr>
                <w:t>3.2.3</w:t>
              </w:r>
            </w:hyperlink>
          </w:p>
        </w:tc>
        <w:tc>
          <w:tcPr>
            <w:tcW w:w="1134" w:type="dxa"/>
          </w:tcPr>
          <w:p w:rsidR="00AD63E3" w:rsidRPr="00AD63E3" w:rsidRDefault="00AD63E3" w:rsidP="00AD63E3">
            <w:pPr>
              <w:widowControl w:val="0"/>
              <w:autoSpaceDE w:val="0"/>
              <w:autoSpaceDN w:val="0"/>
              <w:adjustRightInd w:val="0"/>
              <w:jc w:val="center"/>
              <w:rPr>
                <w:rFonts w:eastAsia="Calibri"/>
              </w:rPr>
            </w:pPr>
            <w:r w:rsidRPr="00AD63E3">
              <w:rPr>
                <w:rFonts w:eastAsia="Calibri"/>
              </w:rPr>
              <w:t>6.8</w:t>
            </w:r>
          </w:p>
        </w:tc>
      </w:tr>
      <w:tr w:rsidR="00AD63E3" w:rsidRPr="00AD63E3" w:rsidTr="00B55C57">
        <w:trPr>
          <w:trHeight w:val="371"/>
        </w:trPr>
        <w:tc>
          <w:tcPr>
            <w:tcW w:w="9606" w:type="dxa"/>
            <w:gridSpan w:val="4"/>
          </w:tcPr>
          <w:p w:rsidR="00AD63E3" w:rsidRPr="00AD63E3" w:rsidRDefault="00AD63E3" w:rsidP="00AD63E3">
            <w:pPr>
              <w:widowControl w:val="0"/>
              <w:autoSpaceDE w:val="0"/>
              <w:autoSpaceDN w:val="0"/>
              <w:adjustRightInd w:val="0"/>
              <w:jc w:val="center"/>
              <w:rPr>
                <w:rFonts w:eastAsia="Calibri"/>
                <w:b/>
              </w:rPr>
            </w:pPr>
            <w:r w:rsidRPr="00AD63E3">
              <w:rPr>
                <w:rFonts w:eastAsia="Calibri"/>
                <w:b/>
              </w:rPr>
              <w:t>3. Вспомогательные виды разрешенного использования</w:t>
            </w:r>
          </w:p>
        </w:tc>
      </w:tr>
      <w:tr w:rsidR="00AD63E3" w:rsidRPr="00AD63E3" w:rsidTr="00B55C57">
        <w:trPr>
          <w:trHeight w:val="459"/>
        </w:trPr>
        <w:tc>
          <w:tcPr>
            <w:tcW w:w="675" w:type="dxa"/>
          </w:tcPr>
          <w:p w:rsidR="00AD63E3" w:rsidRPr="00AD63E3" w:rsidRDefault="00AD63E3" w:rsidP="00AD63E3">
            <w:pPr>
              <w:widowControl w:val="0"/>
              <w:autoSpaceDE w:val="0"/>
              <w:autoSpaceDN w:val="0"/>
              <w:jc w:val="both"/>
            </w:pPr>
            <w:r w:rsidRPr="00AD63E3">
              <w:t>3.1</w:t>
            </w:r>
          </w:p>
        </w:tc>
        <w:tc>
          <w:tcPr>
            <w:tcW w:w="8931" w:type="dxa"/>
            <w:gridSpan w:val="3"/>
          </w:tcPr>
          <w:p w:rsidR="00AD63E3" w:rsidRPr="00AD63E3" w:rsidRDefault="00AD63E3" w:rsidP="00AD63E3">
            <w:pPr>
              <w:widowControl w:val="0"/>
              <w:autoSpaceDE w:val="0"/>
              <w:autoSpaceDN w:val="0"/>
              <w:jc w:val="both"/>
            </w:pPr>
            <w:r w:rsidRPr="00AD63E3">
              <w:rPr>
                <w:rFonts w:eastAsia="Calibri"/>
                <w:lang w:eastAsia="en-US"/>
              </w:rPr>
              <w:t>Для данной зоны вспомогательные виды использования – не устанавливаются</w:t>
            </w:r>
          </w:p>
        </w:tc>
      </w:tr>
      <w:tr w:rsidR="00AD63E3" w:rsidRPr="00AD63E3" w:rsidTr="00B55C57">
        <w:trPr>
          <w:trHeight w:val="459"/>
        </w:trPr>
        <w:tc>
          <w:tcPr>
            <w:tcW w:w="9606" w:type="dxa"/>
            <w:gridSpan w:val="4"/>
            <w:tcBorders>
              <w:top w:val="single" w:sz="4" w:space="0" w:color="auto"/>
              <w:left w:val="single" w:sz="4" w:space="0" w:color="auto"/>
              <w:bottom w:val="nil"/>
              <w:right w:val="single" w:sz="4" w:space="0" w:color="auto"/>
            </w:tcBorders>
          </w:tcPr>
          <w:p w:rsidR="00AD63E3" w:rsidRPr="00AD63E3" w:rsidRDefault="00AD63E3" w:rsidP="00AD63E3">
            <w:pPr>
              <w:keepLines/>
              <w:widowControl w:val="0"/>
              <w:numPr>
                <w:ilvl w:val="10"/>
                <w:numId w:val="0"/>
              </w:numPr>
              <w:tabs>
                <w:tab w:val="num" w:pos="0"/>
              </w:tabs>
              <w:suppressAutoHyphens/>
              <w:jc w:val="center"/>
              <w:rPr>
                <w:b/>
              </w:rPr>
            </w:pPr>
            <w:r w:rsidRPr="00AD63E3">
              <w:rPr>
                <w:b/>
              </w:rPr>
              <w:t>4. Предельные параметры разрешенного использования земельного участка</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suppressAutoHyphens/>
              <w:ind w:left="360" w:hanging="360"/>
              <w:jc w:val="both"/>
              <w:rPr>
                <w:b/>
                <w:i/>
              </w:rPr>
            </w:pPr>
            <w:r w:rsidRPr="00AD63E3">
              <w:rPr>
                <w:b/>
              </w:rPr>
              <w:t>4.1.</w:t>
            </w:r>
            <w:r w:rsidRPr="00AD63E3">
              <w:rPr>
                <w:b/>
                <w:i/>
              </w:rPr>
              <w:t xml:space="preserve"> Минимальные и (или) максимальные размеры земельного участка</w:t>
            </w:r>
          </w:p>
          <w:p w:rsidR="00AD63E3" w:rsidRPr="00AD63E3" w:rsidRDefault="00AD63E3" w:rsidP="00AD63E3">
            <w:pPr>
              <w:numPr>
                <w:ilvl w:val="1"/>
                <w:numId w:val="12"/>
              </w:numPr>
              <w:suppressAutoHyphens/>
              <w:spacing w:after="200" w:line="276" w:lineRule="auto"/>
              <w:ind w:left="651" w:hanging="283"/>
              <w:contextualSpacing/>
              <w:jc w:val="both"/>
            </w:pPr>
            <w:r w:rsidRPr="00AD63E3">
              <w:t>минимальные размеры земельных участков – не нормируются;</w:t>
            </w:r>
          </w:p>
          <w:p w:rsidR="00AD63E3" w:rsidRPr="00AD63E3" w:rsidRDefault="00AD63E3" w:rsidP="00AD63E3">
            <w:pPr>
              <w:numPr>
                <w:ilvl w:val="1"/>
                <w:numId w:val="12"/>
              </w:numPr>
              <w:suppressAutoHyphens/>
              <w:spacing w:after="200" w:line="276" w:lineRule="auto"/>
              <w:ind w:left="651" w:hanging="283"/>
              <w:contextualSpacing/>
              <w:jc w:val="both"/>
            </w:pPr>
            <w:r w:rsidRPr="00AD63E3">
              <w:t>максимальные предельные размеры земельных участков – не нормируются</w:t>
            </w:r>
          </w:p>
          <w:p w:rsidR="00AD63E3" w:rsidRPr="00AD63E3" w:rsidRDefault="00AD63E3" w:rsidP="00AD63E3">
            <w:pPr>
              <w:suppressAutoHyphens/>
              <w:ind w:left="360" w:hanging="360"/>
              <w:contextualSpacing/>
              <w:jc w:val="both"/>
              <w:rPr>
                <w:b/>
                <w:i/>
              </w:rPr>
            </w:pPr>
            <w:r w:rsidRPr="00AD63E3">
              <w:rPr>
                <w:b/>
                <w:bCs/>
              </w:rPr>
              <w:t>4.2.</w:t>
            </w:r>
            <w:r w:rsidRPr="00AD63E3">
              <w:rPr>
                <w:b/>
                <w:bCs/>
                <w:i/>
              </w:rPr>
              <w:t xml:space="preserve"> Процент застройки земельного участка</w:t>
            </w:r>
          </w:p>
          <w:p w:rsidR="00AD63E3" w:rsidRPr="00AD63E3" w:rsidRDefault="00AD63E3" w:rsidP="00AD63E3">
            <w:pPr>
              <w:numPr>
                <w:ilvl w:val="0"/>
                <w:numId w:val="11"/>
              </w:numPr>
              <w:tabs>
                <w:tab w:val="num" w:pos="743"/>
                <w:tab w:val="num" w:pos="1027"/>
              </w:tabs>
              <w:suppressAutoHyphens/>
              <w:spacing w:after="200" w:line="276" w:lineRule="auto"/>
              <w:ind w:left="651" w:hanging="283"/>
              <w:contextualSpacing/>
              <w:jc w:val="both"/>
            </w:pPr>
            <w:proofErr w:type="gramStart"/>
            <w:r w:rsidRPr="00AD63E3">
              <w:rPr>
                <w:bCs/>
              </w:rPr>
              <w:t>максимальный</w:t>
            </w:r>
            <w:proofErr w:type="gramEnd"/>
            <w:r w:rsidRPr="00AD63E3">
              <w:t xml:space="preserve"> – 50 % от общей площади земельного участка</w:t>
            </w:r>
          </w:p>
          <w:p w:rsidR="00AD63E3" w:rsidRPr="00AD63E3" w:rsidRDefault="00AD63E3" w:rsidP="00AD63E3">
            <w:pPr>
              <w:suppressAutoHyphens/>
              <w:ind w:left="360" w:hanging="360"/>
              <w:jc w:val="both"/>
              <w:rPr>
                <w:b/>
                <w:i/>
              </w:rPr>
            </w:pPr>
            <w:r w:rsidRPr="00AD63E3">
              <w:rPr>
                <w:b/>
              </w:rPr>
              <w:t>4.3.</w:t>
            </w:r>
            <w:r w:rsidRPr="00AD63E3">
              <w:rPr>
                <w:b/>
                <w:i/>
              </w:rPr>
              <w:t xml:space="preserve"> Этажность объектов капитального строительства</w:t>
            </w:r>
          </w:p>
          <w:p w:rsidR="00AD63E3" w:rsidRPr="00AD63E3" w:rsidRDefault="00AD63E3" w:rsidP="00AD63E3">
            <w:pPr>
              <w:numPr>
                <w:ilvl w:val="0"/>
                <w:numId w:val="13"/>
              </w:numPr>
              <w:suppressAutoHyphens/>
              <w:spacing w:after="200" w:line="276" w:lineRule="auto"/>
              <w:ind w:left="601" w:hanging="233"/>
              <w:contextualSpacing/>
              <w:jc w:val="both"/>
            </w:pPr>
            <w:r w:rsidRPr="00AD63E3">
              <w:t>этажность объектов – не нормируется;</w:t>
            </w:r>
          </w:p>
          <w:p w:rsidR="00AD63E3" w:rsidRPr="00AD63E3" w:rsidRDefault="00AD63E3" w:rsidP="00AD63E3">
            <w:pPr>
              <w:numPr>
                <w:ilvl w:val="0"/>
                <w:numId w:val="13"/>
              </w:numPr>
              <w:suppressAutoHyphens/>
              <w:spacing w:after="200" w:line="276" w:lineRule="auto"/>
              <w:ind w:left="601" w:hanging="233"/>
              <w:contextualSpacing/>
              <w:jc w:val="both"/>
            </w:pPr>
            <w:r w:rsidRPr="00AD63E3">
              <w:t>общая высота объекта – не нормируется</w:t>
            </w:r>
          </w:p>
          <w:p w:rsidR="00AD63E3" w:rsidRPr="00AD63E3" w:rsidRDefault="00AD63E3" w:rsidP="00AD63E3">
            <w:pPr>
              <w:suppressAutoHyphens/>
              <w:ind w:left="360" w:hanging="360"/>
              <w:jc w:val="both"/>
              <w:rPr>
                <w:b/>
                <w:bCs/>
                <w:i/>
              </w:rPr>
            </w:pPr>
            <w:r w:rsidRPr="00AD63E3">
              <w:rPr>
                <w:b/>
                <w:bCs/>
              </w:rPr>
              <w:t>4.4.</w:t>
            </w:r>
            <w:r w:rsidRPr="00AD63E3">
              <w:rPr>
                <w:b/>
                <w:bCs/>
                <w:i/>
              </w:rPr>
              <w:t xml:space="preserve"> Минимальные отступы от границ земельных участков</w:t>
            </w:r>
          </w:p>
          <w:p w:rsidR="00AD63E3" w:rsidRPr="00AD63E3" w:rsidRDefault="00AD63E3" w:rsidP="00AD63E3">
            <w:pPr>
              <w:numPr>
                <w:ilvl w:val="0"/>
                <w:numId w:val="13"/>
              </w:numPr>
              <w:suppressAutoHyphens/>
              <w:spacing w:after="200" w:line="276" w:lineRule="auto"/>
              <w:ind w:left="601" w:hanging="233"/>
              <w:contextualSpacing/>
              <w:jc w:val="both"/>
              <w:rPr>
                <w:bCs/>
              </w:rPr>
            </w:pPr>
            <w:r w:rsidRPr="00AD63E3">
              <w:rPr>
                <w:bCs/>
              </w:rPr>
              <w:t xml:space="preserve">объекты капитального строительства располагать с отступом от границ земельного участка – 6 м; </w:t>
            </w:r>
          </w:p>
          <w:p w:rsidR="00AD63E3" w:rsidRPr="00AD63E3" w:rsidRDefault="00AD63E3" w:rsidP="00AD63E3">
            <w:pPr>
              <w:suppressAutoHyphens/>
              <w:ind w:left="360" w:hanging="360"/>
              <w:jc w:val="both"/>
              <w:rPr>
                <w:b/>
                <w:i/>
              </w:rPr>
            </w:pPr>
            <w:r w:rsidRPr="00AD63E3">
              <w:rPr>
                <w:b/>
              </w:rPr>
              <w:t>4.5.</w:t>
            </w:r>
            <w:r w:rsidRPr="00AD63E3">
              <w:rPr>
                <w:b/>
                <w:i/>
              </w:rPr>
              <w:t xml:space="preserve"> Ограничения использования земельных участков и объектов капстроительства</w:t>
            </w:r>
          </w:p>
          <w:p w:rsidR="00AD63E3" w:rsidRPr="00AD63E3" w:rsidRDefault="00AD63E3" w:rsidP="00AD63E3">
            <w:pPr>
              <w:suppressAutoHyphens/>
              <w:ind w:left="720"/>
              <w:contextualSpacing/>
              <w:jc w:val="both"/>
              <w:rPr>
                <w:b/>
                <w:i/>
              </w:rPr>
            </w:pPr>
            <w:r w:rsidRPr="00AD63E3">
              <w:t xml:space="preserve">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w:t>
            </w:r>
            <w:r w:rsidRPr="00AD63E3">
              <w:lastRenderedPageBreak/>
              <w:t>установленном действующим законодательством</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keepLines/>
              <w:widowControl w:val="0"/>
              <w:numPr>
                <w:ilvl w:val="10"/>
                <w:numId w:val="0"/>
              </w:numPr>
              <w:tabs>
                <w:tab w:val="num" w:pos="720"/>
              </w:tabs>
              <w:suppressAutoHyphens/>
              <w:ind w:left="720" w:hanging="360"/>
              <w:jc w:val="center"/>
              <w:rPr>
                <w:b/>
              </w:rPr>
            </w:pPr>
            <w:r w:rsidRPr="00AD63E3">
              <w:rPr>
                <w:b/>
              </w:rPr>
              <w:lastRenderedPageBreak/>
              <w:t>5. Планировочные и нормативные требования</w:t>
            </w:r>
          </w:p>
        </w:tc>
      </w:tr>
      <w:tr w:rsidR="00AD63E3" w:rsidRPr="00AD63E3" w:rsidTr="00B55C57">
        <w:trPr>
          <w:trHeight w:val="459"/>
        </w:trPr>
        <w:tc>
          <w:tcPr>
            <w:tcW w:w="9606" w:type="dxa"/>
            <w:gridSpan w:val="4"/>
            <w:tcBorders>
              <w:top w:val="single" w:sz="4" w:space="0" w:color="auto"/>
              <w:left w:val="single" w:sz="4" w:space="0" w:color="auto"/>
              <w:bottom w:val="single" w:sz="4" w:space="0" w:color="auto"/>
              <w:right w:val="single" w:sz="4" w:space="0" w:color="auto"/>
            </w:tcBorders>
          </w:tcPr>
          <w:p w:rsidR="00AD63E3" w:rsidRPr="00AD63E3" w:rsidRDefault="00AD63E3" w:rsidP="00AD63E3">
            <w:pPr>
              <w:tabs>
                <w:tab w:val="left" w:pos="1620"/>
              </w:tabs>
              <w:suppressAutoHyphens/>
              <w:ind w:left="538" w:hanging="567"/>
              <w:jc w:val="both"/>
              <w:rPr>
                <w:bCs/>
              </w:rPr>
            </w:pPr>
            <w:r w:rsidRPr="00AD63E3">
              <w:rPr>
                <w:b/>
                <w:bCs/>
              </w:rPr>
              <w:t>5.1.</w:t>
            </w:r>
            <w:r w:rsidRPr="00AD63E3">
              <w:rPr>
                <w:bCs/>
              </w:rPr>
              <w:t xml:space="preserve"> При размещении объектов должны соблюдаться, установленные законодательством</w:t>
            </w:r>
            <w:r w:rsidRPr="00AD63E3">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D63E3" w:rsidRPr="00AD63E3" w:rsidRDefault="00AD63E3" w:rsidP="00AD63E3">
      <w:pPr>
        <w:jc w:val="both"/>
        <w:rPr>
          <w:sz w:val="22"/>
          <w:szCs w:val="22"/>
          <w:highlight w:val="yellow"/>
        </w:rPr>
      </w:pPr>
    </w:p>
    <w:p w:rsidR="00AD63E3" w:rsidRPr="00AD63E3" w:rsidRDefault="00AD63E3" w:rsidP="00AD63E3">
      <w:pPr>
        <w:ind w:firstLine="567"/>
        <w:jc w:val="both"/>
        <w:rPr>
          <w:b/>
          <w:iCs/>
        </w:rPr>
      </w:pPr>
    </w:p>
    <w:p w:rsidR="00AD63E3" w:rsidRPr="00AD63E3" w:rsidRDefault="00AD63E3" w:rsidP="00AD63E3">
      <w:pPr>
        <w:keepNext/>
        <w:tabs>
          <w:tab w:val="num" w:pos="0"/>
          <w:tab w:val="left" w:pos="708"/>
        </w:tabs>
        <w:suppressAutoHyphens/>
        <w:spacing w:line="23" w:lineRule="atLeast"/>
        <w:ind w:firstLine="709"/>
        <w:jc w:val="center"/>
        <w:outlineLvl w:val="0"/>
        <w:rPr>
          <w:b/>
          <w:lang w:eastAsia="ar-SA"/>
        </w:rPr>
      </w:pPr>
      <w:r w:rsidRPr="00AD63E3">
        <w:rPr>
          <w:b/>
          <w:lang w:eastAsia="ar-SA"/>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D63E3" w:rsidRPr="00AD63E3" w:rsidRDefault="00AD63E3" w:rsidP="00AD63E3">
      <w:pPr>
        <w:suppressAutoHyphens/>
        <w:autoSpaceDE w:val="0"/>
        <w:ind w:right="76" w:firstLine="709"/>
        <w:jc w:val="both"/>
        <w:rPr>
          <w:rFonts w:eastAsia="Arial"/>
          <w:lang w:eastAsia="ar-SA"/>
        </w:rPr>
      </w:pPr>
      <w:r w:rsidRPr="00AD63E3">
        <w:rPr>
          <w:rFonts w:eastAsia="Arial"/>
          <w:lang w:eastAsia="ar-SA"/>
        </w:rPr>
        <w:t xml:space="preserve">Использование земельных участков и объектов капитального строительства, расположенных в пределах зон, обозначенных на карте санитарно-защитных, </w:t>
      </w:r>
      <w:proofErr w:type="spellStart"/>
      <w:r w:rsidRPr="00AD63E3">
        <w:rPr>
          <w:rFonts w:eastAsia="Arial"/>
          <w:lang w:eastAsia="ar-SA"/>
        </w:rPr>
        <w:t>водоохранных</w:t>
      </w:r>
      <w:proofErr w:type="spellEnd"/>
      <w:r w:rsidRPr="00AD63E3">
        <w:rPr>
          <w:rFonts w:eastAsia="Arial"/>
          <w:lang w:eastAsia="ar-SA"/>
        </w:rPr>
        <w:t xml:space="preserve"> и иных зон с особыми условиями использования территории (определяется):</w:t>
      </w:r>
    </w:p>
    <w:p w:rsidR="00AD63E3" w:rsidRPr="00AD63E3" w:rsidRDefault="00AD63E3" w:rsidP="00AD63E3">
      <w:pPr>
        <w:suppressAutoHyphens/>
        <w:autoSpaceDE w:val="0"/>
        <w:ind w:right="76"/>
        <w:jc w:val="both"/>
        <w:rPr>
          <w:rFonts w:eastAsia="Arial"/>
          <w:lang w:eastAsia="ar-SA"/>
        </w:rPr>
      </w:pPr>
      <w:r w:rsidRPr="00AD63E3">
        <w:rPr>
          <w:rFonts w:ascii="Arial" w:eastAsia="Arial" w:hAnsi="Arial" w:cs="Arial"/>
          <w:sz w:val="20"/>
          <w:szCs w:val="20"/>
          <w:lang w:eastAsia="ar-SA"/>
        </w:rPr>
        <w:t xml:space="preserve">              - </w:t>
      </w:r>
      <w:r w:rsidRPr="00AD63E3">
        <w:rPr>
          <w:rFonts w:eastAsia="Arial"/>
          <w:lang w:eastAsia="ar-SA"/>
        </w:rPr>
        <w:t>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городского поселения, с учетом ограничений, определенных настоящей статьей;</w:t>
      </w:r>
    </w:p>
    <w:p w:rsidR="00AD63E3" w:rsidRPr="00AD63E3" w:rsidRDefault="00AD63E3" w:rsidP="00AD63E3">
      <w:pPr>
        <w:autoSpaceDE w:val="0"/>
        <w:autoSpaceDN w:val="0"/>
        <w:adjustRightInd w:val="0"/>
        <w:ind w:firstLine="540"/>
        <w:jc w:val="both"/>
      </w:pPr>
      <w:r w:rsidRPr="00AD63E3">
        <w:rPr>
          <w:rFonts w:ascii="Arial" w:hAnsi="Arial" w:cs="Arial"/>
          <w:sz w:val="16"/>
          <w:szCs w:val="16"/>
          <w:lang w:eastAsia="ar-SA"/>
        </w:rPr>
        <w:t xml:space="preserve">     - </w:t>
      </w:r>
      <w:r w:rsidRPr="00AD63E3">
        <w:rPr>
          <w:lang w:eastAsia="ar-SA"/>
        </w:rPr>
        <w:t xml:space="preserve">ограничения, установленные </w:t>
      </w:r>
      <w:r w:rsidRPr="00AD63E3">
        <w:t>в соответствии с законодательством Российской Федерации</w:t>
      </w:r>
      <w:r w:rsidRPr="00AD63E3">
        <w:rPr>
          <w:lang w:eastAsia="ar-SA"/>
        </w:rPr>
        <w:t xml:space="preserve"> </w:t>
      </w:r>
      <w:r w:rsidRPr="00AD63E3">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D63E3">
        <w:t>водоохранные</w:t>
      </w:r>
      <w:proofErr w:type="spellEnd"/>
      <w:r w:rsidRPr="00AD63E3">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w:t>
      </w:r>
    </w:p>
    <w:p w:rsidR="00AD63E3" w:rsidRPr="00AD63E3" w:rsidRDefault="00AD63E3" w:rsidP="00AD63E3">
      <w:pPr>
        <w:widowControl w:val="0"/>
        <w:tabs>
          <w:tab w:val="left" w:pos="900"/>
          <w:tab w:val="left" w:pos="1040"/>
        </w:tabs>
        <w:suppressAutoHyphens/>
        <w:autoSpaceDE w:val="0"/>
        <w:spacing w:line="23" w:lineRule="atLeast"/>
        <w:ind w:firstLine="709"/>
        <w:jc w:val="both"/>
        <w:rPr>
          <w:color w:val="000000"/>
          <w:lang w:eastAsia="ar-SA"/>
        </w:rPr>
      </w:pPr>
      <w:r w:rsidRPr="00AD63E3">
        <w:rPr>
          <w:color w:val="000000"/>
          <w:lang w:eastAsia="ar-SA"/>
        </w:rPr>
        <w:t>На территории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1) санитарно-защитные зоны промышленных, сельскохозяйственных и иных предприятий;</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 xml:space="preserve">2) зона запрещения нового </w:t>
      </w:r>
      <w:proofErr w:type="gramStart"/>
      <w:r w:rsidRPr="00AD63E3">
        <w:rPr>
          <w:rFonts w:eastAsia="Arial"/>
          <w:lang w:eastAsia="ar-SA"/>
        </w:rPr>
        <w:t>жилого строительства</w:t>
      </w:r>
      <w:proofErr w:type="gramEnd"/>
      <w:r w:rsidRPr="00AD63E3">
        <w:rPr>
          <w:rFonts w:eastAsia="Arial"/>
          <w:lang w:eastAsia="ar-SA"/>
        </w:rPr>
        <w:t xml:space="preserve"> на территориях, находящихся в пределах санитарно-защитных зон кладбищ;</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 xml:space="preserve">3) </w:t>
      </w:r>
      <w:proofErr w:type="spellStart"/>
      <w:r w:rsidRPr="00AD63E3">
        <w:rPr>
          <w:rFonts w:eastAsia="Arial"/>
          <w:lang w:eastAsia="ar-SA"/>
        </w:rPr>
        <w:t>водоохранные</w:t>
      </w:r>
      <w:proofErr w:type="spellEnd"/>
      <w:r w:rsidRPr="00AD63E3">
        <w:rPr>
          <w:rFonts w:eastAsia="Arial"/>
          <w:lang w:eastAsia="ar-SA"/>
        </w:rPr>
        <w:t xml:space="preserve"> зоны;</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4) зоны санитарной охраны источников водоснабжения;</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5) санитарн</w:t>
      </w:r>
      <w:proofErr w:type="gramStart"/>
      <w:r w:rsidRPr="00AD63E3">
        <w:rPr>
          <w:rFonts w:eastAsia="Arial"/>
          <w:lang w:eastAsia="ar-SA"/>
        </w:rPr>
        <w:t>о-</w:t>
      </w:r>
      <w:proofErr w:type="gramEnd"/>
      <w:r w:rsidRPr="00AD63E3">
        <w:rPr>
          <w:rFonts w:eastAsia="Arial"/>
          <w:lang w:eastAsia="ar-SA"/>
        </w:rPr>
        <w:t xml:space="preserve"> защитные зоны скотомогильников;</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6) санитарн</w:t>
      </w:r>
      <w:proofErr w:type="gramStart"/>
      <w:r w:rsidRPr="00AD63E3">
        <w:rPr>
          <w:rFonts w:eastAsia="Arial"/>
          <w:lang w:eastAsia="ar-SA"/>
        </w:rPr>
        <w:t>о-</w:t>
      </w:r>
      <w:proofErr w:type="gramEnd"/>
      <w:r w:rsidRPr="00AD63E3">
        <w:rPr>
          <w:rFonts w:eastAsia="Arial"/>
          <w:lang w:eastAsia="ar-SA"/>
        </w:rPr>
        <w:t xml:space="preserve"> защитные зоны объектов размещения (полигонов) твердых коммунальных отходов;</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7) Охранные зоны объектов электросетевого хозяйства;</w:t>
      </w:r>
    </w:p>
    <w:p w:rsidR="00AD63E3" w:rsidRPr="00AD63E3" w:rsidRDefault="00AD63E3" w:rsidP="00AD63E3">
      <w:pPr>
        <w:widowControl w:val="0"/>
        <w:suppressAutoHyphens/>
        <w:autoSpaceDE w:val="0"/>
        <w:ind w:right="76" w:firstLine="567"/>
        <w:jc w:val="both"/>
        <w:rPr>
          <w:rFonts w:eastAsia="Arial"/>
          <w:lang w:eastAsia="ar-SA"/>
        </w:rPr>
      </w:pPr>
      <w:r w:rsidRPr="00AD63E3">
        <w:rPr>
          <w:rFonts w:eastAsia="Arial"/>
          <w:lang w:eastAsia="ar-SA"/>
        </w:rPr>
        <w:t>8) территории, подверженные паводкам.</w:t>
      </w:r>
    </w:p>
    <w:p w:rsidR="00AD63E3" w:rsidRPr="00AD63E3" w:rsidRDefault="00AD63E3" w:rsidP="00AD63E3">
      <w:pPr>
        <w:widowControl w:val="0"/>
        <w:suppressAutoHyphens/>
        <w:autoSpaceDE w:val="0"/>
        <w:ind w:right="76" w:firstLine="567"/>
        <w:jc w:val="both"/>
        <w:rPr>
          <w:rFonts w:eastAsia="Arial"/>
          <w:lang w:eastAsia="ar-SA"/>
        </w:rPr>
      </w:pPr>
    </w:p>
    <w:p w:rsidR="00AD63E3" w:rsidRPr="00AD63E3" w:rsidRDefault="00AD63E3" w:rsidP="00AD63E3">
      <w:pPr>
        <w:autoSpaceDE w:val="0"/>
        <w:autoSpaceDN w:val="0"/>
        <w:adjustRightInd w:val="0"/>
        <w:ind w:firstLine="708"/>
        <w:jc w:val="both"/>
        <w:rPr>
          <w:b/>
          <w:bCs/>
          <w:lang w:eastAsia="en-US"/>
        </w:rPr>
      </w:pPr>
      <w:r w:rsidRPr="00AD63E3">
        <w:rPr>
          <w:b/>
          <w:bCs/>
          <w:lang w:eastAsia="en-US"/>
        </w:rPr>
        <w:t>1. Санитарно-защитные зоны промышленных, сельскохозяйственных и иных предприятий</w:t>
      </w:r>
    </w:p>
    <w:p w:rsidR="00AD63E3" w:rsidRPr="00AD63E3" w:rsidRDefault="00AD63E3" w:rsidP="00AD63E3">
      <w:pPr>
        <w:autoSpaceDE w:val="0"/>
        <w:autoSpaceDN w:val="0"/>
        <w:adjustRightInd w:val="0"/>
        <w:ind w:firstLine="708"/>
        <w:jc w:val="both"/>
        <w:rPr>
          <w:bCs/>
          <w:lang w:eastAsia="en-US"/>
        </w:rPr>
      </w:pPr>
      <w:r w:rsidRPr="00AD63E3">
        <w:rPr>
          <w:bCs/>
          <w:lang w:eastAsia="en-US"/>
        </w:rPr>
        <w:t>1.1.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AD63E3" w:rsidRPr="00AD63E3" w:rsidRDefault="00AD63E3" w:rsidP="00AD63E3">
      <w:pPr>
        <w:autoSpaceDE w:val="0"/>
        <w:autoSpaceDN w:val="0"/>
        <w:adjustRightInd w:val="0"/>
        <w:ind w:firstLine="708"/>
        <w:jc w:val="both"/>
        <w:rPr>
          <w:bCs/>
          <w:lang w:eastAsia="en-US"/>
        </w:rPr>
      </w:pPr>
      <w:r w:rsidRPr="00AD63E3">
        <w:rPr>
          <w:bCs/>
          <w:lang w:eastAsia="en-US"/>
        </w:rPr>
        <w:t>1.2.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AD63E3">
        <w:rPr>
          <w:bCs/>
          <w:lang w:eastAsia="en-US"/>
        </w:rPr>
        <w:lastRenderedPageBreak/>
        <w:t>защитной зоны устанавливается от границы промышленной площадки и/или от источника выбросов загрязняющих веществ.</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1.3. 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AD63E3">
        <w:rPr>
          <w:bCs/>
          <w:lang w:eastAsia="en-US"/>
        </w:rPr>
        <w:t>количества</w:t>
      </w:r>
      <w:proofErr w:type="gramEnd"/>
      <w:r w:rsidRPr="00AD63E3">
        <w:rPr>
          <w:bCs/>
          <w:lang w:eastAsia="en-U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промышленные объекты и производства первого класса – </w:t>
      </w:r>
      <w:smartTag w:uri="urn:schemas-microsoft-com:office:smarttags" w:element="metricconverter">
        <w:smartTagPr>
          <w:attr w:name="ProductID" w:val="1000 м"/>
        </w:smartTagPr>
        <w:r w:rsidRPr="00AD63E3">
          <w:rPr>
            <w:bCs/>
            <w:lang w:eastAsia="en-US"/>
          </w:rPr>
          <w:t>1000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промышленные объекты и производства второго класса – </w:t>
      </w:r>
      <w:smartTag w:uri="urn:schemas-microsoft-com:office:smarttags" w:element="metricconverter">
        <w:smartTagPr>
          <w:attr w:name="ProductID" w:val="500 м"/>
        </w:smartTagPr>
        <w:r w:rsidRPr="00AD63E3">
          <w:rPr>
            <w:bCs/>
            <w:lang w:eastAsia="en-US"/>
          </w:rPr>
          <w:t>500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промышленные объекты и производства третьего класса – </w:t>
      </w:r>
      <w:smartTag w:uri="urn:schemas-microsoft-com:office:smarttags" w:element="metricconverter">
        <w:smartTagPr>
          <w:attr w:name="ProductID" w:val="300 м"/>
        </w:smartTagPr>
        <w:r w:rsidRPr="00AD63E3">
          <w:rPr>
            <w:bCs/>
            <w:lang w:eastAsia="en-US"/>
          </w:rPr>
          <w:t>300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AD63E3">
          <w:rPr>
            <w:bCs/>
            <w:lang w:eastAsia="en-US"/>
          </w:rPr>
          <w:t>100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промышленные объекты и производства пятого класса – </w:t>
      </w:r>
      <w:smartTag w:uri="urn:schemas-microsoft-com:office:smarttags" w:element="metricconverter">
        <w:smartTagPr>
          <w:attr w:name="ProductID" w:val="50 м"/>
        </w:smartTagPr>
        <w:r w:rsidRPr="00AD63E3">
          <w:rPr>
            <w:bCs/>
            <w:lang w:eastAsia="en-US"/>
          </w:rPr>
          <w:t>50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1.4. Режим территории санитарно-защитной зоны</w:t>
      </w:r>
    </w:p>
    <w:p w:rsidR="00AD63E3" w:rsidRPr="00AD63E3" w:rsidRDefault="00AD63E3" w:rsidP="00AD63E3">
      <w:pPr>
        <w:autoSpaceDE w:val="0"/>
        <w:autoSpaceDN w:val="0"/>
        <w:adjustRightInd w:val="0"/>
        <w:ind w:firstLine="708"/>
        <w:jc w:val="both"/>
        <w:rPr>
          <w:bCs/>
          <w:lang w:eastAsia="en-US"/>
        </w:rPr>
      </w:pPr>
      <w:r w:rsidRPr="00AD63E3">
        <w:rPr>
          <w:bCs/>
          <w:lang w:eastAsia="en-US"/>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D63E3" w:rsidRPr="00AD63E3" w:rsidRDefault="00AD63E3" w:rsidP="00AD63E3">
      <w:pPr>
        <w:autoSpaceDE w:val="0"/>
        <w:autoSpaceDN w:val="0"/>
        <w:adjustRightInd w:val="0"/>
        <w:ind w:firstLine="708"/>
        <w:jc w:val="both"/>
        <w:rPr>
          <w:bCs/>
          <w:lang w:eastAsia="en-US"/>
        </w:rPr>
      </w:pPr>
      <w:proofErr w:type="gramStart"/>
      <w:r w:rsidRPr="00AD63E3">
        <w:rPr>
          <w:bCs/>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D63E3" w:rsidRPr="00AD63E3" w:rsidRDefault="00AD63E3" w:rsidP="00AD63E3">
      <w:pPr>
        <w:autoSpaceDE w:val="0"/>
        <w:autoSpaceDN w:val="0"/>
        <w:adjustRightInd w:val="0"/>
        <w:ind w:firstLine="708"/>
        <w:jc w:val="both"/>
        <w:rPr>
          <w:bCs/>
          <w:lang w:eastAsia="en-US"/>
        </w:rPr>
      </w:pPr>
      <w:r w:rsidRPr="00AD63E3">
        <w:rPr>
          <w:bCs/>
          <w:lang w:eastAsia="en-US"/>
        </w:rPr>
        <w:t>2) Допускается размещать в границах санитарно-защитной зоны промышленного объекта или производства:</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D63E3">
        <w:rPr>
          <w:bCs/>
          <w:lang w:eastAsia="en-US"/>
        </w:rPr>
        <w:t>нефт</w:t>
      </w:r>
      <w:proofErr w:type="gramStart"/>
      <w:r w:rsidRPr="00AD63E3">
        <w:rPr>
          <w:bCs/>
          <w:lang w:eastAsia="en-US"/>
        </w:rPr>
        <w:t>е</w:t>
      </w:r>
      <w:proofErr w:type="spellEnd"/>
      <w:r w:rsidRPr="00AD63E3">
        <w:rPr>
          <w:bCs/>
          <w:lang w:eastAsia="en-US"/>
        </w:rPr>
        <w:t>-</w:t>
      </w:r>
      <w:proofErr w:type="gramEnd"/>
      <w:r w:rsidRPr="00AD63E3">
        <w:rPr>
          <w:bCs/>
          <w:lang w:eastAsia="en-US"/>
        </w:rPr>
        <w:t xml:space="preserve"> и газопроводы, артезианские скважины для технического водоснабжения, </w:t>
      </w:r>
      <w:proofErr w:type="spellStart"/>
      <w:r w:rsidRPr="00AD63E3">
        <w:rPr>
          <w:bCs/>
          <w:lang w:eastAsia="en-US"/>
        </w:rPr>
        <w:t>водоохлаждающие</w:t>
      </w:r>
      <w:proofErr w:type="spellEnd"/>
      <w:r w:rsidRPr="00AD63E3">
        <w:rPr>
          <w:bCs/>
          <w:lang w:eastAsia="en-U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D63E3" w:rsidRPr="00AD63E3" w:rsidRDefault="00AD63E3" w:rsidP="00AD63E3">
      <w:pPr>
        <w:autoSpaceDE w:val="0"/>
        <w:autoSpaceDN w:val="0"/>
        <w:adjustRightInd w:val="0"/>
        <w:ind w:firstLine="708"/>
        <w:jc w:val="both"/>
        <w:rPr>
          <w:bCs/>
          <w:lang w:eastAsia="en-US"/>
        </w:rPr>
      </w:pPr>
      <w:r w:rsidRPr="00AD63E3">
        <w:rPr>
          <w:bCs/>
          <w:lang w:eastAsia="en-US"/>
        </w:rPr>
        <w:t>1.5.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D63E3" w:rsidRPr="00AD63E3" w:rsidRDefault="00AD63E3" w:rsidP="00AD63E3">
      <w:pPr>
        <w:tabs>
          <w:tab w:val="left" w:pos="900"/>
          <w:tab w:val="left" w:pos="1040"/>
        </w:tabs>
        <w:suppressAutoHyphens/>
        <w:autoSpaceDE w:val="0"/>
        <w:spacing w:line="23" w:lineRule="atLeast"/>
        <w:ind w:firstLine="709"/>
        <w:jc w:val="both"/>
        <w:rPr>
          <w:rFonts w:eastAsia="Arial"/>
          <w:lang w:eastAsia="ar-SA"/>
        </w:rPr>
      </w:pPr>
    </w:p>
    <w:p w:rsidR="00AD63E3" w:rsidRPr="00AD63E3" w:rsidRDefault="00AD63E3" w:rsidP="00AD63E3">
      <w:pPr>
        <w:ind w:firstLine="567"/>
        <w:jc w:val="center"/>
        <w:rPr>
          <w:b/>
        </w:rPr>
      </w:pPr>
      <w:r w:rsidRPr="00AD63E3">
        <w:rPr>
          <w:b/>
        </w:rPr>
        <w:lastRenderedPageBreak/>
        <w:t xml:space="preserve">2. Зона запрещения нового </w:t>
      </w:r>
      <w:proofErr w:type="gramStart"/>
      <w:r w:rsidRPr="00AD63E3">
        <w:rPr>
          <w:b/>
        </w:rPr>
        <w:t>жилого строительства</w:t>
      </w:r>
      <w:proofErr w:type="gramEnd"/>
      <w:r w:rsidRPr="00AD63E3">
        <w:rPr>
          <w:b/>
        </w:rPr>
        <w:t xml:space="preserve"> на территориях, находящихся в пределах санитарно-защитных зон кладбищ (</w:t>
      </w:r>
      <w:proofErr w:type="spellStart"/>
      <w:r w:rsidRPr="00AD63E3">
        <w:rPr>
          <w:b/>
        </w:rPr>
        <w:t>Ззс</w:t>
      </w:r>
      <w:proofErr w:type="spellEnd"/>
      <w:r w:rsidRPr="00AD63E3">
        <w:rPr>
          <w:b/>
        </w:rPr>
        <w:t>)</w:t>
      </w:r>
    </w:p>
    <w:p w:rsidR="00AD63E3" w:rsidRPr="00AD63E3" w:rsidRDefault="00AD63E3" w:rsidP="00AD63E3">
      <w:pPr>
        <w:ind w:firstLine="567"/>
        <w:jc w:val="both"/>
      </w:pPr>
      <w:r w:rsidRPr="00AD63E3">
        <w:t>2.1. Размер санитарно-защитной зоны закрытых кладбищ 50 м (</w:t>
      </w:r>
      <w:r w:rsidRPr="00AD63E3">
        <w:rPr>
          <w:lang w:val="en-US"/>
        </w:rPr>
        <w:t>V</w:t>
      </w:r>
      <w:r w:rsidRPr="00AD63E3">
        <w:t xml:space="preserve"> класс санитарной вредности).</w:t>
      </w:r>
    </w:p>
    <w:p w:rsidR="00AD63E3" w:rsidRPr="00AD63E3" w:rsidRDefault="00AD63E3" w:rsidP="00AD63E3">
      <w:pPr>
        <w:ind w:firstLine="567"/>
        <w:jc w:val="both"/>
      </w:pPr>
      <w:r w:rsidRPr="00AD63E3">
        <w:t xml:space="preserve">2.2. 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AD63E3">
          <w:t>300 м</w:t>
        </w:r>
      </w:smartTag>
      <w:r w:rsidRPr="00AD63E3">
        <w:t xml:space="preserve"> (</w:t>
      </w:r>
      <w:r w:rsidRPr="00AD63E3">
        <w:rPr>
          <w:lang w:val="en-US"/>
        </w:rPr>
        <w:t>III</w:t>
      </w:r>
      <w:r w:rsidRPr="00AD63E3">
        <w:t xml:space="preserve"> класс санитарной вредности).</w:t>
      </w:r>
    </w:p>
    <w:p w:rsidR="00AD63E3" w:rsidRPr="00AD63E3" w:rsidRDefault="00AD63E3" w:rsidP="00AD63E3">
      <w:pPr>
        <w:widowControl w:val="0"/>
        <w:ind w:firstLine="567"/>
        <w:jc w:val="both"/>
      </w:pPr>
      <w:r w:rsidRPr="00AD63E3">
        <w:t>Внутренняя часть площади санитарно-защитной зоны озеленяется древесно-кустарниковыми посадками (не менее 50% площади СЗЗ).</w:t>
      </w:r>
    </w:p>
    <w:p w:rsidR="00AD63E3" w:rsidRPr="00AD63E3" w:rsidRDefault="00AD63E3" w:rsidP="00AD63E3">
      <w:pPr>
        <w:ind w:firstLine="567"/>
        <w:jc w:val="both"/>
      </w:pPr>
      <w:r w:rsidRPr="00AD63E3">
        <w:t xml:space="preserve">2.3. Не допускается размещать в </w:t>
      </w:r>
      <w:proofErr w:type="spellStart"/>
      <w:r w:rsidRPr="00AD63E3">
        <w:t>санитарно</w:t>
      </w:r>
      <w:proofErr w:type="spellEnd"/>
      <w:r w:rsidRPr="00AD63E3">
        <w:t xml:space="preserve">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D63E3" w:rsidRPr="00AD63E3" w:rsidRDefault="00AD63E3" w:rsidP="00AD63E3">
      <w:pPr>
        <w:tabs>
          <w:tab w:val="left" w:pos="851"/>
          <w:tab w:val="left" w:pos="1134"/>
        </w:tabs>
        <w:ind w:firstLine="567"/>
        <w:jc w:val="both"/>
      </w:pPr>
      <w:r w:rsidRPr="00AD63E3">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AD63E3" w:rsidRPr="00AD63E3" w:rsidRDefault="00AD63E3" w:rsidP="00AD63E3">
      <w:pPr>
        <w:tabs>
          <w:tab w:val="left" w:pos="900"/>
          <w:tab w:val="left" w:pos="1040"/>
        </w:tabs>
        <w:suppressAutoHyphens/>
        <w:autoSpaceDE w:val="0"/>
        <w:spacing w:line="23" w:lineRule="atLeast"/>
        <w:ind w:firstLine="709"/>
        <w:jc w:val="both"/>
        <w:rPr>
          <w:rFonts w:eastAsia="Arial"/>
          <w:lang w:eastAsia="ar-SA"/>
        </w:rPr>
      </w:pPr>
    </w:p>
    <w:p w:rsidR="00AD63E3" w:rsidRPr="00AD63E3" w:rsidRDefault="00AD63E3" w:rsidP="00AD63E3">
      <w:pPr>
        <w:autoSpaceDE w:val="0"/>
        <w:autoSpaceDN w:val="0"/>
        <w:adjustRightInd w:val="0"/>
        <w:ind w:firstLine="708"/>
        <w:jc w:val="center"/>
        <w:rPr>
          <w:b/>
          <w:bCs/>
          <w:lang w:eastAsia="en-US"/>
        </w:rPr>
      </w:pPr>
      <w:r w:rsidRPr="00AD63E3">
        <w:rPr>
          <w:b/>
          <w:bCs/>
          <w:lang w:eastAsia="en-US"/>
        </w:rPr>
        <w:t xml:space="preserve">3. </w:t>
      </w:r>
      <w:proofErr w:type="spellStart"/>
      <w:r w:rsidRPr="00AD63E3">
        <w:rPr>
          <w:b/>
          <w:bCs/>
          <w:lang w:eastAsia="en-US"/>
        </w:rPr>
        <w:t>Водоохранная</w:t>
      </w:r>
      <w:proofErr w:type="spellEnd"/>
      <w:r w:rsidRPr="00AD63E3">
        <w:rPr>
          <w:b/>
          <w:bCs/>
          <w:lang w:eastAsia="en-US"/>
        </w:rPr>
        <w:t xml:space="preserve"> зона (</w:t>
      </w:r>
      <w:proofErr w:type="spellStart"/>
      <w:r w:rsidRPr="00AD63E3">
        <w:rPr>
          <w:b/>
          <w:bCs/>
          <w:lang w:eastAsia="en-US"/>
        </w:rPr>
        <w:t>Звз</w:t>
      </w:r>
      <w:proofErr w:type="spellEnd"/>
      <w:r w:rsidRPr="00AD63E3">
        <w:rPr>
          <w:b/>
          <w:bCs/>
          <w:lang w:eastAsia="en-US"/>
        </w:rPr>
        <w:t>)</w:t>
      </w:r>
    </w:p>
    <w:p w:rsidR="00AD63E3" w:rsidRPr="00AD63E3" w:rsidRDefault="00AD63E3" w:rsidP="00AD63E3">
      <w:pPr>
        <w:ind w:firstLine="567"/>
        <w:jc w:val="both"/>
        <w:rPr>
          <w:b/>
        </w:rPr>
      </w:pPr>
      <w:r w:rsidRPr="00AD63E3">
        <w:rPr>
          <w:b/>
        </w:rPr>
        <w:t xml:space="preserve">Регламенты использования территории в </w:t>
      </w:r>
      <w:proofErr w:type="spellStart"/>
      <w:r w:rsidRPr="00AD63E3">
        <w:rPr>
          <w:b/>
        </w:rPr>
        <w:t>водоохранной</w:t>
      </w:r>
      <w:proofErr w:type="spellEnd"/>
      <w:r w:rsidRPr="00AD63E3">
        <w:rPr>
          <w:b/>
        </w:rPr>
        <w:t xml:space="preserve"> зоне.</w:t>
      </w:r>
    </w:p>
    <w:p w:rsidR="00AD63E3" w:rsidRPr="00AD63E3" w:rsidRDefault="00AD63E3" w:rsidP="00AD63E3">
      <w:pPr>
        <w:ind w:firstLine="567"/>
        <w:jc w:val="both"/>
        <w:outlineLvl w:val="0"/>
        <w:rPr>
          <w:bCs/>
        </w:rPr>
      </w:pPr>
      <w:bookmarkStart w:id="48" w:name="_Toc295120289"/>
      <w:bookmarkStart w:id="49" w:name="_Toc295120667"/>
      <w:bookmarkStart w:id="50" w:name="_Toc306653244"/>
      <w:r w:rsidRPr="00AD63E3">
        <w:rPr>
          <w:bCs/>
        </w:rPr>
        <w:t>3.1. Разрешенные виды использования территории</w:t>
      </w:r>
      <w:bookmarkEnd w:id="48"/>
      <w:bookmarkEnd w:id="49"/>
      <w:bookmarkEnd w:id="50"/>
    </w:p>
    <w:p w:rsidR="00AD63E3" w:rsidRPr="00AD63E3" w:rsidRDefault="00AD63E3" w:rsidP="00AD63E3">
      <w:pPr>
        <w:ind w:firstLine="567"/>
        <w:jc w:val="both"/>
      </w:pPr>
      <w:r w:rsidRPr="00AD63E3">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D63E3" w:rsidRPr="00AD63E3" w:rsidRDefault="00AD63E3" w:rsidP="00AD63E3">
      <w:pPr>
        <w:ind w:firstLine="567"/>
        <w:jc w:val="both"/>
        <w:outlineLvl w:val="0"/>
        <w:rPr>
          <w:bCs/>
        </w:rPr>
      </w:pPr>
      <w:bookmarkStart w:id="51" w:name="_Toc295120290"/>
      <w:bookmarkStart w:id="52" w:name="_Toc295120668"/>
      <w:bookmarkStart w:id="53" w:name="_Toc306653245"/>
      <w:r w:rsidRPr="00AD63E3">
        <w:rPr>
          <w:bCs/>
        </w:rPr>
        <w:t>3.2. Запрещенные виды использования территории</w:t>
      </w:r>
      <w:bookmarkEnd w:id="51"/>
      <w:bookmarkEnd w:id="52"/>
      <w:bookmarkEnd w:id="53"/>
    </w:p>
    <w:p w:rsidR="00AD63E3" w:rsidRPr="00AD63E3" w:rsidRDefault="00AD63E3" w:rsidP="00AD63E3">
      <w:pPr>
        <w:tabs>
          <w:tab w:val="left" w:pos="720"/>
        </w:tabs>
        <w:ind w:firstLine="567"/>
        <w:jc w:val="both"/>
      </w:pPr>
      <w:r w:rsidRPr="00AD63E3">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AD63E3" w:rsidRPr="00AD63E3" w:rsidRDefault="00AD63E3" w:rsidP="00AD63E3">
      <w:pPr>
        <w:ind w:firstLine="567"/>
        <w:jc w:val="both"/>
      </w:pPr>
      <w:r w:rsidRPr="00AD63E3">
        <w:t xml:space="preserve">Запрещено размещение дачных и садово-огородных участков при ширине </w:t>
      </w:r>
      <w:proofErr w:type="spellStart"/>
      <w:r w:rsidRPr="00AD63E3">
        <w:t>водоохранных</w:t>
      </w:r>
      <w:proofErr w:type="spellEnd"/>
      <w:r w:rsidRPr="00AD63E3">
        <w:t xml:space="preserve"> зон менее </w:t>
      </w:r>
      <w:smartTag w:uri="urn:schemas-microsoft-com:office:smarttags" w:element="metricconverter">
        <w:smartTagPr>
          <w:attr w:name="ProductID" w:val="100 метров"/>
        </w:smartTagPr>
        <w:r w:rsidRPr="00AD63E3">
          <w:t>100 метров</w:t>
        </w:r>
      </w:smartTag>
      <w:r w:rsidRPr="00AD63E3">
        <w:t xml:space="preserve"> и склоне прилегающих территорий более 3 градусов.</w:t>
      </w:r>
    </w:p>
    <w:p w:rsidR="00AD63E3" w:rsidRPr="00AD63E3" w:rsidRDefault="00AD63E3" w:rsidP="00AD63E3">
      <w:pPr>
        <w:ind w:firstLine="567"/>
        <w:jc w:val="both"/>
      </w:pPr>
      <w:r w:rsidRPr="00AD63E3">
        <w:t>Запрещено размещение производственных, складских и коммунальных объектов, объектов автотранспорта, автостоянок.</w:t>
      </w:r>
    </w:p>
    <w:p w:rsidR="00AD63E3" w:rsidRPr="00AD63E3" w:rsidRDefault="00AD63E3" w:rsidP="00AD63E3">
      <w:pPr>
        <w:ind w:firstLine="567"/>
        <w:jc w:val="both"/>
      </w:pPr>
    </w:p>
    <w:p w:rsidR="00AD63E3" w:rsidRPr="00AD63E3" w:rsidRDefault="00AD63E3" w:rsidP="00AD63E3">
      <w:pPr>
        <w:autoSpaceDE w:val="0"/>
        <w:autoSpaceDN w:val="0"/>
        <w:adjustRightInd w:val="0"/>
        <w:ind w:firstLine="708"/>
        <w:jc w:val="center"/>
        <w:rPr>
          <w:b/>
          <w:bCs/>
          <w:lang w:eastAsia="en-US"/>
        </w:rPr>
      </w:pPr>
      <w:r w:rsidRPr="00AD63E3">
        <w:rPr>
          <w:b/>
          <w:bCs/>
          <w:lang w:eastAsia="en-US"/>
        </w:rPr>
        <w:t>4. Зона санитарной охраны источников питьевого водоснабжения.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4.1. Источники водоснабжения имеют зоны санитарной охраны.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4.2. 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AD63E3">
          <w:rPr>
            <w:bCs/>
            <w:lang w:eastAsia="en-US"/>
          </w:rPr>
          <w:t>50 м</w:t>
        </w:r>
      </w:smartTag>
      <w:r w:rsidRPr="00AD63E3">
        <w:rPr>
          <w:bCs/>
          <w:lang w:eastAsia="en-US"/>
        </w:rPr>
        <w:t xml:space="preserve">. Границы второго </w:t>
      </w:r>
      <w:proofErr w:type="gramStart"/>
      <w:r w:rsidRPr="00AD63E3">
        <w:rPr>
          <w:bCs/>
          <w:lang w:eastAsia="en-US"/>
        </w:rPr>
        <w:t>пояса зоны санитарной охраны подземных источников водоснабжения</w:t>
      </w:r>
      <w:proofErr w:type="gramEnd"/>
      <w:r w:rsidRPr="00AD63E3">
        <w:rPr>
          <w:bCs/>
          <w:lang w:eastAsia="en-U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D63E3" w:rsidRPr="00AD63E3" w:rsidRDefault="00AD63E3" w:rsidP="00AD63E3">
      <w:pPr>
        <w:autoSpaceDE w:val="0"/>
        <w:autoSpaceDN w:val="0"/>
        <w:adjustRightInd w:val="0"/>
        <w:ind w:firstLine="708"/>
        <w:jc w:val="both"/>
        <w:rPr>
          <w:bCs/>
          <w:lang w:eastAsia="en-US"/>
        </w:rPr>
      </w:pPr>
      <w:r w:rsidRPr="00AD63E3">
        <w:rPr>
          <w:bCs/>
          <w:lang w:eastAsia="en-US"/>
        </w:rPr>
        <w:t>4.3. На территории первого пояса запрещается:</w:t>
      </w:r>
    </w:p>
    <w:p w:rsidR="00AD63E3" w:rsidRPr="00AD63E3" w:rsidRDefault="00AD63E3" w:rsidP="00AD63E3">
      <w:pPr>
        <w:autoSpaceDE w:val="0"/>
        <w:autoSpaceDN w:val="0"/>
        <w:adjustRightInd w:val="0"/>
        <w:ind w:firstLine="708"/>
        <w:jc w:val="both"/>
        <w:rPr>
          <w:bCs/>
          <w:lang w:eastAsia="en-US"/>
        </w:rPr>
      </w:pPr>
      <w:r w:rsidRPr="00AD63E3">
        <w:rPr>
          <w:bCs/>
          <w:lang w:eastAsia="en-US"/>
        </w:rPr>
        <w:t>- посадка высокоствольных деревьев;</w:t>
      </w:r>
    </w:p>
    <w:p w:rsidR="00AD63E3" w:rsidRPr="00AD63E3" w:rsidRDefault="00AD63E3" w:rsidP="00AD63E3">
      <w:pPr>
        <w:autoSpaceDE w:val="0"/>
        <w:autoSpaceDN w:val="0"/>
        <w:adjustRightInd w:val="0"/>
        <w:ind w:firstLine="708"/>
        <w:jc w:val="both"/>
        <w:rPr>
          <w:bCs/>
          <w:lang w:eastAsia="en-US"/>
        </w:rPr>
      </w:pPr>
      <w:r w:rsidRPr="00AD63E3">
        <w:rPr>
          <w:bCs/>
          <w:lang w:eastAsia="en-U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 размещение жилых и общественных зданий, проживание людей;</w:t>
      </w:r>
    </w:p>
    <w:p w:rsidR="00AD63E3" w:rsidRPr="00AD63E3" w:rsidRDefault="00AD63E3" w:rsidP="00AD63E3">
      <w:pPr>
        <w:autoSpaceDE w:val="0"/>
        <w:autoSpaceDN w:val="0"/>
        <w:adjustRightInd w:val="0"/>
        <w:ind w:firstLine="708"/>
        <w:jc w:val="both"/>
        <w:rPr>
          <w:bCs/>
          <w:lang w:eastAsia="en-US"/>
        </w:rPr>
      </w:pPr>
      <w:r w:rsidRPr="00AD63E3">
        <w:rPr>
          <w:bCs/>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D63E3" w:rsidRPr="00AD63E3" w:rsidRDefault="00AD63E3" w:rsidP="00AD63E3">
      <w:pPr>
        <w:autoSpaceDE w:val="0"/>
        <w:autoSpaceDN w:val="0"/>
        <w:adjustRightInd w:val="0"/>
        <w:ind w:firstLine="708"/>
        <w:jc w:val="both"/>
        <w:rPr>
          <w:bCs/>
          <w:lang w:eastAsia="en-US"/>
        </w:rPr>
      </w:pPr>
      <w:r w:rsidRPr="00AD63E3">
        <w:rPr>
          <w:bCs/>
          <w:lang w:eastAsia="en-US"/>
        </w:rPr>
        <w:t>4.4.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D63E3" w:rsidRPr="00AD63E3" w:rsidRDefault="00AD63E3" w:rsidP="00AD63E3">
      <w:pPr>
        <w:autoSpaceDE w:val="0"/>
        <w:autoSpaceDN w:val="0"/>
        <w:adjustRightInd w:val="0"/>
        <w:ind w:firstLine="708"/>
        <w:jc w:val="both"/>
        <w:rPr>
          <w:bCs/>
          <w:lang w:eastAsia="en-US"/>
        </w:rPr>
      </w:pPr>
      <w:r w:rsidRPr="00AD63E3">
        <w:rPr>
          <w:bCs/>
          <w:lang w:eastAsia="en-US"/>
        </w:rPr>
        <w:t>4.5. Допускаются рубки ухода и санитарные рубки леса.</w:t>
      </w:r>
    </w:p>
    <w:p w:rsidR="00AD63E3" w:rsidRPr="00AD63E3" w:rsidRDefault="00AD63E3" w:rsidP="00AD63E3">
      <w:pPr>
        <w:autoSpaceDE w:val="0"/>
        <w:autoSpaceDN w:val="0"/>
        <w:adjustRightInd w:val="0"/>
        <w:ind w:firstLine="708"/>
        <w:jc w:val="both"/>
        <w:rPr>
          <w:bCs/>
          <w:lang w:eastAsia="en-US"/>
        </w:rPr>
      </w:pPr>
      <w:r w:rsidRPr="00AD63E3">
        <w:rPr>
          <w:bCs/>
          <w:lang w:eastAsia="en-US"/>
        </w:rPr>
        <w:t>4.6. На территории второго и третьего пояса зоны санитарной охраны поверхностных источников водоснабжения запрещается:</w:t>
      </w:r>
    </w:p>
    <w:p w:rsidR="00AD63E3" w:rsidRPr="00AD63E3" w:rsidRDefault="00AD63E3" w:rsidP="00AD63E3">
      <w:pPr>
        <w:autoSpaceDE w:val="0"/>
        <w:autoSpaceDN w:val="0"/>
        <w:adjustRightInd w:val="0"/>
        <w:ind w:firstLine="708"/>
        <w:jc w:val="both"/>
        <w:rPr>
          <w:bCs/>
          <w:lang w:eastAsia="en-US"/>
        </w:rPr>
      </w:pPr>
      <w:r w:rsidRPr="00AD63E3">
        <w:rPr>
          <w:bCs/>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D63E3" w:rsidRPr="00AD63E3" w:rsidRDefault="00AD63E3" w:rsidP="00AD63E3">
      <w:pPr>
        <w:autoSpaceDE w:val="0"/>
        <w:autoSpaceDN w:val="0"/>
        <w:adjustRightInd w:val="0"/>
        <w:ind w:firstLine="708"/>
        <w:jc w:val="both"/>
        <w:rPr>
          <w:bCs/>
          <w:lang w:eastAsia="en-US"/>
        </w:rPr>
      </w:pPr>
      <w:r w:rsidRPr="00AD63E3">
        <w:rPr>
          <w:bCs/>
          <w:lang w:eastAsia="en-US"/>
        </w:rPr>
        <w:t>- загрязнение территории нечистотами, мусором, навозом, промышленными отходами и др.;</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размещение складов горюче-смазочных материалов, ядохимикатов и минеральных удобрений, накопителей, </w:t>
      </w:r>
      <w:proofErr w:type="spellStart"/>
      <w:r w:rsidRPr="00AD63E3">
        <w:rPr>
          <w:bCs/>
          <w:lang w:eastAsia="en-US"/>
        </w:rPr>
        <w:t>шламохранилищ</w:t>
      </w:r>
      <w:proofErr w:type="spellEnd"/>
      <w:r w:rsidRPr="00AD63E3">
        <w:rPr>
          <w:bCs/>
          <w:lang w:eastAsia="en-US"/>
        </w:rPr>
        <w:t xml:space="preserve"> и других объектов, которые могут вызвать </w:t>
      </w:r>
      <w:proofErr w:type="spellStart"/>
      <w:r w:rsidRPr="00AD63E3">
        <w:rPr>
          <w:bCs/>
          <w:lang w:eastAsia="en-US"/>
        </w:rPr>
        <w:t>химиические</w:t>
      </w:r>
      <w:proofErr w:type="spellEnd"/>
      <w:r w:rsidRPr="00AD63E3">
        <w:rPr>
          <w:bCs/>
          <w:lang w:eastAsia="en-US"/>
        </w:rPr>
        <w:t xml:space="preserve"> загрязнения источников водоснабжения;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 применение удобрений и ядохимикатов;</w:t>
      </w:r>
    </w:p>
    <w:p w:rsidR="00AD63E3" w:rsidRPr="00AD63E3" w:rsidRDefault="00AD63E3" w:rsidP="00AD63E3">
      <w:pPr>
        <w:autoSpaceDE w:val="0"/>
        <w:autoSpaceDN w:val="0"/>
        <w:adjustRightInd w:val="0"/>
        <w:ind w:firstLine="708"/>
        <w:jc w:val="both"/>
        <w:rPr>
          <w:bCs/>
          <w:lang w:eastAsia="en-US"/>
        </w:rPr>
      </w:pPr>
      <w:r w:rsidRPr="00AD63E3">
        <w:rPr>
          <w:bCs/>
          <w:lang w:eastAsia="en-US"/>
        </w:rPr>
        <w:t>- добыча песка и гравия из водотока или водоема, а также дноуглубительные работы;</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AD63E3">
          <w:rPr>
            <w:bCs/>
            <w:lang w:eastAsia="en-US"/>
          </w:rPr>
          <w:t>500 м</w:t>
        </w:r>
      </w:smartTag>
      <w:r w:rsidRPr="00AD63E3">
        <w:rPr>
          <w:bCs/>
          <w:lang w:eastAsia="en-US"/>
        </w:rPr>
        <w:t>, которое может привести к ухудшению качества или уменьшению количества воды источника водоснабжения;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4.7. В пределах второго </w:t>
      </w:r>
      <w:proofErr w:type="gramStart"/>
      <w:r w:rsidRPr="00AD63E3">
        <w:rPr>
          <w:bCs/>
          <w:lang w:eastAsia="en-US"/>
        </w:rPr>
        <w:t>пояса зоны санитарной охраны поверхностного источника водоснабжения</w:t>
      </w:r>
      <w:proofErr w:type="gramEnd"/>
      <w:r w:rsidRPr="00AD63E3">
        <w:rPr>
          <w:bCs/>
          <w:lang w:eastAsia="en-U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AD63E3">
        <w:rPr>
          <w:bCs/>
          <w:lang w:eastAsia="en-US"/>
        </w:rPr>
        <w:t>Роспотребнадзора</w:t>
      </w:r>
      <w:proofErr w:type="spellEnd"/>
      <w:r w:rsidRPr="00AD63E3">
        <w:rPr>
          <w:bCs/>
          <w:lang w:eastAsia="en-US"/>
        </w:rPr>
        <w:t>.</w:t>
      </w:r>
    </w:p>
    <w:p w:rsidR="00AD63E3" w:rsidRPr="00AD63E3" w:rsidRDefault="00AD63E3" w:rsidP="00AD63E3">
      <w:pPr>
        <w:autoSpaceDE w:val="0"/>
        <w:autoSpaceDN w:val="0"/>
        <w:adjustRightInd w:val="0"/>
        <w:ind w:firstLine="708"/>
        <w:jc w:val="both"/>
        <w:rPr>
          <w:bCs/>
          <w:lang w:eastAsia="en-US"/>
        </w:rPr>
      </w:pPr>
    </w:p>
    <w:p w:rsidR="00AD63E3" w:rsidRPr="00AD63E3" w:rsidRDefault="00AD63E3" w:rsidP="00AD63E3">
      <w:pPr>
        <w:autoSpaceDE w:val="0"/>
        <w:autoSpaceDN w:val="0"/>
        <w:adjustRightInd w:val="0"/>
        <w:ind w:firstLine="708"/>
        <w:jc w:val="center"/>
        <w:rPr>
          <w:b/>
          <w:bCs/>
          <w:lang w:eastAsia="en-US"/>
        </w:rPr>
      </w:pPr>
      <w:r w:rsidRPr="00AD63E3">
        <w:rPr>
          <w:b/>
          <w:bCs/>
          <w:lang w:eastAsia="en-US"/>
        </w:rPr>
        <w:t>5. Санитарно-защитные зоны скотомогильников</w:t>
      </w:r>
    </w:p>
    <w:p w:rsidR="00AD63E3" w:rsidRPr="00AD63E3" w:rsidRDefault="00AD63E3" w:rsidP="00AD63E3">
      <w:pPr>
        <w:autoSpaceDE w:val="0"/>
        <w:autoSpaceDN w:val="0"/>
        <w:adjustRightInd w:val="0"/>
        <w:ind w:firstLine="708"/>
        <w:jc w:val="both"/>
        <w:rPr>
          <w:bCs/>
          <w:lang w:eastAsia="en-US"/>
        </w:rPr>
      </w:pPr>
      <w:r w:rsidRPr="00AD63E3">
        <w:rPr>
          <w:bCs/>
          <w:lang w:eastAsia="en-US"/>
        </w:rPr>
        <w:t>5.1. Размер санитарно-защитной зоны от скотомогильника (биотермической ямы) принимается до:</w:t>
      </w:r>
    </w:p>
    <w:p w:rsidR="00AD63E3" w:rsidRPr="00AD63E3" w:rsidRDefault="00AD63E3" w:rsidP="00AD63E3">
      <w:pPr>
        <w:autoSpaceDE w:val="0"/>
        <w:autoSpaceDN w:val="0"/>
        <w:adjustRightInd w:val="0"/>
        <w:ind w:firstLine="708"/>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AD63E3">
          <w:rPr>
            <w:bCs/>
            <w:lang w:eastAsia="en-US"/>
          </w:rPr>
          <w:t>1000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 xml:space="preserve">скотопрогонов и пастбищ - </w:t>
      </w:r>
      <w:smartTag w:uri="urn:schemas-microsoft-com:office:smarttags" w:element="metricconverter">
        <w:smartTagPr>
          <w:attr w:name="ProductID" w:val="200 м"/>
        </w:smartTagPr>
        <w:r w:rsidRPr="00AD63E3">
          <w:rPr>
            <w:bCs/>
            <w:lang w:eastAsia="en-US"/>
          </w:rPr>
          <w:t>200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AD63E3">
          <w:rPr>
            <w:bCs/>
            <w:lang w:eastAsia="en-US"/>
          </w:rPr>
          <w:t>300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5.2. По истечении 25 лет с момента последнего захоронения возможно уменьшение размеров санитарно-защитной зоны.</w:t>
      </w:r>
    </w:p>
    <w:p w:rsidR="00AD63E3" w:rsidRPr="00AD63E3" w:rsidRDefault="00AD63E3" w:rsidP="00AD63E3">
      <w:pPr>
        <w:autoSpaceDE w:val="0"/>
        <w:autoSpaceDN w:val="0"/>
        <w:adjustRightInd w:val="0"/>
        <w:ind w:firstLine="708"/>
        <w:jc w:val="both"/>
        <w:rPr>
          <w:bCs/>
          <w:lang w:eastAsia="en-US"/>
        </w:rPr>
      </w:pPr>
      <w:r w:rsidRPr="00AD63E3">
        <w:rPr>
          <w:bCs/>
          <w:lang w:eastAsia="en-US"/>
        </w:rPr>
        <w:lastRenderedPageBreak/>
        <w:t>5.3. 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Амурской области.</w:t>
      </w:r>
    </w:p>
    <w:p w:rsidR="00AD63E3" w:rsidRPr="00AD63E3" w:rsidRDefault="00AD63E3" w:rsidP="00AD63E3">
      <w:pPr>
        <w:autoSpaceDE w:val="0"/>
        <w:autoSpaceDN w:val="0"/>
        <w:adjustRightInd w:val="0"/>
        <w:ind w:firstLine="708"/>
        <w:jc w:val="both"/>
        <w:rPr>
          <w:bCs/>
          <w:lang w:eastAsia="en-US"/>
        </w:rPr>
      </w:pPr>
      <w:r w:rsidRPr="00AD63E3">
        <w:rPr>
          <w:bCs/>
          <w:lang w:eastAsia="en-US"/>
        </w:rPr>
        <w:t>5.4. В исключительных случаях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AD63E3" w:rsidRPr="00AD63E3" w:rsidRDefault="00AD63E3" w:rsidP="00AD63E3">
      <w:pPr>
        <w:autoSpaceDE w:val="0"/>
        <w:autoSpaceDN w:val="0"/>
        <w:adjustRightInd w:val="0"/>
        <w:ind w:firstLine="708"/>
        <w:jc w:val="both"/>
        <w:rPr>
          <w:bCs/>
          <w:lang w:eastAsia="en-US"/>
        </w:rPr>
      </w:pPr>
    </w:p>
    <w:p w:rsidR="00AD63E3" w:rsidRPr="00AD63E3" w:rsidRDefault="00AD63E3" w:rsidP="00AD63E3">
      <w:pPr>
        <w:autoSpaceDE w:val="0"/>
        <w:autoSpaceDN w:val="0"/>
        <w:adjustRightInd w:val="0"/>
        <w:ind w:firstLine="708"/>
        <w:jc w:val="center"/>
        <w:rPr>
          <w:b/>
          <w:bCs/>
          <w:lang w:eastAsia="en-US"/>
        </w:rPr>
      </w:pPr>
      <w:r w:rsidRPr="00AD63E3">
        <w:rPr>
          <w:b/>
          <w:bCs/>
          <w:lang w:eastAsia="en-US"/>
        </w:rPr>
        <w:t>6. Санитарно-защитные зоны объектов размещения (полигонов) твердых коммунальных отходов</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Размер санитарно-защитной зоны от жилой застройки до границ полигона ТКО - </w:t>
      </w:r>
      <w:smartTag w:uri="urn:schemas-microsoft-com:office:smarttags" w:element="metricconverter">
        <w:smartTagPr>
          <w:attr w:name="ProductID" w:val="500 м"/>
        </w:smartTagPr>
        <w:r w:rsidRPr="00AD63E3">
          <w:rPr>
            <w:bCs/>
            <w:lang w:eastAsia="en-US"/>
          </w:rPr>
          <w:t>500 м</w:t>
        </w:r>
      </w:smartTag>
      <w:r w:rsidRPr="00AD63E3">
        <w:rPr>
          <w:bCs/>
          <w:lang w:eastAsia="en-US"/>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AD63E3" w:rsidRPr="00AD63E3" w:rsidRDefault="00AD63E3" w:rsidP="00AD63E3">
      <w:pPr>
        <w:autoSpaceDE w:val="0"/>
        <w:autoSpaceDN w:val="0"/>
        <w:adjustRightInd w:val="0"/>
        <w:ind w:firstLine="708"/>
        <w:jc w:val="both"/>
        <w:rPr>
          <w:bCs/>
          <w:lang w:eastAsia="en-US"/>
        </w:rPr>
      </w:pPr>
    </w:p>
    <w:p w:rsidR="00AD63E3" w:rsidRPr="00AD63E3" w:rsidRDefault="00AD63E3" w:rsidP="00AD63E3">
      <w:pPr>
        <w:autoSpaceDE w:val="0"/>
        <w:autoSpaceDN w:val="0"/>
        <w:adjustRightInd w:val="0"/>
        <w:ind w:firstLine="708"/>
        <w:jc w:val="center"/>
        <w:rPr>
          <w:b/>
          <w:bCs/>
          <w:lang w:eastAsia="en-US"/>
        </w:rPr>
      </w:pPr>
      <w:r w:rsidRPr="00AD63E3">
        <w:rPr>
          <w:b/>
          <w:bCs/>
          <w:lang w:eastAsia="en-US"/>
        </w:rPr>
        <w:t>7. Охранные зоны объектов электросетевого хозяйства</w:t>
      </w:r>
    </w:p>
    <w:p w:rsidR="00AD63E3" w:rsidRPr="00AD63E3" w:rsidRDefault="00AD63E3" w:rsidP="00AD63E3">
      <w:pPr>
        <w:autoSpaceDE w:val="0"/>
        <w:autoSpaceDN w:val="0"/>
        <w:adjustRightInd w:val="0"/>
        <w:ind w:firstLine="708"/>
        <w:jc w:val="both"/>
        <w:rPr>
          <w:bCs/>
          <w:lang w:eastAsia="en-US"/>
        </w:rPr>
      </w:pPr>
      <w:r w:rsidRPr="00AD63E3">
        <w:rPr>
          <w:bCs/>
          <w:lang w:eastAsia="en-US"/>
        </w:rPr>
        <w:t>7.1. Размеры охранных зон:</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AD63E3">
        <w:rPr>
          <w:bCs/>
          <w:lang w:eastAsia="en-US"/>
        </w:rPr>
        <w:t>неотклоненном</w:t>
      </w:r>
      <w:proofErr w:type="spellEnd"/>
      <w:r w:rsidRPr="00AD63E3">
        <w:rPr>
          <w:bCs/>
          <w:lang w:eastAsia="en-US"/>
        </w:rPr>
        <w:t xml:space="preserve"> их положении на следующем расстоянии:</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до 1 </w:t>
      </w:r>
      <w:proofErr w:type="spellStart"/>
      <w:r w:rsidRPr="00AD63E3">
        <w:rPr>
          <w:bCs/>
          <w:lang w:eastAsia="en-US"/>
        </w:rPr>
        <w:t>кВ</w:t>
      </w:r>
      <w:proofErr w:type="spellEnd"/>
      <w:r w:rsidRPr="00AD63E3">
        <w:rPr>
          <w:bCs/>
          <w:lang w:eastAsia="en-US"/>
        </w:rPr>
        <w:t xml:space="preserve"> – </w:t>
      </w:r>
      <w:smartTag w:uri="urn:schemas-microsoft-com:office:smarttags" w:element="metricconverter">
        <w:smartTagPr>
          <w:attr w:name="ProductID" w:val="2 м"/>
        </w:smartTagPr>
        <w:r w:rsidRPr="00AD63E3">
          <w:rPr>
            <w:bCs/>
            <w:lang w:eastAsia="en-US"/>
          </w:rPr>
          <w:t>2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1-20 </w:t>
      </w:r>
      <w:proofErr w:type="spellStart"/>
      <w:r w:rsidRPr="00AD63E3">
        <w:rPr>
          <w:bCs/>
          <w:lang w:eastAsia="en-US"/>
        </w:rPr>
        <w:t>кВ</w:t>
      </w:r>
      <w:proofErr w:type="spellEnd"/>
      <w:r w:rsidRPr="00AD63E3">
        <w:rPr>
          <w:bCs/>
          <w:lang w:eastAsia="en-US"/>
        </w:rPr>
        <w:t xml:space="preserve"> – </w:t>
      </w:r>
      <w:smartTag w:uri="urn:schemas-microsoft-com:office:smarttags" w:element="metricconverter">
        <w:smartTagPr>
          <w:attr w:name="ProductID" w:val="10 м"/>
        </w:smartTagPr>
        <w:r w:rsidRPr="00AD63E3">
          <w:rPr>
            <w:bCs/>
            <w:lang w:eastAsia="en-US"/>
          </w:rPr>
          <w:t>10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35 </w:t>
      </w:r>
      <w:proofErr w:type="spellStart"/>
      <w:r w:rsidRPr="00AD63E3">
        <w:rPr>
          <w:bCs/>
          <w:lang w:eastAsia="en-US"/>
        </w:rPr>
        <w:t>кВ</w:t>
      </w:r>
      <w:proofErr w:type="spellEnd"/>
      <w:r w:rsidRPr="00AD63E3">
        <w:rPr>
          <w:bCs/>
          <w:lang w:eastAsia="en-US"/>
        </w:rPr>
        <w:t xml:space="preserve"> – </w:t>
      </w:r>
      <w:smartTag w:uri="urn:schemas-microsoft-com:office:smarttags" w:element="metricconverter">
        <w:smartTagPr>
          <w:attr w:name="ProductID" w:val="15 м"/>
        </w:smartTagPr>
        <w:r w:rsidRPr="00AD63E3">
          <w:rPr>
            <w:bCs/>
            <w:lang w:eastAsia="en-US"/>
          </w:rPr>
          <w:t>15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110 </w:t>
      </w:r>
      <w:proofErr w:type="spellStart"/>
      <w:r w:rsidRPr="00AD63E3">
        <w:rPr>
          <w:bCs/>
          <w:lang w:eastAsia="en-US"/>
        </w:rPr>
        <w:t>кВ</w:t>
      </w:r>
      <w:proofErr w:type="spellEnd"/>
      <w:r w:rsidRPr="00AD63E3">
        <w:rPr>
          <w:bCs/>
          <w:lang w:eastAsia="en-US"/>
        </w:rPr>
        <w:t xml:space="preserve"> – </w:t>
      </w:r>
      <w:smartTag w:uri="urn:schemas-microsoft-com:office:smarttags" w:element="metricconverter">
        <w:smartTagPr>
          <w:attr w:name="ProductID" w:val="20 м"/>
        </w:smartTagPr>
        <w:r w:rsidRPr="00AD63E3">
          <w:rPr>
            <w:bCs/>
            <w:lang w:eastAsia="en-US"/>
          </w:rPr>
          <w:t>20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150, 220 </w:t>
      </w:r>
      <w:proofErr w:type="spellStart"/>
      <w:r w:rsidRPr="00AD63E3">
        <w:rPr>
          <w:bCs/>
          <w:lang w:eastAsia="en-US"/>
        </w:rPr>
        <w:t>кВ</w:t>
      </w:r>
      <w:proofErr w:type="spellEnd"/>
      <w:r w:rsidRPr="00AD63E3">
        <w:rPr>
          <w:bCs/>
          <w:lang w:eastAsia="en-US"/>
        </w:rPr>
        <w:t xml:space="preserve"> - </w:t>
      </w:r>
      <w:smartTag w:uri="urn:schemas-microsoft-com:office:smarttags" w:element="metricconverter">
        <w:smartTagPr>
          <w:attr w:name="ProductID" w:val="25 м"/>
        </w:smartTagPr>
        <w:r w:rsidRPr="00AD63E3">
          <w:rPr>
            <w:bCs/>
            <w:lang w:eastAsia="en-US"/>
          </w:rPr>
          <w:t>25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300, 500, +/- 400 </w:t>
      </w:r>
      <w:proofErr w:type="spellStart"/>
      <w:r w:rsidRPr="00AD63E3">
        <w:rPr>
          <w:bCs/>
          <w:lang w:eastAsia="en-US"/>
        </w:rPr>
        <w:t>кВ</w:t>
      </w:r>
      <w:proofErr w:type="spellEnd"/>
      <w:r w:rsidRPr="00AD63E3">
        <w:rPr>
          <w:bCs/>
          <w:lang w:eastAsia="en-US"/>
        </w:rPr>
        <w:t xml:space="preserve">- </w:t>
      </w:r>
      <w:smartTag w:uri="urn:schemas-microsoft-com:office:smarttags" w:element="metricconverter">
        <w:smartTagPr>
          <w:attr w:name="ProductID" w:val="30 м"/>
        </w:smartTagPr>
        <w:r w:rsidRPr="00AD63E3">
          <w:rPr>
            <w:bCs/>
            <w:lang w:eastAsia="en-US"/>
          </w:rPr>
          <w:t>30 м</w:t>
        </w:r>
      </w:smartTag>
      <w:r w:rsidRPr="00AD63E3">
        <w:rPr>
          <w:bCs/>
          <w:lang w:eastAsia="en-US"/>
        </w:rPr>
        <w:t>.</w:t>
      </w:r>
    </w:p>
    <w:p w:rsidR="00AD63E3" w:rsidRPr="00AD63E3" w:rsidRDefault="00AD63E3" w:rsidP="00AD63E3">
      <w:pPr>
        <w:autoSpaceDE w:val="0"/>
        <w:autoSpaceDN w:val="0"/>
        <w:adjustRightInd w:val="0"/>
        <w:ind w:firstLine="708"/>
        <w:jc w:val="both"/>
        <w:rPr>
          <w:bCs/>
          <w:lang w:eastAsia="en-US"/>
        </w:rPr>
      </w:pPr>
      <w:proofErr w:type="gramStart"/>
      <w:r w:rsidRPr="00AD63E3">
        <w:rPr>
          <w:bCs/>
          <w:lang w:eastAsia="en-US"/>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AD63E3">
          <w:rPr>
            <w:bCs/>
            <w:lang w:eastAsia="en-US"/>
          </w:rPr>
          <w:t>1 метра</w:t>
        </w:r>
      </w:smartTag>
      <w:r w:rsidRPr="00AD63E3">
        <w:rPr>
          <w:bCs/>
          <w:lang w:eastAsia="en-US"/>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AD63E3">
          <w:rPr>
            <w:bCs/>
            <w:lang w:eastAsia="en-US"/>
          </w:rPr>
          <w:t>0,6 метра</w:t>
        </w:r>
      </w:smartTag>
      <w:r w:rsidRPr="00AD63E3">
        <w:rPr>
          <w:bCs/>
          <w:lang w:eastAsia="en-US"/>
        </w:rPr>
        <w:t xml:space="preserve"> в сторону зданий</w:t>
      </w:r>
      <w:proofErr w:type="gramEnd"/>
      <w:r w:rsidRPr="00AD63E3">
        <w:rPr>
          <w:bCs/>
          <w:lang w:eastAsia="en-US"/>
        </w:rPr>
        <w:t xml:space="preserve"> и сооружений и на </w:t>
      </w:r>
      <w:smartTag w:uri="urn:schemas-microsoft-com:office:smarttags" w:element="metricconverter">
        <w:smartTagPr>
          <w:attr w:name="ProductID" w:val="1 метр"/>
        </w:smartTagPr>
        <w:r w:rsidRPr="00AD63E3">
          <w:rPr>
            <w:bCs/>
            <w:lang w:eastAsia="en-US"/>
          </w:rPr>
          <w:t>1 метр</w:t>
        </w:r>
      </w:smartTag>
      <w:r w:rsidRPr="00AD63E3">
        <w:rPr>
          <w:bCs/>
          <w:lang w:eastAsia="en-US"/>
        </w:rPr>
        <w:t xml:space="preserve"> в сторону проезжей части улицы);</w:t>
      </w:r>
    </w:p>
    <w:p w:rsidR="00AD63E3" w:rsidRPr="00AD63E3" w:rsidRDefault="00AD63E3" w:rsidP="00AD63E3">
      <w:pPr>
        <w:autoSpaceDE w:val="0"/>
        <w:autoSpaceDN w:val="0"/>
        <w:adjustRightInd w:val="0"/>
        <w:ind w:firstLine="708"/>
        <w:jc w:val="both"/>
        <w:rPr>
          <w:bCs/>
          <w:lang w:eastAsia="en-US"/>
        </w:rPr>
      </w:pPr>
      <w:r w:rsidRPr="00AD63E3">
        <w:rPr>
          <w:bCs/>
          <w:lang w:eastAsia="en-US"/>
        </w:rPr>
        <w:t>7.2.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D63E3" w:rsidRPr="00AD63E3" w:rsidRDefault="00AD63E3" w:rsidP="00AD63E3">
      <w:pPr>
        <w:autoSpaceDE w:val="0"/>
        <w:autoSpaceDN w:val="0"/>
        <w:adjustRightInd w:val="0"/>
        <w:ind w:firstLine="708"/>
        <w:jc w:val="both"/>
        <w:rPr>
          <w:bCs/>
          <w:lang w:eastAsia="en-US"/>
        </w:rPr>
      </w:pPr>
      <w:r w:rsidRPr="00AD63E3">
        <w:rPr>
          <w:bCs/>
          <w:lang w:eastAsia="en-US"/>
        </w:rPr>
        <w:t>7.3. В пределах охранных зон без письменного решения о согласовании сетевых организаций юридическим и физическим лицам запрещаются:</w:t>
      </w:r>
    </w:p>
    <w:p w:rsidR="00AD63E3" w:rsidRPr="00AD63E3" w:rsidRDefault="00AD63E3" w:rsidP="00AD63E3">
      <w:pPr>
        <w:autoSpaceDE w:val="0"/>
        <w:autoSpaceDN w:val="0"/>
        <w:adjustRightInd w:val="0"/>
        <w:ind w:firstLine="708"/>
        <w:jc w:val="both"/>
        <w:rPr>
          <w:bCs/>
          <w:lang w:eastAsia="en-US"/>
        </w:rPr>
      </w:pPr>
      <w:r w:rsidRPr="00AD63E3">
        <w:rPr>
          <w:bCs/>
          <w:lang w:eastAsia="en-US"/>
        </w:rPr>
        <w:t>а) строительство, капитальный ремонт, реконструкция или снос зданий и сооружений;</w:t>
      </w:r>
    </w:p>
    <w:p w:rsidR="00AD63E3" w:rsidRPr="00AD63E3" w:rsidRDefault="00AD63E3" w:rsidP="00AD63E3">
      <w:pPr>
        <w:autoSpaceDE w:val="0"/>
        <w:autoSpaceDN w:val="0"/>
        <w:adjustRightInd w:val="0"/>
        <w:ind w:firstLine="708"/>
        <w:jc w:val="both"/>
        <w:rPr>
          <w:bCs/>
          <w:lang w:eastAsia="en-US"/>
        </w:rPr>
      </w:pPr>
      <w:r w:rsidRPr="00AD63E3">
        <w:rPr>
          <w:bCs/>
          <w:lang w:eastAsia="en-US"/>
        </w:rPr>
        <w:t>б) горные, взрывные, мелиоративные работы, в том числе связанные с временным затоплением земель;</w:t>
      </w:r>
    </w:p>
    <w:p w:rsidR="00AD63E3" w:rsidRPr="00AD63E3" w:rsidRDefault="00AD63E3" w:rsidP="00AD63E3">
      <w:pPr>
        <w:autoSpaceDE w:val="0"/>
        <w:autoSpaceDN w:val="0"/>
        <w:adjustRightInd w:val="0"/>
        <w:ind w:firstLine="708"/>
        <w:jc w:val="both"/>
        <w:rPr>
          <w:bCs/>
          <w:lang w:eastAsia="en-US"/>
        </w:rPr>
      </w:pPr>
      <w:r w:rsidRPr="00AD63E3">
        <w:rPr>
          <w:bCs/>
          <w:lang w:eastAsia="en-US"/>
        </w:rPr>
        <w:t>в) посадка и вырубка деревьев и кустарников;</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D63E3">
          <w:rPr>
            <w:bCs/>
            <w:lang w:eastAsia="en-US"/>
          </w:rPr>
          <w:t>4,5 метра</w:t>
        </w:r>
      </w:smartTag>
      <w:r w:rsidRPr="00AD63E3">
        <w:rPr>
          <w:bCs/>
          <w:lang w:eastAsia="en-US"/>
        </w:rPr>
        <w:t xml:space="preserve"> (в охранных зонах воздушных линий электропередачи);</w:t>
      </w:r>
    </w:p>
    <w:p w:rsidR="00AD63E3" w:rsidRPr="00AD63E3" w:rsidRDefault="00AD63E3" w:rsidP="00AD63E3">
      <w:pPr>
        <w:autoSpaceDE w:val="0"/>
        <w:autoSpaceDN w:val="0"/>
        <w:adjustRightInd w:val="0"/>
        <w:ind w:firstLine="708"/>
        <w:jc w:val="both"/>
        <w:rPr>
          <w:bCs/>
          <w:lang w:eastAsia="en-US"/>
        </w:rPr>
      </w:pPr>
      <w:r w:rsidRPr="00AD63E3">
        <w:rPr>
          <w:bCs/>
          <w:lang w:eastAsia="en-US"/>
        </w:rPr>
        <w:lastRenderedPageBreak/>
        <w:t xml:space="preserve">д) земляные работы на глубине более </w:t>
      </w:r>
      <w:smartTag w:uri="urn:schemas-microsoft-com:office:smarttags" w:element="metricconverter">
        <w:smartTagPr>
          <w:attr w:name="ProductID" w:val="0,3 метра"/>
        </w:smartTagPr>
        <w:r w:rsidRPr="00AD63E3">
          <w:rPr>
            <w:bCs/>
            <w:lang w:eastAsia="en-US"/>
          </w:rPr>
          <w:t>0,3 метра</w:t>
        </w:r>
      </w:smartTag>
      <w:r w:rsidRPr="00AD63E3">
        <w:rPr>
          <w:bCs/>
          <w:lang w:eastAsia="en-US"/>
        </w:rPr>
        <w:t xml:space="preserve"> (на вспахиваемых землях на глубине более </w:t>
      </w:r>
      <w:smartTag w:uri="urn:schemas-microsoft-com:office:smarttags" w:element="metricconverter">
        <w:smartTagPr>
          <w:attr w:name="ProductID" w:val="0,45 метра"/>
        </w:smartTagPr>
        <w:r w:rsidRPr="00AD63E3">
          <w:rPr>
            <w:bCs/>
            <w:lang w:eastAsia="en-US"/>
          </w:rPr>
          <w:t>0,45 метра</w:t>
        </w:r>
      </w:smartTag>
      <w:r w:rsidRPr="00AD63E3">
        <w:rPr>
          <w:bCs/>
          <w:lang w:eastAsia="en-US"/>
        </w:rPr>
        <w:t>), а также планировка грунта (в охранных зонах подземных кабельных линий электропередачи);</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D63E3">
          <w:rPr>
            <w:bCs/>
            <w:lang w:eastAsia="en-US"/>
          </w:rPr>
          <w:t>3 метров</w:t>
        </w:r>
      </w:smartTag>
      <w:r w:rsidRPr="00AD63E3">
        <w:rPr>
          <w:bCs/>
          <w:lang w:eastAsia="en-US"/>
        </w:rPr>
        <w:t xml:space="preserve"> (в охранных зонах воздушных линий электропередачи);</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D63E3">
          <w:rPr>
            <w:bCs/>
            <w:lang w:eastAsia="en-US"/>
          </w:rPr>
          <w:t>4 метров</w:t>
        </w:r>
      </w:smartTag>
      <w:r w:rsidRPr="00AD63E3">
        <w:rPr>
          <w:bCs/>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7.4. В целях защиты населения от воздействия электрического поля, создаваемого воздушными линиями электропередачи (далее - </w:t>
      </w:r>
      <w:proofErr w:type="gramStart"/>
      <w:r w:rsidRPr="00AD63E3">
        <w:rPr>
          <w:bCs/>
          <w:lang w:eastAsia="en-US"/>
        </w:rPr>
        <w:t>ВЛ</w:t>
      </w:r>
      <w:proofErr w:type="gramEnd"/>
      <w:r w:rsidRPr="00AD63E3">
        <w:rPr>
          <w:bCs/>
          <w:lang w:eastAsia="en-US"/>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AD63E3">
        <w:rPr>
          <w:bCs/>
          <w:lang w:eastAsia="en-US"/>
        </w:rPr>
        <w:t>кВ</w:t>
      </w:r>
      <w:proofErr w:type="spellEnd"/>
      <w:r w:rsidRPr="00AD63E3">
        <w:rPr>
          <w:bCs/>
          <w:lang w:eastAsia="en-US"/>
        </w:rPr>
        <w:t>/м.</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7.5. Для вновь проектируемых </w:t>
      </w:r>
      <w:proofErr w:type="gramStart"/>
      <w:r w:rsidRPr="00AD63E3">
        <w:rPr>
          <w:bCs/>
          <w:lang w:eastAsia="en-US"/>
        </w:rPr>
        <w:t>ВЛ</w:t>
      </w:r>
      <w:proofErr w:type="gramEnd"/>
      <w:r w:rsidRPr="00AD63E3">
        <w:rPr>
          <w:bCs/>
          <w:lang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w:t>
      </w:r>
      <w:smartTag w:uri="urn:schemas-microsoft-com:office:smarttags" w:element="metricconverter">
        <w:smartTagPr>
          <w:attr w:name="ProductID" w:val="20 м"/>
        </w:smartTagPr>
        <w:r w:rsidRPr="00AD63E3">
          <w:rPr>
            <w:bCs/>
            <w:lang w:eastAsia="en-US"/>
          </w:rPr>
          <w:t>20 м</w:t>
        </w:r>
      </w:smartTag>
      <w:r w:rsidRPr="00AD63E3">
        <w:rPr>
          <w:bCs/>
          <w:lang w:eastAsia="en-US"/>
        </w:rPr>
        <w:t xml:space="preserve"> - для </w:t>
      </w:r>
      <w:proofErr w:type="gramStart"/>
      <w:r w:rsidRPr="00AD63E3">
        <w:rPr>
          <w:bCs/>
          <w:lang w:eastAsia="en-US"/>
        </w:rPr>
        <w:t>ВЛ</w:t>
      </w:r>
      <w:proofErr w:type="gramEnd"/>
      <w:r w:rsidRPr="00AD63E3">
        <w:rPr>
          <w:bCs/>
          <w:lang w:eastAsia="en-US"/>
        </w:rPr>
        <w:t xml:space="preserve"> напряжением 330 </w:t>
      </w:r>
      <w:proofErr w:type="spellStart"/>
      <w:r w:rsidRPr="00AD63E3">
        <w:rPr>
          <w:bCs/>
          <w:lang w:eastAsia="en-US"/>
        </w:rPr>
        <w:t>кВ</w:t>
      </w:r>
      <w:proofErr w:type="spellEnd"/>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w:t>
      </w:r>
      <w:smartTag w:uri="urn:schemas-microsoft-com:office:smarttags" w:element="metricconverter">
        <w:smartTagPr>
          <w:attr w:name="ProductID" w:val="30 м"/>
        </w:smartTagPr>
        <w:r w:rsidRPr="00AD63E3">
          <w:rPr>
            <w:bCs/>
            <w:lang w:eastAsia="en-US"/>
          </w:rPr>
          <w:t>30 м</w:t>
        </w:r>
      </w:smartTag>
      <w:r w:rsidRPr="00AD63E3">
        <w:rPr>
          <w:bCs/>
          <w:lang w:eastAsia="en-US"/>
        </w:rPr>
        <w:t xml:space="preserve"> - для </w:t>
      </w:r>
      <w:proofErr w:type="gramStart"/>
      <w:r w:rsidRPr="00AD63E3">
        <w:rPr>
          <w:bCs/>
          <w:lang w:eastAsia="en-US"/>
        </w:rPr>
        <w:t>ВЛ</w:t>
      </w:r>
      <w:proofErr w:type="gramEnd"/>
      <w:r w:rsidRPr="00AD63E3">
        <w:rPr>
          <w:bCs/>
          <w:lang w:eastAsia="en-US"/>
        </w:rPr>
        <w:t xml:space="preserve"> напряжением 500 </w:t>
      </w:r>
      <w:proofErr w:type="spellStart"/>
      <w:r w:rsidRPr="00AD63E3">
        <w:rPr>
          <w:bCs/>
          <w:lang w:eastAsia="en-US"/>
        </w:rPr>
        <w:t>кВ</w:t>
      </w:r>
      <w:proofErr w:type="spellEnd"/>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w:t>
      </w:r>
      <w:smartTag w:uri="urn:schemas-microsoft-com:office:smarttags" w:element="metricconverter">
        <w:smartTagPr>
          <w:attr w:name="ProductID" w:val="40 м"/>
        </w:smartTagPr>
        <w:r w:rsidRPr="00AD63E3">
          <w:rPr>
            <w:bCs/>
            <w:lang w:eastAsia="en-US"/>
          </w:rPr>
          <w:t>40 м</w:t>
        </w:r>
      </w:smartTag>
      <w:r w:rsidRPr="00AD63E3">
        <w:rPr>
          <w:bCs/>
          <w:lang w:eastAsia="en-US"/>
        </w:rPr>
        <w:t xml:space="preserve"> - для </w:t>
      </w:r>
      <w:proofErr w:type="gramStart"/>
      <w:r w:rsidRPr="00AD63E3">
        <w:rPr>
          <w:bCs/>
          <w:lang w:eastAsia="en-US"/>
        </w:rPr>
        <w:t>ВЛ</w:t>
      </w:r>
      <w:proofErr w:type="gramEnd"/>
      <w:r w:rsidRPr="00AD63E3">
        <w:rPr>
          <w:bCs/>
          <w:lang w:eastAsia="en-US"/>
        </w:rPr>
        <w:t xml:space="preserve"> напряжением 750 </w:t>
      </w:r>
      <w:proofErr w:type="spellStart"/>
      <w:r w:rsidRPr="00AD63E3">
        <w:rPr>
          <w:bCs/>
          <w:lang w:eastAsia="en-US"/>
        </w:rPr>
        <w:t>кВ</w:t>
      </w:r>
      <w:proofErr w:type="spellEnd"/>
      <w:r w:rsidRPr="00AD63E3">
        <w:rPr>
          <w:bCs/>
          <w:lang w:eastAsia="en-US"/>
        </w:rPr>
        <w:t>;</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w:t>
      </w:r>
      <w:smartTag w:uri="urn:schemas-microsoft-com:office:smarttags" w:element="metricconverter">
        <w:smartTagPr>
          <w:attr w:name="ProductID" w:val="55 м"/>
        </w:smartTagPr>
        <w:r w:rsidRPr="00AD63E3">
          <w:rPr>
            <w:bCs/>
            <w:lang w:eastAsia="en-US"/>
          </w:rPr>
          <w:t>55 м</w:t>
        </w:r>
      </w:smartTag>
      <w:r w:rsidRPr="00AD63E3">
        <w:rPr>
          <w:bCs/>
          <w:lang w:eastAsia="en-US"/>
        </w:rPr>
        <w:t xml:space="preserve"> - для </w:t>
      </w:r>
      <w:proofErr w:type="gramStart"/>
      <w:r w:rsidRPr="00AD63E3">
        <w:rPr>
          <w:bCs/>
          <w:lang w:eastAsia="en-US"/>
        </w:rPr>
        <w:t>ВЛ</w:t>
      </w:r>
      <w:proofErr w:type="gramEnd"/>
      <w:r w:rsidRPr="00AD63E3">
        <w:rPr>
          <w:bCs/>
          <w:lang w:eastAsia="en-US"/>
        </w:rPr>
        <w:t xml:space="preserve"> напряжением 1150 </w:t>
      </w:r>
      <w:proofErr w:type="spellStart"/>
      <w:r w:rsidRPr="00AD63E3">
        <w:rPr>
          <w:bCs/>
          <w:lang w:eastAsia="en-US"/>
        </w:rPr>
        <w:t>кВ.</w:t>
      </w:r>
      <w:proofErr w:type="spellEnd"/>
    </w:p>
    <w:p w:rsidR="00AD63E3" w:rsidRPr="00AD63E3" w:rsidRDefault="00AD63E3" w:rsidP="00AD63E3">
      <w:pPr>
        <w:autoSpaceDE w:val="0"/>
        <w:autoSpaceDN w:val="0"/>
        <w:adjustRightInd w:val="0"/>
        <w:rPr>
          <w:b/>
          <w:bCs/>
          <w:lang w:eastAsia="en-US"/>
        </w:rPr>
      </w:pPr>
    </w:p>
    <w:p w:rsidR="00AD63E3" w:rsidRPr="00AD63E3" w:rsidRDefault="00AD63E3" w:rsidP="00AD63E3">
      <w:pPr>
        <w:autoSpaceDE w:val="0"/>
        <w:autoSpaceDN w:val="0"/>
        <w:adjustRightInd w:val="0"/>
        <w:ind w:firstLine="708"/>
        <w:jc w:val="center"/>
        <w:rPr>
          <w:b/>
          <w:bCs/>
          <w:lang w:eastAsia="en-US"/>
        </w:rPr>
      </w:pPr>
      <w:r w:rsidRPr="00AD63E3">
        <w:rPr>
          <w:b/>
          <w:bCs/>
          <w:lang w:eastAsia="en-US"/>
        </w:rPr>
        <w:t>8. Территории, подверженные паводкам</w:t>
      </w:r>
    </w:p>
    <w:p w:rsidR="00AD63E3" w:rsidRPr="00AD63E3" w:rsidRDefault="00AD63E3" w:rsidP="00AD63E3">
      <w:pPr>
        <w:autoSpaceDE w:val="0"/>
        <w:autoSpaceDN w:val="0"/>
        <w:adjustRightInd w:val="0"/>
        <w:ind w:firstLine="708"/>
        <w:jc w:val="both"/>
        <w:rPr>
          <w:b/>
          <w:bCs/>
          <w:lang w:eastAsia="en-US"/>
        </w:rPr>
      </w:pPr>
      <w:r w:rsidRPr="00AD63E3">
        <w:rPr>
          <w:b/>
          <w:bCs/>
          <w:lang w:eastAsia="en-US"/>
        </w:rPr>
        <w:t>8.1. Зоны подтопления</w:t>
      </w:r>
    </w:p>
    <w:p w:rsidR="00AD63E3" w:rsidRPr="00AD63E3" w:rsidRDefault="00AD63E3" w:rsidP="00AD63E3">
      <w:pPr>
        <w:autoSpaceDE w:val="0"/>
        <w:autoSpaceDN w:val="0"/>
        <w:adjustRightInd w:val="0"/>
        <w:ind w:firstLine="708"/>
        <w:jc w:val="both"/>
        <w:rPr>
          <w:bCs/>
          <w:lang w:eastAsia="en-US"/>
        </w:rPr>
      </w:pPr>
      <w:r w:rsidRPr="00AD63E3">
        <w:rPr>
          <w:bCs/>
          <w:lang w:eastAsia="en-US"/>
        </w:rPr>
        <w:t>Защита от подтопления должна включать в себя:</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локальную защиту зданий, сооружений, грунтов оснований и защиту</w:t>
      </w:r>
    </w:p>
    <w:p w:rsidR="00AD63E3" w:rsidRPr="00AD63E3" w:rsidRDefault="00AD63E3" w:rsidP="00AD63E3">
      <w:pPr>
        <w:autoSpaceDE w:val="0"/>
        <w:autoSpaceDN w:val="0"/>
        <w:adjustRightInd w:val="0"/>
        <w:jc w:val="both"/>
        <w:rPr>
          <w:bCs/>
          <w:lang w:eastAsia="en-US"/>
        </w:rPr>
      </w:pPr>
      <w:r w:rsidRPr="00AD63E3">
        <w:rPr>
          <w:bCs/>
          <w:lang w:eastAsia="en-US"/>
        </w:rPr>
        <w:t>застроенной территории в целом;</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водоотведение;</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утилизацию (при необходимости очистки) дренажных вод;</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 xml:space="preserve">систему мониторинга за режимом подземных и поверхностных вод, за расходами (утечками) и напорами в </w:t>
      </w:r>
      <w:proofErr w:type="spellStart"/>
      <w:r w:rsidRPr="00AD63E3">
        <w:rPr>
          <w:bCs/>
          <w:lang w:eastAsia="en-US"/>
        </w:rPr>
        <w:t>водонесущих</w:t>
      </w:r>
      <w:proofErr w:type="spellEnd"/>
      <w:r w:rsidRPr="00AD63E3">
        <w:rPr>
          <w:bCs/>
          <w:lang w:eastAsia="en-US"/>
        </w:rPr>
        <w:t xml:space="preserve"> коммуникациях, за деформациями оснований, зданий и сооружений, а также за работой сооружений инженерной защиты.</w:t>
      </w:r>
    </w:p>
    <w:p w:rsidR="00AD63E3" w:rsidRPr="00AD63E3" w:rsidRDefault="00AD63E3" w:rsidP="00AD63E3">
      <w:pPr>
        <w:autoSpaceDE w:val="0"/>
        <w:autoSpaceDN w:val="0"/>
        <w:adjustRightInd w:val="0"/>
        <w:ind w:firstLine="708"/>
        <w:jc w:val="both"/>
        <w:rPr>
          <w:bCs/>
          <w:lang w:eastAsia="en-US"/>
        </w:rPr>
      </w:pPr>
      <w:r w:rsidRPr="00AD63E3">
        <w:rPr>
          <w:bCs/>
          <w:lang w:eastAsia="en-US"/>
        </w:rPr>
        <w:t>Указанные мероприятия должны обеспечивать в соответствии со СНиП 2.06.15-85 понижение уровня грунтовых вод на территории: капитальной застройки</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 не менее </w:t>
      </w:r>
      <w:smartTag w:uri="urn:schemas-microsoft-com:office:smarttags" w:element="metricconverter">
        <w:smartTagPr>
          <w:attr w:name="ProductID" w:val="2 м"/>
        </w:smartTagPr>
        <w:r w:rsidRPr="00AD63E3">
          <w:rPr>
            <w:bCs/>
            <w:lang w:eastAsia="en-US"/>
          </w:rPr>
          <w:t>2 м</w:t>
        </w:r>
      </w:smartTag>
      <w:r w:rsidRPr="00AD63E3">
        <w:rPr>
          <w:bCs/>
          <w:lang w:eastAsia="en-US"/>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D63E3">
          <w:rPr>
            <w:bCs/>
            <w:lang w:eastAsia="en-US"/>
          </w:rPr>
          <w:t>1 м</w:t>
        </w:r>
      </w:smartTag>
      <w:r w:rsidRPr="00AD63E3">
        <w:rPr>
          <w:bCs/>
          <w:lang w:eastAsia="en-US"/>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D63E3">
          <w:rPr>
            <w:bCs/>
            <w:lang w:eastAsia="en-US"/>
          </w:rPr>
          <w:t>1 м</w:t>
        </w:r>
      </w:smartTag>
      <w:r w:rsidRPr="00AD63E3">
        <w:rPr>
          <w:bCs/>
          <w:lang w:eastAsia="en-US"/>
        </w:rPr>
        <w:t>; на проезжих частях улиц толщина слоя минеральных грунтов должна быть установлена в зависимости от интенсивности движения транспорта.</w:t>
      </w:r>
    </w:p>
    <w:p w:rsidR="00AD63E3" w:rsidRPr="00AD63E3" w:rsidRDefault="00AD63E3" w:rsidP="00AD63E3">
      <w:pPr>
        <w:autoSpaceDE w:val="0"/>
        <w:autoSpaceDN w:val="0"/>
        <w:adjustRightInd w:val="0"/>
        <w:ind w:firstLine="708"/>
        <w:jc w:val="both"/>
        <w:rPr>
          <w:bCs/>
          <w:lang w:eastAsia="en-US"/>
        </w:rPr>
      </w:pPr>
    </w:p>
    <w:p w:rsidR="00AD63E3" w:rsidRPr="00AD63E3" w:rsidRDefault="00AD63E3" w:rsidP="00AD63E3">
      <w:pPr>
        <w:autoSpaceDE w:val="0"/>
        <w:autoSpaceDN w:val="0"/>
        <w:adjustRightInd w:val="0"/>
        <w:ind w:firstLine="708"/>
        <w:jc w:val="both"/>
        <w:rPr>
          <w:b/>
          <w:bCs/>
          <w:lang w:eastAsia="en-US"/>
        </w:rPr>
      </w:pPr>
      <w:r w:rsidRPr="00AD63E3">
        <w:rPr>
          <w:b/>
          <w:bCs/>
          <w:lang w:eastAsia="en-US"/>
        </w:rPr>
        <w:t>8.2. Зона затопления паводком 1% обеспеченности</w:t>
      </w:r>
    </w:p>
    <w:p w:rsidR="00AD63E3" w:rsidRPr="00AD63E3" w:rsidRDefault="00AD63E3" w:rsidP="00AD63E3">
      <w:pPr>
        <w:autoSpaceDE w:val="0"/>
        <w:autoSpaceDN w:val="0"/>
        <w:adjustRightInd w:val="0"/>
        <w:ind w:firstLine="708"/>
        <w:jc w:val="both"/>
        <w:rPr>
          <w:bCs/>
          <w:lang w:eastAsia="en-US"/>
        </w:rPr>
      </w:pPr>
      <w:r w:rsidRPr="00AD63E3">
        <w:rPr>
          <w:bCs/>
          <w:lang w:eastAsia="en-US"/>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AD63E3" w:rsidRPr="00AD63E3" w:rsidRDefault="00AD63E3" w:rsidP="00AD63E3">
      <w:pPr>
        <w:autoSpaceDE w:val="0"/>
        <w:autoSpaceDN w:val="0"/>
        <w:adjustRightInd w:val="0"/>
        <w:ind w:firstLine="708"/>
        <w:jc w:val="both"/>
        <w:rPr>
          <w:bCs/>
          <w:lang w:eastAsia="en-US"/>
        </w:rPr>
      </w:pPr>
      <w:r w:rsidRPr="00AD63E3">
        <w:rPr>
          <w:bCs/>
          <w:lang w:eastAsia="en-US"/>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D63E3">
          <w:rPr>
            <w:bCs/>
            <w:lang w:eastAsia="en-US"/>
          </w:rPr>
          <w:t>0,5 м</w:t>
        </w:r>
      </w:smartTag>
      <w:r w:rsidRPr="00AD63E3">
        <w:rPr>
          <w:bCs/>
          <w:lang w:eastAsia="en-US"/>
        </w:rPr>
        <w:t xml:space="preserve"> выше расчетного горизонта высоких вод с учетом высоты волны при ветровом нагоне.</w:t>
      </w:r>
    </w:p>
    <w:p w:rsidR="00AD63E3" w:rsidRPr="00AD63E3" w:rsidRDefault="00AD63E3" w:rsidP="00AD63E3">
      <w:pPr>
        <w:autoSpaceDE w:val="0"/>
        <w:autoSpaceDN w:val="0"/>
        <w:adjustRightInd w:val="0"/>
        <w:ind w:firstLine="708"/>
        <w:jc w:val="both"/>
        <w:rPr>
          <w:bCs/>
          <w:lang w:eastAsia="en-US"/>
        </w:rPr>
      </w:pPr>
      <w:r w:rsidRPr="00AD63E3">
        <w:rPr>
          <w:bCs/>
          <w:lang w:eastAsia="en-US"/>
        </w:rPr>
        <w:t>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AD63E3" w:rsidRPr="00AD63E3" w:rsidRDefault="00AD63E3" w:rsidP="00AD63E3">
      <w:pPr>
        <w:autoSpaceDE w:val="0"/>
        <w:autoSpaceDN w:val="0"/>
        <w:adjustRightInd w:val="0"/>
        <w:ind w:firstLine="708"/>
        <w:jc w:val="both"/>
        <w:rPr>
          <w:bCs/>
          <w:lang w:eastAsia="en-US"/>
        </w:rPr>
      </w:pPr>
      <w:r w:rsidRPr="00AD63E3">
        <w:rPr>
          <w:bCs/>
          <w:lang w:eastAsia="en-US"/>
        </w:rPr>
        <w:t>К водозащитным мероприятиям относятся:</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lastRenderedPageBreak/>
        <w:t>-</w:t>
      </w:r>
      <w:r w:rsidRPr="00AD63E3">
        <w:rPr>
          <w:rFonts w:eastAsia="SymbolMT"/>
          <w:bCs/>
          <w:lang w:eastAsia="en-US"/>
        </w:rPr>
        <w:t xml:space="preserve"> </w:t>
      </w:r>
      <w:r w:rsidRPr="00AD63E3">
        <w:rPr>
          <w:bCs/>
          <w:lang w:eastAsia="en-US"/>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мероприятия по борьбе с утечками промышленных и хозяйственн</w:t>
      </w:r>
      <w:proofErr w:type="gramStart"/>
      <w:r w:rsidRPr="00AD63E3">
        <w:rPr>
          <w:bCs/>
          <w:lang w:eastAsia="en-US"/>
        </w:rPr>
        <w:t>о-</w:t>
      </w:r>
      <w:proofErr w:type="gramEnd"/>
      <w:r w:rsidRPr="00AD63E3">
        <w:rPr>
          <w:bCs/>
          <w:lang w:eastAsia="en-US"/>
        </w:rPr>
        <w:t xml:space="preserve"> бытовых вод, в особенности агрессивных;</w:t>
      </w:r>
    </w:p>
    <w:p w:rsidR="00AD63E3" w:rsidRPr="00AD63E3" w:rsidRDefault="00AD63E3" w:rsidP="00AD63E3">
      <w:pPr>
        <w:autoSpaceDE w:val="0"/>
        <w:autoSpaceDN w:val="0"/>
        <w:adjustRightInd w:val="0"/>
        <w:ind w:firstLine="567"/>
        <w:jc w:val="both"/>
        <w:rPr>
          <w:bCs/>
          <w:lang w:eastAsia="en-US"/>
        </w:rPr>
      </w:pPr>
      <w:r w:rsidRPr="00AD63E3">
        <w:rPr>
          <w:rFonts w:eastAsia="Arial Unicode MS"/>
          <w:bCs/>
          <w:lang w:eastAsia="en-US"/>
        </w:rPr>
        <w:t>-</w:t>
      </w:r>
      <w:r w:rsidRPr="00AD63E3">
        <w:rPr>
          <w:rFonts w:eastAsia="SymbolMT"/>
          <w:bCs/>
          <w:lang w:eastAsia="en-US"/>
        </w:rPr>
        <w:t xml:space="preserve"> </w:t>
      </w:r>
      <w:r w:rsidRPr="00AD63E3">
        <w:rPr>
          <w:bCs/>
          <w:lang w:eastAsia="en-US"/>
        </w:rPr>
        <w:t xml:space="preserve">недопущение скопления поверхностных вод в котлованах и на площадках в период строительства, строгий </w:t>
      </w:r>
      <w:proofErr w:type="gramStart"/>
      <w:r w:rsidRPr="00AD63E3">
        <w:rPr>
          <w:bCs/>
          <w:lang w:eastAsia="en-US"/>
        </w:rPr>
        <w:t>контроль за</w:t>
      </w:r>
      <w:proofErr w:type="gramEnd"/>
      <w:r w:rsidRPr="00AD63E3">
        <w:rPr>
          <w:bCs/>
          <w:lang w:eastAsia="en-US"/>
        </w:rPr>
        <w:t xml:space="preserve"> качеством работ по гидроизоляции, укладке </w:t>
      </w:r>
      <w:proofErr w:type="spellStart"/>
      <w:r w:rsidRPr="00AD63E3">
        <w:rPr>
          <w:bCs/>
          <w:lang w:eastAsia="en-US"/>
        </w:rPr>
        <w:t>водонесущих</w:t>
      </w:r>
      <w:proofErr w:type="spellEnd"/>
      <w:r w:rsidRPr="00AD63E3">
        <w:rPr>
          <w:bCs/>
          <w:lang w:eastAsia="en-US"/>
        </w:rPr>
        <w:t xml:space="preserve"> коммуникаций и продуктопроводов, засыпке пазух котлованов.</w:t>
      </w:r>
    </w:p>
    <w:p w:rsidR="00AD63E3" w:rsidRPr="00AD63E3" w:rsidRDefault="00AD63E3" w:rsidP="00AD63E3">
      <w:pPr>
        <w:autoSpaceDE w:val="0"/>
        <w:autoSpaceDN w:val="0"/>
        <w:adjustRightInd w:val="0"/>
        <w:ind w:firstLine="567"/>
        <w:jc w:val="both"/>
        <w:rPr>
          <w:bCs/>
          <w:lang w:eastAsia="en-US"/>
        </w:rPr>
      </w:pPr>
    </w:p>
    <w:p w:rsidR="00AD63E3" w:rsidRPr="00AD63E3" w:rsidRDefault="00AD63E3" w:rsidP="00AD63E3">
      <w:pPr>
        <w:autoSpaceDE w:val="0"/>
        <w:autoSpaceDN w:val="0"/>
        <w:adjustRightInd w:val="0"/>
        <w:ind w:firstLine="708"/>
        <w:jc w:val="both"/>
        <w:rPr>
          <w:b/>
          <w:bCs/>
          <w:lang w:eastAsia="en-US"/>
        </w:rPr>
      </w:pPr>
      <w:r w:rsidRPr="00AD63E3">
        <w:rPr>
          <w:b/>
          <w:bCs/>
          <w:lang w:eastAsia="en-US"/>
        </w:rPr>
        <w:t>8.3. Нарушенные территории</w:t>
      </w:r>
    </w:p>
    <w:p w:rsidR="00AD63E3" w:rsidRPr="00AD63E3" w:rsidRDefault="00AD63E3" w:rsidP="00AD63E3">
      <w:pPr>
        <w:autoSpaceDE w:val="0"/>
        <w:autoSpaceDN w:val="0"/>
        <w:adjustRightInd w:val="0"/>
        <w:ind w:firstLine="708"/>
        <w:jc w:val="both"/>
        <w:rPr>
          <w:bCs/>
          <w:lang w:eastAsia="en-US"/>
        </w:rPr>
      </w:pPr>
      <w:r w:rsidRPr="00AD63E3">
        <w:rPr>
          <w:bCs/>
          <w:lang w:eastAsia="en-US"/>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AD63E3" w:rsidRPr="00AD63E3" w:rsidRDefault="00AD63E3" w:rsidP="00AD63E3">
      <w:pPr>
        <w:autoSpaceDE w:val="0"/>
        <w:autoSpaceDN w:val="0"/>
        <w:adjustRightInd w:val="0"/>
        <w:ind w:firstLine="708"/>
        <w:jc w:val="both"/>
        <w:rPr>
          <w:bCs/>
          <w:lang w:eastAsia="en-US"/>
        </w:rPr>
      </w:pPr>
      <w:r w:rsidRPr="00AD63E3">
        <w:rPr>
          <w:bCs/>
          <w:lang w:eastAsia="en-US"/>
        </w:rPr>
        <w:t>Рекультивацию и благоустройство территорий следует разрабатывать с учетом требований ГОСТ 17.5.3.04-83* и ГОСТ 17.5.3.05-84.</w:t>
      </w:r>
    </w:p>
    <w:p w:rsidR="00AD63E3" w:rsidRPr="00AD63E3" w:rsidRDefault="00AD63E3" w:rsidP="00AD63E3">
      <w:pPr>
        <w:ind w:firstLine="567"/>
        <w:jc w:val="center"/>
        <w:rPr>
          <w:b/>
          <w:u w:val="single"/>
        </w:rPr>
      </w:pPr>
    </w:p>
    <w:p w:rsidR="00556ACD" w:rsidRPr="005B4C98" w:rsidRDefault="00556ACD" w:rsidP="00AD63E3">
      <w:pPr>
        <w:ind w:firstLine="567"/>
        <w:jc w:val="center"/>
        <w:rPr>
          <w:b/>
          <w:u w:val="single"/>
        </w:rPr>
      </w:pPr>
    </w:p>
    <w:sectPr w:rsidR="00556ACD" w:rsidRPr="005B4C98" w:rsidSect="00B04D09">
      <w:headerReference w:type="even" r:id="rId27"/>
      <w:headerReference w:type="default" r:id="rId28"/>
      <w:footerReference w:type="even" r:id="rId29"/>
      <w:footerReference w:type="default" r:id="rId30"/>
      <w:pgSz w:w="11906" w:h="16838"/>
      <w:pgMar w:top="899" w:right="849"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E4" w:rsidRDefault="00C253E4">
      <w:r>
        <w:separator/>
      </w:r>
    </w:p>
  </w:endnote>
  <w:endnote w:type="continuationSeparator" w:id="0">
    <w:p w:rsidR="00C253E4" w:rsidRDefault="00C2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00"/>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73" w:rsidRDefault="00D61773" w:rsidP="00ED3493">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61773" w:rsidRDefault="00D61773" w:rsidP="00ED349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73" w:rsidRDefault="00D61773" w:rsidP="00ED3493">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24920">
      <w:rPr>
        <w:rStyle w:val="ab"/>
        <w:noProof/>
      </w:rPr>
      <w:t>18</w:t>
    </w:r>
    <w:r>
      <w:rPr>
        <w:rStyle w:val="ab"/>
      </w:rPr>
      <w:fldChar w:fldCharType="end"/>
    </w:r>
  </w:p>
  <w:p w:rsidR="00D61773" w:rsidRDefault="00D61773" w:rsidP="00ED3493">
    <w:pPr>
      <w:pStyle w:val="ad"/>
      <w:ind w:right="360"/>
      <w:jc w:val="right"/>
    </w:pPr>
  </w:p>
  <w:p w:rsidR="00D61773" w:rsidRDefault="00D617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E4" w:rsidRDefault="00C253E4">
      <w:r>
        <w:separator/>
      </w:r>
    </w:p>
  </w:footnote>
  <w:footnote w:type="continuationSeparator" w:id="0">
    <w:p w:rsidR="00C253E4" w:rsidRDefault="00C2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73" w:rsidRDefault="00D617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61773" w:rsidRDefault="00D6177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73" w:rsidRDefault="00D61773" w:rsidP="00ED349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C85E24"/>
    <w:lvl w:ilvl="0">
      <w:numFmt w:val="bullet"/>
      <w:pStyle w:val="a"/>
      <w:lvlText w:val="*"/>
      <w:lvlJc w:val="left"/>
    </w:lvl>
  </w:abstractNum>
  <w:abstractNum w:abstractNumId="1">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A2F4A"/>
    <w:multiLevelType w:val="hybridMultilevel"/>
    <w:tmpl w:val="5D88A136"/>
    <w:lvl w:ilvl="0" w:tplc="8D38324E">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07806270"/>
    <w:multiLevelType w:val="multilevel"/>
    <w:tmpl w:val="329E240E"/>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5">
    <w:nsid w:val="079E6F5D"/>
    <w:multiLevelType w:val="hybridMultilevel"/>
    <w:tmpl w:val="30F44A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A3A71"/>
    <w:multiLevelType w:val="multilevel"/>
    <w:tmpl w:val="2AC094BA"/>
    <w:lvl w:ilvl="0">
      <w:start w:val="1"/>
      <w:numFmt w:val="decimal"/>
      <w:lvlText w:val="%1."/>
      <w:lvlJc w:val="left"/>
      <w:pPr>
        <w:ind w:left="444" w:hanging="360"/>
      </w:pPr>
      <w:rPr>
        <w:rFonts w:hint="default"/>
        <w:b/>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7">
    <w:nsid w:val="092C12DF"/>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8">
    <w:nsid w:val="09570E28"/>
    <w:multiLevelType w:val="hybridMultilevel"/>
    <w:tmpl w:val="7C18438E"/>
    <w:lvl w:ilvl="0" w:tplc="A5204B92">
      <w:start w:val="1"/>
      <w:numFmt w:val="decimal"/>
      <w:lvlText w:val="%1."/>
      <w:lvlJc w:val="left"/>
      <w:pPr>
        <w:ind w:left="302" w:hanging="360"/>
      </w:pPr>
      <w:rPr>
        <w:rFonts w:hint="default"/>
        <w:b/>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9">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D7964"/>
    <w:multiLevelType w:val="hybridMultilevel"/>
    <w:tmpl w:val="399A5C6A"/>
    <w:lvl w:ilvl="0" w:tplc="D914848A">
      <w:start w:val="1"/>
      <w:numFmt w:val="decimal"/>
      <w:lvlText w:val="%1."/>
      <w:lvlJc w:val="left"/>
      <w:pPr>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0B4490"/>
    <w:multiLevelType w:val="hybridMultilevel"/>
    <w:tmpl w:val="0FCC4256"/>
    <w:lvl w:ilvl="0" w:tplc="F3661738">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2">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3">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5">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DC745B"/>
    <w:multiLevelType w:val="hybridMultilevel"/>
    <w:tmpl w:val="170A3D7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B51"/>
    <w:multiLevelType w:val="hybridMultilevel"/>
    <w:tmpl w:val="D7848808"/>
    <w:lvl w:ilvl="0" w:tplc="13AC11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6">
    <w:nsid w:val="28B67F46"/>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9">
    <w:nsid w:val="29A8555C"/>
    <w:multiLevelType w:val="hybridMultilevel"/>
    <w:tmpl w:val="2FE6F7AA"/>
    <w:lvl w:ilvl="0" w:tplc="BF42D1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CD43A3"/>
    <w:multiLevelType w:val="hybridMultilevel"/>
    <w:tmpl w:val="13F6323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32">
    <w:nsid w:val="355007BB"/>
    <w:multiLevelType w:val="hybridMultilevel"/>
    <w:tmpl w:val="9A6A54A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7C2723"/>
    <w:multiLevelType w:val="multilevel"/>
    <w:tmpl w:val="D56AE5FA"/>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4">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60773ED"/>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893FE7"/>
    <w:multiLevelType w:val="multilevel"/>
    <w:tmpl w:val="6B0C4C9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3C9428AF"/>
    <w:multiLevelType w:val="hybridMultilevel"/>
    <w:tmpl w:val="B7442BA2"/>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051CC6"/>
    <w:multiLevelType w:val="hybridMultilevel"/>
    <w:tmpl w:val="9DDC8520"/>
    <w:lvl w:ilvl="0" w:tplc="7FD6A9F8">
      <w:start w:val="1"/>
      <w:numFmt w:val="decimal"/>
      <w:lvlText w:val="%1."/>
      <w:lvlJc w:val="left"/>
      <w:pPr>
        <w:ind w:left="728" w:hanging="360"/>
      </w:pPr>
      <w:rPr>
        <w:rFonts w:hint="default"/>
        <w:b w:val="0"/>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9">
    <w:nsid w:val="3E5B7C9C"/>
    <w:multiLevelType w:val="hybridMultilevel"/>
    <w:tmpl w:val="0BD67EF6"/>
    <w:lvl w:ilvl="0" w:tplc="3B56DBB8">
      <w:start w:val="1"/>
      <w:numFmt w:val="decimal"/>
      <w:lvlText w:val="%1."/>
      <w:lvlJc w:val="left"/>
      <w:pPr>
        <w:ind w:left="1088" w:hanging="360"/>
      </w:pPr>
      <w:rPr>
        <w:rFonts w:hint="default"/>
        <w:i/>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45797F08"/>
    <w:multiLevelType w:val="hybridMultilevel"/>
    <w:tmpl w:val="56323F6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E267A8"/>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2">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3">
    <w:nsid w:val="48F92FA6"/>
    <w:multiLevelType w:val="hybridMultilevel"/>
    <w:tmpl w:val="16C4B75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E17606"/>
    <w:multiLevelType w:val="hybridMultilevel"/>
    <w:tmpl w:val="64963514"/>
    <w:lvl w:ilvl="0" w:tplc="CC7E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A654411"/>
    <w:multiLevelType w:val="hybridMultilevel"/>
    <w:tmpl w:val="25F8106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8F4DBD"/>
    <w:multiLevelType w:val="hybridMultilevel"/>
    <w:tmpl w:val="3F8C50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0">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D427D"/>
    <w:multiLevelType w:val="hybridMultilevel"/>
    <w:tmpl w:val="7C2AC39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906F99"/>
    <w:multiLevelType w:val="hybridMultilevel"/>
    <w:tmpl w:val="FECC5E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223943"/>
    <w:multiLevelType w:val="hybridMultilevel"/>
    <w:tmpl w:val="3A567A6A"/>
    <w:lvl w:ilvl="0" w:tplc="E4EA82E6">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55">
    <w:nsid w:val="630C0FC3"/>
    <w:multiLevelType w:val="multilevel"/>
    <w:tmpl w:val="623025DC"/>
    <w:lvl w:ilvl="0">
      <w:start w:val="1"/>
      <w:numFmt w:val="decimal"/>
      <w:lvlText w:val="%1."/>
      <w:lvlJc w:val="left"/>
      <w:pPr>
        <w:ind w:left="2220" w:hanging="13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6">
    <w:nsid w:val="672531CF"/>
    <w:multiLevelType w:val="hybridMultilevel"/>
    <w:tmpl w:val="B1129D1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E85CF1"/>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3D5FE9"/>
    <w:multiLevelType w:val="hybridMultilevel"/>
    <w:tmpl w:val="A8D22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793C4A"/>
    <w:multiLevelType w:val="hybridMultilevel"/>
    <w:tmpl w:val="023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F746DB"/>
    <w:multiLevelType w:val="hybridMultilevel"/>
    <w:tmpl w:val="10BECE6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13"/>
  </w:num>
  <w:num w:numId="4">
    <w:abstractNumId w:val="10"/>
  </w:num>
  <w:num w:numId="5">
    <w:abstractNumId w:val="61"/>
  </w:num>
  <w:num w:numId="6">
    <w:abstractNumId w:val="55"/>
  </w:num>
  <w:num w:numId="7">
    <w:abstractNumId w:val="19"/>
  </w:num>
  <w:num w:numId="8">
    <w:abstractNumId w:val="6"/>
  </w:num>
  <w:num w:numId="9">
    <w:abstractNumId w:val="4"/>
  </w:num>
  <w:num w:numId="10">
    <w:abstractNumId w:val="44"/>
  </w:num>
  <w:num w:numId="11">
    <w:abstractNumId w:val="12"/>
  </w:num>
  <w:num w:numId="12">
    <w:abstractNumId w:val="25"/>
  </w:num>
  <w:num w:numId="13">
    <w:abstractNumId w:val="42"/>
  </w:num>
  <w:num w:numId="14">
    <w:abstractNumId w:val="14"/>
  </w:num>
  <w:num w:numId="15">
    <w:abstractNumId w:val="17"/>
  </w:num>
  <w:num w:numId="16">
    <w:abstractNumId w:val="20"/>
  </w:num>
  <w:num w:numId="17">
    <w:abstractNumId w:val="50"/>
  </w:num>
  <w:num w:numId="18">
    <w:abstractNumId w:val="35"/>
  </w:num>
  <w:num w:numId="19">
    <w:abstractNumId w:val="41"/>
  </w:num>
  <w:num w:numId="20">
    <w:abstractNumId w:val="30"/>
  </w:num>
  <w:num w:numId="21">
    <w:abstractNumId w:val="5"/>
  </w:num>
  <w:num w:numId="22">
    <w:abstractNumId w:val="45"/>
  </w:num>
  <w:num w:numId="23">
    <w:abstractNumId w:val="51"/>
  </w:num>
  <w:num w:numId="24">
    <w:abstractNumId w:val="60"/>
  </w:num>
  <w:num w:numId="25">
    <w:abstractNumId w:val="11"/>
  </w:num>
  <w:num w:numId="26">
    <w:abstractNumId w:val="57"/>
  </w:num>
  <w:num w:numId="27">
    <w:abstractNumId w:val="46"/>
  </w:num>
  <w:num w:numId="28">
    <w:abstractNumId w:val="27"/>
  </w:num>
  <w:num w:numId="29">
    <w:abstractNumId w:val="48"/>
  </w:num>
  <w:num w:numId="30">
    <w:abstractNumId w:val="15"/>
  </w:num>
  <w:num w:numId="31">
    <w:abstractNumId w:val="33"/>
  </w:num>
  <w:num w:numId="32">
    <w:abstractNumId w:val="26"/>
  </w:num>
  <w:num w:numId="33">
    <w:abstractNumId w:val="43"/>
  </w:num>
  <w:num w:numId="34">
    <w:abstractNumId w:val="47"/>
  </w:num>
  <w:num w:numId="35">
    <w:abstractNumId w:val="59"/>
  </w:num>
  <w:num w:numId="36">
    <w:abstractNumId w:val="7"/>
  </w:num>
  <w:num w:numId="37">
    <w:abstractNumId w:val="53"/>
  </w:num>
  <w:num w:numId="38">
    <w:abstractNumId w:val="40"/>
  </w:num>
  <w:num w:numId="39">
    <w:abstractNumId w:val="54"/>
  </w:num>
  <w:num w:numId="40">
    <w:abstractNumId w:val="9"/>
  </w:num>
  <w:num w:numId="41">
    <w:abstractNumId w:val="52"/>
  </w:num>
  <w:num w:numId="42">
    <w:abstractNumId w:val="1"/>
  </w:num>
  <w:num w:numId="43">
    <w:abstractNumId w:val="16"/>
  </w:num>
  <w:num w:numId="44">
    <w:abstractNumId w:val="23"/>
  </w:num>
  <w:num w:numId="45">
    <w:abstractNumId w:val="8"/>
  </w:num>
  <w:num w:numId="46">
    <w:abstractNumId w:val="2"/>
  </w:num>
  <w:num w:numId="47">
    <w:abstractNumId w:val="62"/>
  </w:num>
  <w:num w:numId="48">
    <w:abstractNumId w:val="49"/>
  </w:num>
  <w:num w:numId="49">
    <w:abstractNumId w:val="24"/>
  </w:num>
  <w:num w:numId="50">
    <w:abstractNumId w:val="28"/>
  </w:num>
  <w:num w:numId="51">
    <w:abstractNumId w:val="18"/>
  </w:num>
  <w:num w:numId="52">
    <w:abstractNumId w:val="22"/>
  </w:num>
  <w:num w:numId="53">
    <w:abstractNumId w:val="58"/>
  </w:num>
  <w:num w:numId="54">
    <w:abstractNumId w:val="3"/>
  </w:num>
  <w:num w:numId="55">
    <w:abstractNumId w:val="64"/>
  </w:num>
  <w:num w:numId="56">
    <w:abstractNumId w:val="63"/>
  </w:num>
  <w:num w:numId="57">
    <w:abstractNumId w:val="36"/>
  </w:num>
  <w:num w:numId="58">
    <w:abstractNumId w:val="0"/>
    <w:lvlOverride w:ilvl="0">
      <w:lvl w:ilvl="0">
        <w:start w:val="65535"/>
        <w:numFmt w:val="bullet"/>
        <w:pStyle w:val="a"/>
        <w:lvlText w:val="-"/>
        <w:lvlJc w:val="left"/>
        <w:rPr>
          <w:rFonts w:ascii="Times New Roman" w:hAnsi="Times New Roman" w:cs="Times New Roman" w:hint="default"/>
        </w:rPr>
      </w:lvl>
    </w:lvlOverride>
  </w:num>
  <w:num w:numId="59">
    <w:abstractNumId w:val="38"/>
  </w:num>
  <w:num w:numId="60">
    <w:abstractNumId w:val="39"/>
  </w:num>
  <w:num w:numId="61">
    <w:abstractNumId w:val="21"/>
  </w:num>
  <w:num w:numId="62">
    <w:abstractNumId w:val="29"/>
  </w:num>
  <w:num w:numId="63">
    <w:abstractNumId w:val="56"/>
  </w:num>
  <w:num w:numId="64">
    <w:abstractNumId w:val="32"/>
  </w:num>
  <w:num w:numId="65">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93"/>
    <w:rsid w:val="00003518"/>
    <w:rsid w:val="000056AE"/>
    <w:rsid w:val="00006939"/>
    <w:rsid w:val="000126DD"/>
    <w:rsid w:val="00012777"/>
    <w:rsid w:val="00013DC8"/>
    <w:rsid w:val="0001529B"/>
    <w:rsid w:val="0002073D"/>
    <w:rsid w:val="00022A46"/>
    <w:rsid w:val="00023735"/>
    <w:rsid w:val="00023E5B"/>
    <w:rsid w:val="00027B83"/>
    <w:rsid w:val="00032D2F"/>
    <w:rsid w:val="0003330A"/>
    <w:rsid w:val="00034474"/>
    <w:rsid w:val="000443F4"/>
    <w:rsid w:val="0004456D"/>
    <w:rsid w:val="00044A90"/>
    <w:rsid w:val="00047DB3"/>
    <w:rsid w:val="00050437"/>
    <w:rsid w:val="00050B1C"/>
    <w:rsid w:val="00051072"/>
    <w:rsid w:val="00057E0D"/>
    <w:rsid w:val="00060620"/>
    <w:rsid w:val="00061C10"/>
    <w:rsid w:val="00062C39"/>
    <w:rsid w:val="000645FE"/>
    <w:rsid w:val="000667A0"/>
    <w:rsid w:val="000677A8"/>
    <w:rsid w:val="00067AB2"/>
    <w:rsid w:val="0007052D"/>
    <w:rsid w:val="00075750"/>
    <w:rsid w:val="00075B6D"/>
    <w:rsid w:val="000800D1"/>
    <w:rsid w:val="00085836"/>
    <w:rsid w:val="00091113"/>
    <w:rsid w:val="000A0725"/>
    <w:rsid w:val="000A5A02"/>
    <w:rsid w:val="000B0BCC"/>
    <w:rsid w:val="000B1CBD"/>
    <w:rsid w:val="000B2ADC"/>
    <w:rsid w:val="000B4AF1"/>
    <w:rsid w:val="000B5D99"/>
    <w:rsid w:val="000C1580"/>
    <w:rsid w:val="000C29AD"/>
    <w:rsid w:val="000C3960"/>
    <w:rsid w:val="000C66AE"/>
    <w:rsid w:val="000C7234"/>
    <w:rsid w:val="000D33A3"/>
    <w:rsid w:val="000D70AB"/>
    <w:rsid w:val="000D7422"/>
    <w:rsid w:val="000D77DF"/>
    <w:rsid w:val="000E419D"/>
    <w:rsid w:val="000F78D3"/>
    <w:rsid w:val="001016C0"/>
    <w:rsid w:val="001017E7"/>
    <w:rsid w:val="0010264D"/>
    <w:rsid w:val="00112AC6"/>
    <w:rsid w:val="00112C5E"/>
    <w:rsid w:val="0011421E"/>
    <w:rsid w:val="001153C2"/>
    <w:rsid w:val="00115846"/>
    <w:rsid w:val="001255C1"/>
    <w:rsid w:val="001258A9"/>
    <w:rsid w:val="00126C20"/>
    <w:rsid w:val="001271D9"/>
    <w:rsid w:val="001317F6"/>
    <w:rsid w:val="0013295F"/>
    <w:rsid w:val="001405E6"/>
    <w:rsid w:val="0014118E"/>
    <w:rsid w:val="00141FD8"/>
    <w:rsid w:val="00142339"/>
    <w:rsid w:val="001431A0"/>
    <w:rsid w:val="00145055"/>
    <w:rsid w:val="00145218"/>
    <w:rsid w:val="001462EE"/>
    <w:rsid w:val="00152697"/>
    <w:rsid w:val="00152A34"/>
    <w:rsid w:val="00156574"/>
    <w:rsid w:val="0016013A"/>
    <w:rsid w:val="00162525"/>
    <w:rsid w:val="001635C5"/>
    <w:rsid w:val="00165FD9"/>
    <w:rsid w:val="00171651"/>
    <w:rsid w:val="00172C74"/>
    <w:rsid w:val="00175137"/>
    <w:rsid w:val="00183D73"/>
    <w:rsid w:val="001841FA"/>
    <w:rsid w:val="001848F8"/>
    <w:rsid w:val="00184B81"/>
    <w:rsid w:val="0018686F"/>
    <w:rsid w:val="001868F6"/>
    <w:rsid w:val="00186C9B"/>
    <w:rsid w:val="00187D54"/>
    <w:rsid w:val="001910A8"/>
    <w:rsid w:val="0019205E"/>
    <w:rsid w:val="00193A1D"/>
    <w:rsid w:val="0019678E"/>
    <w:rsid w:val="00197618"/>
    <w:rsid w:val="001B1E28"/>
    <w:rsid w:val="001B7B71"/>
    <w:rsid w:val="001D0624"/>
    <w:rsid w:val="001D0966"/>
    <w:rsid w:val="001D1EBD"/>
    <w:rsid w:val="001D279F"/>
    <w:rsid w:val="001D7444"/>
    <w:rsid w:val="001D792C"/>
    <w:rsid w:val="001D7939"/>
    <w:rsid w:val="001D79C4"/>
    <w:rsid w:val="001E41F5"/>
    <w:rsid w:val="001E6085"/>
    <w:rsid w:val="001E6A46"/>
    <w:rsid w:val="001F28A2"/>
    <w:rsid w:val="001F37AE"/>
    <w:rsid w:val="001F488B"/>
    <w:rsid w:val="001F4E89"/>
    <w:rsid w:val="001F6253"/>
    <w:rsid w:val="002012C0"/>
    <w:rsid w:val="00201A27"/>
    <w:rsid w:val="00201E46"/>
    <w:rsid w:val="0020526A"/>
    <w:rsid w:val="002055DD"/>
    <w:rsid w:val="0020741D"/>
    <w:rsid w:val="00212612"/>
    <w:rsid w:val="00214380"/>
    <w:rsid w:val="002161CC"/>
    <w:rsid w:val="0022159E"/>
    <w:rsid w:val="00223009"/>
    <w:rsid w:val="00226E86"/>
    <w:rsid w:val="00232238"/>
    <w:rsid w:val="002333DF"/>
    <w:rsid w:val="00235870"/>
    <w:rsid w:val="0023676F"/>
    <w:rsid w:val="00241CAD"/>
    <w:rsid w:val="00243515"/>
    <w:rsid w:val="002448FB"/>
    <w:rsid w:val="00244C48"/>
    <w:rsid w:val="00244DCE"/>
    <w:rsid w:val="0024580B"/>
    <w:rsid w:val="00246946"/>
    <w:rsid w:val="00246974"/>
    <w:rsid w:val="00250576"/>
    <w:rsid w:val="00254F20"/>
    <w:rsid w:val="00263F50"/>
    <w:rsid w:val="00264FAA"/>
    <w:rsid w:val="00265413"/>
    <w:rsid w:val="0026779B"/>
    <w:rsid w:val="00273062"/>
    <w:rsid w:val="00280794"/>
    <w:rsid w:val="002812F8"/>
    <w:rsid w:val="00282C8B"/>
    <w:rsid w:val="002863A0"/>
    <w:rsid w:val="00291E5B"/>
    <w:rsid w:val="0029287E"/>
    <w:rsid w:val="00294942"/>
    <w:rsid w:val="002A5349"/>
    <w:rsid w:val="002A6603"/>
    <w:rsid w:val="002A74F9"/>
    <w:rsid w:val="002B00E2"/>
    <w:rsid w:val="002B1118"/>
    <w:rsid w:val="002C08DF"/>
    <w:rsid w:val="002C2C28"/>
    <w:rsid w:val="002C5825"/>
    <w:rsid w:val="002D03B4"/>
    <w:rsid w:val="002D480E"/>
    <w:rsid w:val="002E3F35"/>
    <w:rsid w:val="002E5ED3"/>
    <w:rsid w:val="002F1E78"/>
    <w:rsid w:val="002F2E96"/>
    <w:rsid w:val="002F44E7"/>
    <w:rsid w:val="002F4B5D"/>
    <w:rsid w:val="002F72B4"/>
    <w:rsid w:val="00303393"/>
    <w:rsid w:val="003107D2"/>
    <w:rsid w:val="0031103F"/>
    <w:rsid w:val="0031260F"/>
    <w:rsid w:val="00316D54"/>
    <w:rsid w:val="00317B21"/>
    <w:rsid w:val="0032119F"/>
    <w:rsid w:val="00321303"/>
    <w:rsid w:val="00323765"/>
    <w:rsid w:val="003242CE"/>
    <w:rsid w:val="00325C87"/>
    <w:rsid w:val="0033134B"/>
    <w:rsid w:val="003313FC"/>
    <w:rsid w:val="00331EEB"/>
    <w:rsid w:val="00340A47"/>
    <w:rsid w:val="003420DB"/>
    <w:rsid w:val="00343299"/>
    <w:rsid w:val="00343F21"/>
    <w:rsid w:val="0034466A"/>
    <w:rsid w:val="00351E2A"/>
    <w:rsid w:val="00356136"/>
    <w:rsid w:val="00361515"/>
    <w:rsid w:val="00361A4A"/>
    <w:rsid w:val="00362504"/>
    <w:rsid w:val="003647E5"/>
    <w:rsid w:val="00365BE0"/>
    <w:rsid w:val="003721A8"/>
    <w:rsid w:val="0037291E"/>
    <w:rsid w:val="00372F5E"/>
    <w:rsid w:val="00376EEE"/>
    <w:rsid w:val="00377626"/>
    <w:rsid w:val="00382EDD"/>
    <w:rsid w:val="003841D9"/>
    <w:rsid w:val="00384C1A"/>
    <w:rsid w:val="00386611"/>
    <w:rsid w:val="00393FBC"/>
    <w:rsid w:val="0039572A"/>
    <w:rsid w:val="003979D6"/>
    <w:rsid w:val="003A3676"/>
    <w:rsid w:val="003A4BAE"/>
    <w:rsid w:val="003A5709"/>
    <w:rsid w:val="003A6908"/>
    <w:rsid w:val="003B2DB3"/>
    <w:rsid w:val="003B3A8F"/>
    <w:rsid w:val="003B61E6"/>
    <w:rsid w:val="003B62B0"/>
    <w:rsid w:val="003B64D1"/>
    <w:rsid w:val="003C43B5"/>
    <w:rsid w:val="003C4955"/>
    <w:rsid w:val="003C581E"/>
    <w:rsid w:val="003D2D1C"/>
    <w:rsid w:val="003E05F9"/>
    <w:rsid w:val="003E0727"/>
    <w:rsid w:val="003E1161"/>
    <w:rsid w:val="003E3AF5"/>
    <w:rsid w:val="003E3C3A"/>
    <w:rsid w:val="003E5F06"/>
    <w:rsid w:val="003F04E2"/>
    <w:rsid w:val="003F07D0"/>
    <w:rsid w:val="003F2416"/>
    <w:rsid w:val="003F2B18"/>
    <w:rsid w:val="003F446C"/>
    <w:rsid w:val="003F5A77"/>
    <w:rsid w:val="004005C3"/>
    <w:rsid w:val="00401AE7"/>
    <w:rsid w:val="00404A4A"/>
    <w:rsid w:val="00412CF5"/>
    <w:rsid w:val="004136FA"/>
    <w:rsid w:val="0041585B"/>
    <w:rsid w:val="00416204"/>
    <w:rsid w:val="00417220"/>
    <w:rsid w:val="00421270"/>
    <w:rsid w:val="0042158C"/>
    <w:rsid w:val="004223B0"/>
    <w:rsid w:val="00423817"/>
    <w:rsid w:val="004271CD"/>
    <w:rsid w:val="00434365"/>
    <w:rsid w:val="00434974"/>
    <w:rsid w:val="004361B8"/>
    <w:rsid w:val="00440FC9"/>
    <w:rsid w:val="00451596"/>
    <w:rsid w:val="00454354"/>
    <w:rsid w:val="00454C8F"/>
    <w:rsid w:val="00454D77"/>
    <w:rsid w:val="00461BB9"/>
    <w:rsid w:val="00467847"/>
    <w:rsid w:val="00476C52"/>
    <w:rsid w:val="004779A0"/>
    <w:rsid w:val="00477C85"/>
    <w:rsid w:val="0048095C"/>
    <w:rsid w:val="00481050"/>
    <w:rsid w:val="004825A7"/>
    <w:rsid w:val="00482BA2"/>
    <w:rsid w:val="00486134"/>
    <w:rsid w:val="004908F0"/>
    <w:rsid w:val="004924A5"/>
    <w:rsid w:val="00493248"/>
    <w:rsid w:val="0049397F"/>
    <w:rsid w:val="0049548C"/>
    <w:rsid w:val="004A0929"/>
    <w:rsid w:val="004A34C5"/>
    <w:rsid w:val="004A5166"/>
    <w:rsid w:val="004B0394"/>
    <w:rsid w:val="004B1068"/>
    <w:rsid w:val="004B3F84"/>
    <w:rsid w:val="004B4A4D"/>
    <w:rsid w:val="004B52BE"/>
    <w:rsid w:val="004B5404"/>
    <w:rsid w:val="004B54EF"/>
    <w:rsid w:val="004B5646"/>
    <w:rsid w:val="004B6451"/>
    <w:rsid w:val="004C147E"/>
    <w:rsid w:val="004C51F9"/>
    <w:rsid w:val="004D1029"/>
    <w:rsid w:val="004D1B51"/>
    <w:rsid w:val="004D38BE"/>
    <w:rsid w:val="004D5360"/>
    <w:rsid w:val="004D7083"/>
    <w:rsid w:val="004E042A"/>
    <w:rsid w:val="004E4D63"/>
    <w:rsid w:val="004E7A7A"/>
    <w:rsid w:val="004F09AA"/>
    <w:rsid w:val="004F334C"/>
    <w:rsid w:val="004F5EBB"/>
    <w:rsid w:val="0050030D"/>
    <w:rsid w:val="005005D3"/>
    <w:rsid w:val="00501FD8"/>
    <w:rsid w:val="005041EB"/>
    <w:rsid w:val="00504F95"/>
    <w:rsid w:val="00506465"/>
    <w:rsid w:val="0052485A"/>
    <w:rsid w:val="00530B19"/>
    <w:rsid w:val="005338C8"/>
    <w:rsid w:val="00534E66"/>
    <w:rsid w:val="00537B68"/>
    <w:rsid w:val="00540758"/>
    <w:rsid w:val="00545BF5"/>
    <w:rsid w:val="00550817"/>
    <w:rsid w:val="00552922"/>
    <w:rsid w:val="00556ACD"/>
    <w:rsid w:val="00557453"/>
    <w:rsid w:val="005660C5"/>
    <w:rsid w:val="00572494"/>
    <w:rsid w:val="005732D7"/>
    <w:rsid w:val="005736CB"/>
    <w:rsid w:val="0057635A"/>
    <w:rsid w:val="00581467"/>
    <w:rsid w:val="00582F57"/>
    <w:rsid w:val="005859DA"/>
    <w:rsid w:val="00586FAC"/>
    <w:rsid w:val="0058777B"/>
    <w:rsid w:val="0059051D"/>
    <w:rsid w:val="00590F32"/>
    <w:rsid w:val="005921A6"/>
    <w:rsid w:val="005946D5"/>
    <w:rsid w:val="00594F4A"/>
    <w:rsid w:val="00595AFF"/>
    <w:rsid w:val="00597EFF"/>
    <w:rsid w:val="005A24A1"/>
    <w:rsid w:val="005A457C"/>
    <w:rsid w:val="005A6A82"/>
    <w:rsid w:val="005A79FD"/>
    <w:rsid w:val="005A7FEE"/>
    <w:rsid w:val="005B0A2C"/>
    <w:rsid w:val="005B1F15"/>
    <w:rsid w:val="005B4592"/>
    <w:rsid w:val="005B4C98"/>
    <w:rsid w:val="005B583B"/>
    <w:rsid w:val="005B59E7"/>
    <w:rsid w:val="005B5CD7"/>
    <w:rsid w:val="005B73B9"/>
    <w:rsid w:val="005C2563"/>
    <w:rsid w:val="005C2F14"/>
    <w:rsid w:val="005C6D76"/>
    <w:rsid w:val="005D286B"/>
    <w:rsid w:val="005D4071"/>
    <w:rsid w:val="005D4844"/>
    <w:rsid w:val="005D4CF1"/>
    <w:rsid w:val="005D573A"/>
    <w:rsid w:val="005E0044"/>
    <w:rsid w:val="005E04B9"/>
    <w:rsid w:val="005E085B"/>
    <w:rsid w:val="005E146B"/>
    <w:rsid w:val="005E72EF"/>
    <w:rsid w:val="005F099D"/>
    <w:rsid w:val="005F1C9E"/>
    <w:rsid w:val="005F2221"/>
    <w:rsid w:val="005F2493"/>
    <w:rsid w:val="005F61C9"/>
    <w:rsid w:val="005F79E0"/>
    <w:rsid w:val="006005A8"/>
    <w:rsid w:val="00605F1D"/>
    <w:rsid w:val="00606018"/>
    <w:rsid w:val="0061479E"/>
    <w:rsid w:val="00615B3B"/>
    <w:rsid w:val="0061668E"/>
    <w:rsid w:val="00616E82"/>
    <w:rsid w:val="006216B6"/>
    <w:rsid w:val="00623683"/>
    <w:rsid w:val="006257F1"/>
    <w:rsid w:val="006272B6"/>
    <w:rsid w:val="00627C78"/>
    <w:rsid w:val="006303CA"/>
    <w:rsid w:val="00630E52"/>
    <w:rsid w:val="0063742C"/>
    <w:rsid w:val="0064037A"/>
    <w:rsid w:val="00641629"/>
    <w:rsid w:val="0064195C"/>
    <w:rsid w:val="00641C79"/>
    <w:rsid w:val="00641DDD"/>
    <w:rsid w:val="0064521B"/>
    <w:rsid w:val="0064565D"/>
    <w:rsid w:val="006523D2"/>
    <w:rsid w:val="006527B3"/>
    <w:rsid w:val="0065302F"/>
    <w:rsid w:val="00653595"/>
    <w:rsid w:val="006544D9"/>
    <w:rsid w:val="006548D2"/>
    <w:rsid w:val="00654FFA"/>
    <w:rsid w:val="00657037"/>
    <w:rsid w:val="00660BFF"/>
    <w:rsid w:val="0066118C"/>
    <w:rsid w:val="00663620"/>
    <w:rsid w:val="00663F70"/>
    <w:rsid w:val="00665B3B"/>
    <w:rsid w:val="0066603F"/>
    <w:rsid w:val="0067323B"/>
    <w:rsid w:val="00673C72"/>
    <w:rsid w:val="006754F1"/>
    <w:rsid w:val="00677257"/>
    <w:rsid w:val="0068135E"/>
    <w:rsid w:val="00681987"/>
    <w:rsid w:val="00685C3E"/>
    <w:rsid w:val="0069281F"/>
    <w:rsid w:val="00692D67"/>
    <w:rsid w:val="00694358"/>
    <w:rsid w:val="00695049"/>
    <w:rsid w:val="0069629C"/>
    <w:rsid w:val="006A1094"/>
    <w:rsid w:val="006A20BF"/>
    <w:rsid w:val="006A6376"/>
    <w:rsid w:val="006A7A9B"/>
    <w:rsid w:val="006B0392"/>
    <w:rsid w:val="006B136A"/>
    <w:rsid w:val="006B3055"/>
    <w:rsid w:val="006B3CA5"/>
    <w:rsid w:val="006B4555"/>
    <w:rsid w:val="006B5328"/>
    <w:rsid w:val="006B76D2"/>
    <w:rsid w:val="006C0053"/>
    <w:rsid w:val="006C67C0"/>
    <w:rsid w:val="006D1425"/>
    <w:rsid w:val="006D34D8"/>
    <w:rsid w:val="006D591C"/>
    <w:rsid w:val="006E00D3"/>
    <w:rsid w:val="006E0A49"/>
    <w:rsid w:val="006E54B3"/>
    <w:rsid w:val="006F237D"/>
    <w:rsid w:val="00700A31"/>
    <w:rsid w:val="00701E13"/>
    <w:rsid w:val="0070314C"/>
    <w:rsid w:val="00706729"/>
    <w:rsid w:val="007110D9"/>
    <w:rsid w:val="00714D1A"/>
    <w:rsid w:val="00722141"/>
    <w:rsid w:val="007266B0"/>
    <w:rsid w:val="00727514"/>
    <w:rsid w:val="007275C3"/>
    <w:rsid w:val="007336F4"/>
    <w:rsid w:val="00734C94"/>
    <w:rsid w:val="00735B14"/>
    <w:rsid w:val="00735B91"/>
    <w:rsid w:val="00742214"/>
    <w:rsid w:val="00743EEA"/>
    <w:rsid w:val="00745421"/>
    <w:rsid w:val="00745B62"/>
    <w:rsid w:val="007478B6"/>
    <w:rsid w:val="00750F3E"/>
    <w:rsid w:val="007511FB"/>
    <w:rsid w:val="00755251"/>
    <w:rsid w:val="00756166"/>
    <w:rsid w:val="00756181"/>
    <w:rsid w:val="0076156D"/>
    <w:rsid w:val="00764DA2"/>
    <w:rsid w:val="00766EEA"/>
    <w:rsid w:val="00767BA5"/>
    <w:rsid w:val="0078362E"/>
    <w:rsid w:val="00786863"/>
    <w:rsid w:val="00790860"/>
    <w:rsid w:val="007924FF"/>
    <w:rsid w:val="007942E3"/>
    <w:rsid w:val="00795736"/>
    <w:rsid w:val="007A12C4"/>
    <w:rsid w:val="007A2EF8"/>
    <w:rsid w:val="007A3C7B"/>
    <w:rsid w:val="007A4C70"/>
    <w:rsid w:val="007A4FC2"/>
    <w:rsid w:val="007B06FB"/>
    <w:rsid w:val="007B07B1"/>
    <w:rsid w:val="007B1AE5"/>
    <w:rsid w:val="007B426E"/>
    <w:rsid w:val="007B54BE"/>
    <w:rsid w:val="007B71B2"/>
    <w:rsid w:val="007C378F"/>
    <w:rsid w:val="007C4923"/>
    <w:rsid w:val="007C49C2"/>
    <w:rsid w:val="007C785E"/>
    <w:rsid w:val="007D0592"/>
    <w:rsid w:val="007D2CF5"/>
    <w:rsid w:val="007D32A1"/>
    <w:rsid w:val="007D7706"/>
    <w:rsid w:val="007E22DD"/>
    <w:rsid w:val="007E3F17"/>
    <w:rsid w:val="007E3F5D"/>
    <w:rsid w:val="007E53F4"/>
    <w:rsid w:val="007F0DF4"/>
    <w:rsid w:val="007F30EB"/>
    <w:rsid w:val="007F4684"/>
    <w:rsid w:val="007F68EC"/>
    <w:rsid w:val="008122D3"/>
    <w:rsid w:val="00813A96"/>
    <w:rsid w:val="008169EF"/>
    <w:rsid w:val="0082388C"/>
    <w:rsid w:val="00827A56"/>
    <w:rsid w:val="00827DFE"/>
    <w:rsid w:val="008441A1"/>
    <w:rsid w:val="008564AF"/>
    <w:rsid w:val="0086159F"/>
    <w:rsid w:val="00862670"/>
    <w:rsid w:val="00865139"/>
    <w:rsid w:val="00867F8F"/>
    <w:rsid w:val="008715E9"/>
    <w:rsid w:val="008726CB"/>
    <w:rsid w:val="00873020"/>
    <w:rsid w:val="00875C22"/>
    <w:rsid w:val="00875E09"/>
    <w:rsid w:val="00876316"/>
    <w:rsid w:val="00876719"/>
    <w:rsid w:val="008770A7"/>
    <w:rsid w:val="00877417"/>
    <w:rsid w:val="008810DB"/>
    <w:rsid w:val="008829D4"/>
    <w:rsid w:val="008852A4"/>
    <w:rsid w:val="00890A1A"/>
    <w:rsid w:val="008915E1"/>
    <w:rsid w:val="00893680"/>
    <w:rsid w:val="008A00BB"/>
    <w:rsid w:val="008A22D9"/>
    <w:rsid w:val="008A2978"/>
    <w:rsid w:val="008A5F8E"/>
    <w:rsid w:val="008A6C86"/>
    <w:rsid w:val="008A75C3"/>
    <w:rsid w:val="008B265F"/>
    <w:rsid w:val="008B5350"/>
    <w:rsid w:val="008B564D"/>
    <w:rsid w:val="008B65CC"/>
    <w:rsid w:val="008B7CE1"/>
    <w:rsid w:val="008C089D"/>
    <w:rsid w:val="008C32F6"/>
    <w:rsid w:val="008C4141"/>
    <w:rsid w:val="008C530D"/>
    <w:rsid w:val="008C5BD1"/>
    <w:rsid w:val="008C60BF"/>
    <w:rsid w:val="008C6205"/>
    <w:rsid w:val="008D0DFD"/>
    <w:rsid w:val="008D2F00"/>
    <w:rsid w:val="008D6FE1"/>
    <w:rsid w:val="008E06DE"/>
    <w:rsid w:val="008E08E1"/>
    <w:rsid w:val="008E31D4"/>
    <w:rsid w:val="008E3CF3"/>
    <w:rsid w:val="008E46B1"/>
    <w:rsid w:val="008E638E"/>
    <w:rsid w:val="008F0B60"/>
    <w:rsid w:val="008F5B7A"/>
    <w:rsid w:val="008F7895"/>
    <w:rsid w:val="00902A4C"/>
    <w:rsid w:val="00911402"/>
    <w:rsid w:val="009146E6"/>
    <w:rsid w:val="00915267"/>
    <w:rsid w:val="00916CEF"/>
    <w:rsid w:val="00916DA7"/>
    <w:rsid w:val="00920546"/>
    <w:rsid w:val="009228B0"/>
    <w:rsid w:val="00924056"/>
    <w:rsid w:val="00926FE6"/>
    <w:rsid w:val="00931B67"/>
    <w:rsid w:val="00933036"/>
    <w:rsid w:val="0093381B"/>
    <w:rsid w:val="009363C3"/>
    <w:rsid w:val="00940F79"/>
    <w:rsid w:val="00941E2E"/>
    <w:rsid w:val="0094357C"/>
    <w:rsid w:val="00943810"/>
    <w:rsid w:val="00950045"/>
    <w:rsid w:val="00953407"/>
    <w:rsid w:val="00954340"/>
    <w:rsid w:val="00956A33"/>
    <w:rsid w:val="00961141"/>
    <w:rsid w:val="00966145"/>
    <w:rsid w:val="00967F3B"/>
    <w:rsid w:val="0097060F"/>
    <w:rsid w:val="00974644"/>
    <w:rsid w:val="0097534E"/>
    <w:rsid w:val="00982E71"/>
    <w:rsid w:val="00986DDB"/>
    <w:rsid w:val="009927E0"/>
    <w:rsid w:val="00993B6C"/>
    <w:rsid w:val="00994736"/>
    <w:rsid w:val="00994AAF"/>
    <w:rsid w:val="00995336"/>
    <w:rsid w:val="00997E92"/>
    <w:rsid w:val="009A25E5"/>
    <w:rsid w:val="009A2902"/>
    <w:rsid w:val="009A2A40"/>
    <w:rsid w:val="009A5DDB"/>
    <w:rsid w:val="009A7DC5"/>
    <w:rsid w:val="009B0EB5"/>
    <w:rsid w:val="009B3294"/>
    <w:rsid w:val="009C028D"/>
    <w:rsid w:val="009C2923"/>
    <w:rsid w:val="009C6959"/>
    <w:rsid w:val="009D2093"/>
    <w:rsid w:val="009D7D54"/>
    <w:rsid w:val="009E256B"/>
    <w:rsid w:val="009E3B59"/>
    <w:rsid w:val="009E4362"/>
    <w:rsid w:val="009E56E3"/>
    <w:rsid w:val="009E6492"/>
    <w:rsid w:val="009F27FB"/>
    <w:rsid w:val="00A00A99"/>
    <w:rsid w:val="00A0133A"/>
    <w:rsid w:val="00A02A67"/>
    <w:rsid w:val="00A048CF"/>
    <w:rsid w:val="00A0752A"/>
    <w:rsid w:val="00A10EE8"/>
    <w:rsid w:val="00A12F76"/>
    <w:rsid w:val="00A25693"/>
    <w:rsid w:val="00A35237"/>
    <w:rsid w:val="00A41BF5"/>
    <w:rsid w:val="00A434F3"/>
    <w:rsid w:val="00A50BA2"/>
    <w:rsid w:val="00A50F3C"/>
    <w:rsid w:val="00A52F69"/>
    <w:rsid w:val="00A531AA"/>
    <w:rsid w:val="00A53B17"/>
    <w:rsid w:val="00A53D8C"/>
    <w:rsid w:val="00A57F63"/>
    <w:rsid w:val="00A60B76"/>
    <w:rsid w:val="00A62057"/>
    <w:rsid w:val="00A653B6"/>
    <w:rsid w:val="00A710BC"/>
    <w:rsid w:val="00A7291B"/>
    <w:rsid w:val="00A8116A"/>
    <w:rsid w:val="00A82252"/>
    <w:rsid w:val="00A8489C"/>
    <w:rsid w:val="00A87FF7"/>
    <w:rsid w:val="00A927A3"/>
    <w:rsid w:val="00A962F5"/>
    <w:rsid w:val="00A97095"/>
    <w:rsid w:val="00AA06C2"/>
    <w:rsid w:val="00AA0F01"/>
    <w:rsid w:val="00AA1F1C"/>
    <w:rsid w:val="00AA6841"/>
    <w:rsid w:val="00AB4420"/>
    <w:rsid w:val="00AB4FBB"/>
    <w:rsid w:val="00AB7AB8"/>
    <w:rsid w:val="00AC0CDF"/>
    <w:rsid w:val="00AC2816"/>
    <w:rsid w:val="00AC4DED"/>
    <w:rsid w:val="00AC58A7"/>
    <w:rsid w:val="00AC7EF6"/>
    <w:rsid w:val="00AD0A08"/>
    <w:rsid w:val="00AD0DD1"/>
    <w:rsid w:val="00AD336F"/>
    <w:rsid w:val="00AD5BAA"/>
    <w:rsid w:val="00AD63E3"/>
    <w:rsid w:val="00AE0484"/>
    <w:rsid w:val="00AE06EB"/>
    <w:rsid w:val="00AE0A95"/>
    <w:rsid w:val="00AE0F5A"/>
    <w:rsid w:val="00AE5F53"/>
    <w:rsid w:val="00AF501E"/>
    <w:rsid w:val="00AF50F3"/>
    <w:rsid w:val="00AF583C"/>
    <w:rsid w:val="00AF5DA0"/>
    <w:rsid w:val="00B03540"/>
    <w:rsid w:val="00B04D09"/>
    <w:rsid w:val="00B05162"/>
    <w:rsid w:val="00B052CF"/>
    <w:rsid w:val="00B05550"/>
    <w:rsid w:val="00B06AD7"/>
    <w:rsid w:val="00B11746"/>
    <w:rsid w:val="00B11BAB"/>
    <w:rsid w:val="00B12851"/>
    <w:rsid w:val="00B12B71"/>
    <w:rsid w:val="00B1407A"/>
    <w:rsid w:val="00B15960"/>
    <w:rsid w:val="00B203E6"/>
    <w:rsid w:val="00B2502D"/>
    <w:rsid w:val="00B339B8"/>
    <w:rsid w:val="00B362C4"/>
    <w:rsid w:val="00B365AB"/>
    <w:rsid w:val="00B438CD"/>
    <w:rsid w:val="00B47FA7"/>
    <w:rsid w:val="00B513AE"/>
    <w:rsid w:val="00B53665"/>
    <w:rsid w:val="00B53CFC"/>
    <w:rsid w:val="00B55C57"/>
    <w:rsid w:val="00B567B5"/>
    <w:rsid w:val="00B60DBE"/>
    <w:rsid w:val="00B62E5C"/>
    <w:rsid w:val="00B64475"/>
    <w:rsid w:val="00B6523C"/>
    <w:rsid w:val="00B67612"/>
    <w:rsid w:val="00B67BD4"/>
    <w:rsid w:val="00B71D33"/>
    <w:rsid w:val="00B7582C"/>
    <w:rsid w:val="00B829FC"/>
    <w:rsid w:val="00B86A34"/>
    <w:rsid w:val="00B876E9"/>
    <w:rsid w:val="00B87D56"/>
    <w:rsid w:val="00B92A8A"/>
    <w:rsid w:val="00B949FC"/>
    <w:rsid w:val="00B96077"/>
    <w:rsid w:val="00BA0D80"/>
    <w:rsid w:val="00BA450B"/>
    <w:rsid w:val="00BA4C4B"/>
    <w:rsid w:val="00BA60E3"/>
    <w:rsid w:val="00BB53CB"/>
    <w:rsid w:val="00BC002E"/>
    <w:rsid w:val="00BC5699"/>
    <w:rsid w:val="00BC63D3"/>
    <w:rsid w:val="00BC6BD3"/>
    <w:rsid w:val="00BC778A"/>
    <w:rsid w:val="00BD0008"/>
    <w:rsid w:val="00BE116A"/>
    <w:rsid w:val="00BE5CA4"/>
    <w:rsid w:val="00BF1369"/>
    <w:rsid w:val="00BF153B"/>
    <w:rsid w:val="00BF4205"/>
    <w:rsid w:val="00C005BC"/>
    <w:rsid w:val="00C014C8"/>
    <w:rsid w:val="00C04F71"/>
    <w:rsid w:val="00C065A5"/>
    <w:rsid w:val="00C2094E"/>
    <w:rsid w:val="00C23AB5"/>
    <w:rsid w:val="00C242C1"/>
    <w:rsid w:val="00C253E4"/>
    <w:rsid w:val="00C30919"/>
    <w:rsid w:val="00C33118"/>
    <w:rsid w:val="00C37151"/>
    <w:rsid w:val="00C37BD6"/>
    <w:rsid w:val="00C428FB"/>
    <w:rsid w:val="00C444A8"/>
    <w:rsid w:val="00C46B9E"/>
    <w:rsid w:val="00C50ED2"/>
    <w:rsid w:val="00C51485"/>
    <w:rsid w:val="00C537F2"/>
    <w:rsid w:val="00C54921"/>
    <w:rsid w:val="00C577FF"/>
    <w:rsid w:val="00C60E58"/>
    <w:rsid w:val="00C61048"/>
    <w:rsid w:val="00C620ED"/>
    <w:rsid w:val="00C71FCA"/>
    <w:rsid w:val="00C72D10"/>
    <w:rsid w:val="00C74586"/>
    <w:rsid w:val="00C75947"/>
    <w:rsid w:val="00C76889"/>
    <w:rsid w:val="00C82183"/>
    <w:rsid w:val="00C829D2"/>
    <w:rsid w:val="00C86678"/>
    <w:rsid w:val="00C86B6F"/>
    <w:rsid w:val="00C92AD9"/>
    <w:rsid w:val="00C9637F"/>
    <w:rsid w:val="00CA14B1"/>
    <w:rsid w:val="00CA33C6"/>
    <w:rsid w:val="00CA537F"/>
    <w:rsid w:val="00CA603A"/>
    <w:rsid w:val="00CB0766"/>
    <w:rsid w:val="00CB0D09"/>
    <w:rsid w:val="00CB1D74"/>
    <w:rsid w:val="00CB2145"/>
    <w:rsid w:val="00CB46BB"/>
    <w:rsid w:val="00CB6226"/>
    <w:rsid w:val="00CB777F"/>
    <w:rsid w:val="00CC2AC9"/>
    <w:rsid w:val="00CC7299"/>
    <w:rsid w:val="00CD030E"/>
    <w:rsid w:val="00CD0A13"/>
    <w:rsid w:val="00CD0E53"/>
    <w:rsid w:val="00CD1F4F"/>
    <w:rsid w:val="00CD4DF9"/>
    <w:rsid w:val="00CE29D7"/>
    <w:rsid w:val="00CE411F"/>
    <w:rsid w:val="00CE62BA"/>
    <w:rsid w:val="00CF5202"/>
    <w:rsid w:val="00CF691C"/>
    <w:rsid w:val="00D03F2B"/>
    <w:rsid w:val="00D12735"/>
    <w:rsid w:val="00D168D0"/>
    <w:rsid w:val="00D21ADB"/>
    <w:rsid w:val="00D22A08"/>
    <w:rsid w:val="00D258C6"/>
    <w:rsid w:val="00D271B5"/>
    <w:rsid w:val="00D27ADF"/>
    <w:rsid w:val="00D303DA"/>
    <w:rsid w:val="00D36F0F"/>
    <w:rsid w:val="00D3763D"/>
    <w:rsid w:val="00D41668"/>
    <w:rsid w:val="00D46E98"/>
    <w:rsid w:val="00D50B76"/>
    <w:rsid w:val="00D52898"/>
    <w:rsid w:val="00D53358"/>
    <w:rsid w:val="00D54A9E"/>
    <w:rsid w:val="00D6019B"/>
    <w:rsid w:val="00D609DE"/>
    <w:rsid w:val="00D60E51"/>
    <w:rsid w:val="00D611A8"/>
    <w:rsid w:val="00D61773"/>
    <w:rsid w:val="00D61933"/>
    <w:rsid w:val="00D63E0F"/>
    <w:rsid w:val="00D646E8"/>
    <w:rsid w:val="00D652FD"/>
    <w:rsid w:val="00D67DE9"/>
    <w:rsid w:val="00D71B1F"/>
    <w:rsid w:val="00D76B94"/>
    <w:rsid w:val="00D76BAA"/>
    <w:rsid w:val="00D776B4"/>
    <w:rsid w:val="00D84893"/>
    <w:rsid w:val="00D850CC"/>
    <w:rsid w:val="00D87024"/>
    <w:rsid w:val="00D9227F"/>
    <w:rsid w:val="00D936CE"/>
    <w:rsid w:val="00D97D42"/>
    <w:rsid w:val="00DA48D4"/>
    <w:rsid w:val="00DB1117"/>
    <w:rsid w:val="00DB1A4F"/>
    <w:rsid w:val="00DB1BAA"/>
    <w:rsid w:val="00DB4D4A"/>
    <w:rsid w:val="00DC0BB1"/>
    <w:rsid w:val="00DC187A"/>
    <w:rsid w:val="00DC2769"/>
    <w:rsid w:val="00DC338B"/>
    <w:rsid w:val="00DC6E1D"/>
    <w:rsid w:val="00DC793D"/>
    <w:rsid w:val="00DD1378"/>
    <w:rsid w:val="00DD16B6"/>
    <w:rsid w:val="00DD4F4E"/>
    <w:rsid w:val="00DD5F34"/>
    <w:rsid w:val="00DD61E8"/>
    <w:rsid w:val="00DE78B9"/>
    <w:rsid w:val="00DF06E9"/>
    <w:rsid w:val="00DF138D"/>
    <w:rsid w:val="00DF1725"/>
    <w:rsid w:val="00DF741D"/>
    <w:rsid w:val="00E00CDA"/>
    <w:rsid w:val="00E14D54"/>
    <w:rsid w:val="00E15C66"/>
    <w:rsid w:val="00E2225A"/>
    <w:rsid w:val="00E22F11"/>
    <w:rsid w:val="00E24959"/>
    <w:rsid w:val="00E256B4"/>
    <w:rsid w:val="00E26B06"/>
    <w:rsid w:val="00E3047B"/>
    <w:rsid w:val="00E30520"/>
    <w:rsid w:val="00E3192E"/>
    <w:rsid w:val="00E3206C"/>
    <w:rsid w:val="00E34AE2"/>
    <w:rsid w:val="00E42EB5"/>
    <w:rsid w:val="00E4341A"/>
    <w:rsid w:val="00E43C62"/>
    <w:rsid w:val="00E534EA"/>
    <w:rsid w:val="00E563F4"/>
    <w:rsid w:val="00E56938"/>
    <w:rsid w:val="00E56BED"/>
    <w:rsid w:val="00E57141"/>
    <w:rsid w:val="00E601C1"/>
    <w:rsid w:val="00E650BE"/>
    <w:rsid w:val="00E72CD9"/>
    <w:rsid w:val="00E732C0"/>
    <w:rsid w:val="00E74CC4"/>
    <w:rsid w:val="00E85A23"/>
    <w:rsid w:val="00E85FA2"/>
    <w:rsid w:val="00E906D6"/>
    <w:rsid w:val="00E956B8"/>
    <w:rsid w:val="00E9616F"/>
    <w:rsid w:val="00EA3166"/>
    <w:rsid w:val="00EA4585"/>
    <w:rsid w:val="00EA643B"/>
    <w:rsid w:val="00EA7ADB"/>
    <w:rsid w:val="00EB7649"/>
    <w:rsid w:val="00EB7FB2"/>
    <w:rsid w:val="00EC18D9"/>
    <w:rsid w:val="00EC2C57"/>
    <w:rsid w:val="00EC32B4"/>
    <w:rsid w:val="00EC4B60"/>
    <w:rsid w:val="00EC52D3"/>
    <w:rsid w:val="00EC5DFB"/>
    <w:rsid w:val="00EC6059"/>
    <w:rsid w:val="00EC696D"/>
    <w:rsid w:val="00ED0C6D"/>
    <w:rsid w:val="00ED334E"/>
    <w:rsid w:val="00ED3493"/>
    <w:rsid w:val="00ED375C"/>
    <w:rsid w:val="00ED4155"/>
    <w:rsid w:val="00ED73D7"/>
    <w:rsid w:val="00EE1B7B"/>
    <w:rsid w:val="00EE2A9B"/>
    <w:rsid w:val="00EE3555"/>
    <w:rsid w:val="00EE36EB"/>
    <w:rsid w:val="00EE748B"/>
    <w:rsid w:val="00EE7679"/>
    <w:rsid w:val="00EF0ED1"/>
    <w:rsid w:val="00EF2C21"/>
    <w:rsid w:val="00EF3176"/>
    <w:rsid w:val="00F00C2A"/>
    <w:rsid w:val="00F0319D"/>
    <w:rsid w:val="00F11467"/>
    <w:rsid w:val="00F125B8"/>
    <w:rsid w:val="00F15E9A"/>
    <w:rsid w:val="00F233BF"/>
    <w:rsid w:val="00F23460"/>
    <w:rsid w:val="00F23A51"/>
    <w:rsid w:val="00F24920"/>
    <w:rsid w:val="00F24B38"/>
    <w:rsid w:val="00F25C54"/>
    <w:rsid w:val="00F265A2"/>
    <w:rsid w:val="00F26C77"/>
    <w:rsid w:val="00F31867"/>
    <w:rsid w:val="00F32349"/>
    <w:rsid w:val="00F3295B"/>
    <w:rsid w:val="00F32A64"/>
    <w:rsid w:val="00F333EA"/>
    <w:rsid w:val="00F365B2"/>
    <w:rsid w:val="00F36723"/>
    <w:rsid w:val="00F4119E"/>
    <w:rsid w:val="00F451F8"/>
    <w:rsid w:val="00F4573E"/>
    <w:rsid w:val="00F47DEF"/>
    <w:rsid w:val="00F52127"/>
    <w:rsid w:val="00F54C4F"/>
    <w:rsid w:val="00F5541F"/>
    <w:rsid w:val="00F557CF"/>
    <w:rsid w:val="00F62638"/>
    <w:rsid w:val="00F642E5"/>
    <w:rsid w:val="00F65FA7"/>
    <w:rsid w:val="00F7014D"/>
    <w:rsid w:val="00F7301E"/>
    <w:rsid w:val="00F7733F"/>
    <w:rsid w:val="00F77457"/>
    <w:rsid w:val="00F7766C"/>
    <w:rsid w:val="00F7797E"/>
    <w:rsid w:val="00F77D0B"/>
    <w:rsid w:val="00F814E7"/>
    <w:rsid w:val="00F82850"/>
    <w:rsid w:val="00F8354F"/>
    <w:rsid w:val="00F87036"/>
    <w:rsid w:val="00F90D54"/>
    <w:rsid w:val="00F92EF6"/>
    <w:rsid w:val="00F94801"/>
    <w:rsid w:val="00F94B5D"/>
    <w:rsid w:val="00F95319"/>
    <w:rsid w:val="00F96F1F"/>
    <w:rsid w:val="00FA0F04"/>
    <w:rsid w:val="00FA1E86"/>
    <w:rsid w:val="00FA1FD8"/>
    <w:rsid w:val="00FB15CA"/>
    <w:rsid w:val="00FB3E43"/>
    <w:rsid w:val="00FC22B4"/>
    <w:rsid w:val="00FC2CC7"/>
    <w:rsid w:val="00FC4B98"/>
    <w:rsid w:val="00FC5FF7"/>
    <w:rsid w:val="00FC66D4"/>
    <w:rsid w:val="00FC71CD"/>
    <w:rsid w:val="00FD18C2"/>
    <w:rsid w:val="00FD4A2D"/>
    <w:rsid w:val="00FD783E"/>
    <w:rsid w:val="00FD7BEC"/>
    <w:rsid w:val="00FE27F3"/>
    <w:rsid w:val="00FE3CEB"/>
    <w:rsid w:val="00FE3E19"/>
    <w:rsid w:val="00FE465E"/>
    <w:rsid w:val="00FE56C5"/>
    <w:rsid w:val="00FF3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6523C"/>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link w:val="2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link w:val="40"/>
    <w:qFormat/>
    <w:rsid w:val="00ED3493"/>
    <w:pPr>
      <w:keepNext/>
      <w:outlineLvl w:val="3"/>
    </w:pPr>
    <w:rPr>
      <w:b/>
      <w:bCs/>
      <w:sz w:val="40"/>
    </w:rPr>
  </w:style>
  <w:style w:type="paragraph" w:styleId="5">
    <w:name w:val="heading 5"/>
    <w:basedOn w:val="a0"/>
    <w:next w:val="a0"/>
    <w:link w:val="50"/>
    <w:qFormat/>
    <w:rsid w:val="00ED3493"/>
    <w:pPr>
      <w:keepNext/>
      <w:ind w:left="360"/>
      <w:outlineLvl w:val="4"/>
    </w:pPr>
    <w:rPr>
      <w:b/>
      <w:bCs/>
      <w:sz w:val="40"/>
    </w:rPr>
  </w:style>
  <w:style w:type="paragraph" w:styleId="6">
    <w:name w:val="heading 6"/>
    <w:basedOn w:val="a0"/>
    <w:next w:val="a0"/>
    <w:link w:val="60"/>
    <w:qFormat/>
    <w:rsid w:val="00ED3493"/>
    <w:pPr>
      <w:keepNext/>
      <w:outlineLvl w:val="5"/>
    </w:pPr>
    <w:rPr>
      <w:b/>
      <w:bCs/>
      <w:sz w:val="36"/>
    </w:rPr>
  </w:style>
  <w:style w:type="paragraph" w:styleId="7">
    <w:name w:val="heading 7"/>
    <w:basedOn w:val="a0"/>
    <w:next w:val="a0"/>
    <w:link w:val="70"/>
    <w:qFormat/>
    <w:rsid w:val="00ED3493"/>
    <w:pPr>
      <w:keepNext/>
      <w:jc w:val="center"/>
      <w:outlineLvl w:val="6"/>
    </w:pPr>
    <w:rPr>
      <w:b/>
      <w:bCs/>
      <w:sz w:val="40"/>
    </w:rPr>
  </w:style>
  <w:style w:type="paragraph" w:styleId="8">
    <w:name w:val="heading 8"/>
    <w:basedOn w:val="a0"/>
    <w:next w:val="a0"/>
    <w:link w:val="80"/>
    <w:qFormat/>
    <w:rsid w:val="00ED3493"/>
    <w:pPr>
      <w:keepNext/>
      <w:outlineLvl w:val="7"/>
    </w:pPr>
    <w:rPr>
      <w:b/>
      <w:bCs/>
      <w:sz w:val="36"/>
      <w:u w:val="single"/>
    </w:rPr>
  </w:style>
  <w:style w:type="paragraph" w:styleId="9">
    <w:name w:val="heading 9"/>
    <w:basedOn w:val="a0"/>
    <w:next w:val="a0"/>
    <w:link w:val="9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D3493"/>
    <w:pPr>
      <w:jc w:val="center"/>
    </w:pPr>
    <w:rPr>
      <w:b/>
      <w:bCs/>
    </w:rPr>
  </w:style>
  <w:style w:type="paragraph" w:styleId="a6">
    <w:name w:val="Body Text Indent"/>
    <w:basedOn w:val="a0"/>
    <w:link w:val="a7"/>
    <w:rsid w:val="00ED3493"/>
    <w:pPr>
      <w:spacing w:line="360" w:lineRule="auto"/>
      <w:ind w:firstLine="708"/>
      <w:jc w:val="both"/>
    </w:pPr>
  </w:style>
  <w:style w:type="paragraph" w:styleId="a8">
    <w:name w:val="Body Text"/>
    <w:basedOn w:val="a0"/>
    <w:link w:val="10"/>
    <w:rsid w:val="00ED3493"/>
    <w:pPr>
      <w:spacing w:line="360" w:lineRule="auto"/>
      <w:jc w:val="both"/>
    </w:pPr>
  </w:style>
  <w:style w:type="paragraph" w:styleId="21">
    <w:name w:val="Body Text Indent 2"/>
    <w:basedOn w:val="a0"/>
    <w:link w:val="22"/>
    <w:rsid w:val="00ED3493"/>
    <w:pPr>
      <w:ind w:left="1056"/>
      <w:jc w:val="center"/>
    </w:pPr>
    <w:rPr>
      <w:i/>
      <w:iCs/>
    </w:rPr>
  </w:style>
  <w:style w:type="paragraph" w:styleId="31">
    <w:name w:val="Body Text Indent 3"/>
    <w:basedOn w:val="a0"/>
    <w:link w:val="32"/>
    <w:rsid w:val="00ED3493"/>
    <w:pPr>
      <w:ind w:left="704"/>
      <w:jc w:val="center"/>
    </w:pPr>
    <w:rPr>
      <w:i/>
      <w:iCs/>
    </w:rPr>
  </w:style>
  <w:style w:type="paragraph" w:styleId="23">
    <w:name w:val="Body Text 2"/>
    <w:basedOn w:val="a0"/>
    <w:link w:val="24"/>
    <w:rsid w:val="00ED3493"/>
    <w:pPr>
      <w:jc w:val="center"/>
    </w:pPr>
    <w:rPr>
      <w:i/>
      <w:iCs/>
    </w:rPr>
  </w:style>
  <w:style w:type="paragraph" w:styleId="33">
    <w:name w:val="Body Text 3"/>
    <w:basedOn w:val="a0"/>
    <w:link w:val="34"/>
    <w:rsid w:val="00ED3493"/>
    <w:pPr>
      <w:jc w:val="center"/>
    </w:pPr>
    <w:rPr>
      <w:b/>
      <w:bCs/>
    </w:rPr>
  </w:style>
  <w:style w:type="paragraph" w:styleId="a9">
    <w:name w:val="header"/>
    <w:basedOn w:val="a0"/>
    <w:link w:val="aa"/>
    <w:rsid w:val="00ED3493"/>
    <w:pPr>
      <w:tabs>
        <w:tab w:val="center" w:pos="4677"/>
        <w:tab w:val="right" w:pos="9355"/>
      </w:tabs>
    </w:pPr>
  </w:style>
  <w:style w:type="character" w:customStyle="1" w:styleId="aa">
    <w:name w:val="Верхний колонтитул Знак"/>
    <w:link w:val="a9"/>
    <w:rsid w:val="00ED3493"/>
    <w:rPr>
      <w:sz w:val="24"/>
      <w:szCs w:val="24"/>
      <w:lang w:val="ru-RU" w:eastAsia="ru-RU" w:bidi="ar-SA"/>
    </w:rPr>
  </w:style>
  <w:style w:type="character" w:styleId="ab">
    <w:name w:val="page number"/>
    <w:basedOn w:val="a1"/>
    <w:rsid w:val="00ED3493"/>
  </w:style>
  <w:style w:type="paragraph" w:styleId="11">
    <w:name w:val="toc 1"/>
    <w:basedOn w:val="a0"/>
    <w:next w:val="a0"/>
    <w:autoRedefine/>
    <w:uiPriority w:val="39"/>
    <w:rsid w:val="00ED3493"/>
  </w:style>
  <w:style w:type="paragraph" w:styleId="25">
    <w:name w:val="toc 2"/>
    <w:basedOn w:val="a0"/>
    <w:next w:val="a0"/>
    <w:autoRedefine/>
    <w:uiPriority w:val="39"/>
    <w:rsid w:val="00ED3493"/>
    <w:pPr>
      <w:tabs>
        <w:tab w:val="right" w:leader="dot" w:pos="9345"/>
      </w:tabs>
      <w:ind w:left="240"/>
    </w:pPr>
    <w:rPr>
      <w:noProof/>
    </w:rPr>
  </w:style>
  <w:style w:type="paragraph" w:styleId="35">
    <w:name w:val="toc 3"/>
    <w:basedOn w:val="a0"/>
    <w:next w:val="a0"/>
    <w:link w:val="36"/>
    <w:autoRedefine/>
    <w:rsid w:val="00377626"/>
    <w:pPr>
      <w:tabs>
        <w:tab w:val="right" w:leader="dot" w:pos="9345"/>
      </w:tabs>
      <w:ind w:firstLine="567"/>
    </w:pPr>
    <w:rPr>
      <w:noProof/>
      <w:sz w:val="28"/>
      <w:szCs w:val="28"/>
    </w:rPr>
  </w:style>
  <w:style w:type="character" w:styleId="ac">
    <w:name w:val="Hyperlink"/>
    <w:uiPriority w:val="99"/>
    <w:rsid w:val="00ED3493"/>
    <w:rPr>
      <w:color w:val="0000FF"/>
      <w:u w:val="single"/>
    </w:rPr>
  </w:style>
  <w:style w:type="paragraph" w:styleId="ad">
    <w:name w:val="footer"/>
    <w:basedOn w:val="a0"/>
    <w:link w:val="ae"/>
    <w:uiPriority w:val="99"/>
    <w:rsid w:val="00ED3493"/>
    <w:pPr>
      <w:tabs>
        <w:tab w:val="center" w:pos="4677"/>
        <w:tab w:val="right" w:pos="9355"/>
      </w:tabs>
    </w:pPr>
  </w:style>
  <w:style w:type="character" w:customStyle="1" w:styleId="ae">
    <w:name w:val="Нижний колонтитул Знак"/>
    <w:link w:val="ad"/>
    <w:uiPriority w:val="99"/>
    <w:rsid w:val="00ED3493"/>
    <w:rPr>
      <w:sz w:val="24"/>
      <w:szCs w:val="24"/>
      <w:lang w:val="ru-RU" w:eastAsia="ru-RU" w:bidi="ar-SA"/>
    </w:rPr>
  </w:style>
  <w:style w:type="paragraph" w:styleId="af">
    <w:name w:val="Document Map"/>
    <w:basedOn w:val="a0"/>
    <w:link w:val="af0"/>
    <w:rsid w:val="00ED3493"/>
    <w:rPr>
      <w:rFonts w:ascii="Tahoma" w:hAnsi="Tahoma" w:cs="Tahoma"/>
      <w:sz w:val="16"/>
      <w:szCs w:val="16"/>
    </w:rPr>
  </w:style>
  <w:style w:type="character" w:customStyle="1" w:styleId="af0">
    <w:name w:val="Схема документа Знак"/>
    <w:link w:val="af"/>
    <w:rsid w:val="00ED3493"/>
    <w:rPr>
      <w:rFonts w:ascii="Tahoma" w:hAnsi="Tahoma" w:cs="Tahoma"/>
      <w:sz w:val="16"/>
      <w:szCs w:val="16"/>
      <w:lang w:val="ru-RU" w:eastAsia="ru-RU" w:bidi="ar-SA"/>
    </w:rPr>
  </w:style>
  <w:style w:type="paragraph" w:styleId="af1">
    <w:name w:val="Balloon Text"/>
    <w:aliases w:val=" Знак"/>
    <w:basedOn w:val="a0"/>
    <w:link w:val="af2"/>
    <w:rsid w:val="00ED3493"/>
    <w:rPr>
      <w:rFonts w:ascii="Tahoma" w:hAnsi="Tahoma" w:cs="Tahoma"/>
      <w:sz w:val="16"/>
      <w:szCs w:val="16"/>
    </w:rPr>
  </w:style>
  <w:style w:type="character" w:customStyle="1" w:styleId="af2">
    <w:name w:val="Текст выноски Знак"/>
    <w:aliases w:val=" Знак Знак"/>
    <w:link w:val="af1"/>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3">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4"/>
    <w:rsid w:val="00ED3493"/>
    <w:pPr>
      <w:jc w:val="center"/>
    </w:pPr>
    <w:rPr>
      <w:b/>
      <w:sz w:val="28"/>
    </w:rPr>
  </w:style>
  <w:style w:type="character" w:customStyle="1" w:styleId="af4">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3"/>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5">
    <w:name w:val="Subtle Emphasis"/>
    <w:qFormat/>
    <w:rsid w:val="00ED3493"/>
    <w:rPr>
      <w:i/>
      <w:iCs/>
      <w:color w:val="808080"/>
    </w:rPr>
  </w:style>
  <w:style w:type="character" w:styleId="af6">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7">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7">
    <w:name w:val="Основной текст с отступом Знак"/>
    <w:link w:val="a6"/>
    <w:rsid w:val="00663620"/>
    <w:rPr>
      <w:sz w:val="24"/>
      <w:szCs w:val="24"/>
      <w:lang w:val="ru-RU" w:eastAsia="ru-RU" w:bidi="ar-SA"/>
    </w:rPr>
  </w:style>
  <w:style w:type="paragraph" w:styleId="41">
    <w:name w:val="toc 4"/>
    <w:basedOn w:val="a0"/>
    <w:next w:val="a0"/>
    <w:autoRedefine/>
    <w:semiHidden/>
    <w:rsid w:val="00663620"/>
    <w:pPr>
      <w:ind w:left="720"/>
    </w:pPr>
  </w:style>
  <w:style w:type="paragraph" w:styleId="51">
    <w:name w:val="toc 5"/>
    <w:basedOn w:val="a0"/>
    <w:next w:val="a0"/>
    <w:autoRedefine/>
    <w:semiHidden/>
    <w:rsid w:val="00663620"/>
    <w:pPr>
      <w:ind w:left="960"/>
    </w:pPr>
  </w:style>
  <w:style w:type="paragraph" w:styleId="61">
    <w:name w:val="toc 6"/>
    <w:basedOn w:val="a0"/>
    <w:next w:val="a0"/>
    <w:autoRedefine/>
    <w:semiHidden/>
    <w:rsid w:val="00663620"/>
    <w:pPr>
      <w:ind w:left="1200"/>
    </w:pPr>
  </w:style>
  <w:style w:type="paragraph" w:styleId="71">
    <w:name w:val="toc 7"/>
    <w:basedOn w:val="a0"/>
    <w:next w:val="a0"/>
    <w:autoRedefine/>
    <w:semiHidden/>
    <w:rsid w:val="00663620"/>
    <w:pPr>
      <w:ind w:left="1440"/>
    </w:pPr>
  </w:style>
  <w:style w:type="paragraph" w:styleId="81">
    <w:name w:val="toc 8"/>
    <w:basedOn w:val="a0"/>
    <w:next w:val="a0"/>
    <w:autoRedefine/>
    <w:semiHidden/>
    <w:rsid w:val="00663620"/>
    <w:pPr>
      <w:ind w:left="1680"/>
    </w:pPr>
  </w:style>
  <w:style w:type="paragraph" w:styleId="91">
    <w:name w:val="toc 9"/>
    <w:basedOn w:val="a0"/>
    <w:next w:val="a0"/>
    <w:autoRedefine/>
    <w:semiHidden/>
    <w:rsid w:val="00663620"/>
    <w:pPr>
      <w:ind w:left="1920"/>
    </w:pPr>
  </w:style>
  <w:style w:type="character" w:customStyle="1" w:styleId="af8">
    <w:name w:val="Знак Знак Знак"/>
    <w:rsid w:val="00663620"/>
    <w:rPr>
      <w:rFonts w:ascii="Tahoma" w:hAnsi="Tahoma" w:cs="Tahoma"/>
      <w:sz w:val="16"/>
      <w:szCs w:val="16"/>
    </w:rPr>
  </w:style>
  <w:style w:type="paragraph" w:customStyle="1" w:styleId="af9">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a">
    <w:name w:val="Table Grid"/>
    <w:basedOn w:val="a2"/>
    <w:rsid w:val="0066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b">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c">
    <w:name w:val="Plain Text"/>
    <w:basedOn w:val="a0"/>
    <w:link w:val="afd"/>
    <w:unhideWhenUsed/>
    <w:rsid w:val="00663620"/>
    <w:rPr>
      <w:rFonts w:ascii="Consolas" w:eastAsia="Calibri" w:hAnsi="Consolas"/>
      <w:sz w:val="21"/>
      <w:szCs w:val="21"/>
      <w:lang w:eastAsia="en-US"/>
    </w:rPr>
  </w:style>
  <w:style w:type="character" w:customStyle="1" w:styleId="afd">
    <w:name w:val="Текст Знак"/>
    <w:link w:val="afc"/>
    <w:rsid w:val="00663620"/>
    <w:rPr>
      <w:rFonts w:ascii="Consolas" w:eastAsia="Calibri" w:hAnsi="Consolas"/>
      <w:sz w:val="21"/>
      <w:szCs w:val="21"/>
      <w:lang w:val="ru-RU" w:eastAsia="en-US" w:bidi="ar-SA"/>
    </w:rPr>
  </w:style>
  <w:style w:type="paragraph" w:customStyle="1" w:styleId="afe">
    <w:name w:val="Простойттекст"/>
    <w:basedOn w:val="a0"/>
    <w:rsid w:val="00663620"/>
    <w:pPr>
      <w:suppressAutoHyphens/>
      <w:ind w:firstLine="705"/>
      <w:jc w:val="both"/>
    </w:pPr>
    <w:rPr>
      <w:rFonts w:eastAsia="Lucida Sans Unicode"/>
      <w:kern w:val="1"/>
      <w:sz w:val="26"/>
      <w:szCs w:val="26"/>
    </w:rPr>
  </w:style>
  <w:style w:type="paragraph" w:customStyle="1" w:styleId="27">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f">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6">
    <w:name w:val="Оглавление 3 Знак"/>
    <w:link w:val="35"/>
    <w:rsid w:val="00377626"/>
    <w:rPr>
      <w:noProof/>
      <w:sz w:val="28"/>
      <w:szCs w:val="28"/>
    </w:rPr>
  </w:style>
  <w:style w:type="paragraph" w:styleId="aff0">
    <w:name w:val="Normal (Web)"/>
    <w:basedOn w:val="a0"/>
    <w:rsid w:val="00627C78"/>
    <w:pPr>
      <w:spacing w:after="20"/>
      <w:ind w:left="20" w:firstLine="160"/>
    </w:pPr>
  </w:style>
  <w:style w:type="paragraph" w:customStyle="1" w:styleId="aff1">
    <w:name w:val="ОСНОВНОЙ !!!"/>
    <w:basedOn w:val="a8"/>
    <w:link w:val="12"/>
    <w:rsid w:val="0019678E"/>
    <w:pPr>
      <w:spacing w:before="120" w:line="240" w:lineRule="auto"/>
      <w:ind w:firstLine="900"/>
    </w:pPr>
    <w:rPr>
      <w:rFonts w:ascii="Arial" w:eastAsia="Calibri" w:hAnsi="Arial"/>
      <w:sz w:val="21"/>
      <w:lang w:eastAsia="ar-SA"/>
    </w:rPr>
  </w:style>
  <w:style w:type="character" w:customStyle="1" w:styleId="12">
    <w:name w:val="ОСНОВНОЙ !!! Знак1"/>
    <w:link w:val="aff1"/>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2">
    <w:name w:val="No Spacing"/>
    <w:uiPriority w:val="1"/>
    <w:qFormat/>
    <w:rsid w:val="008915E1"/>
    <w:rPr>
      <w:rFonts w:ascii="Calibri" w:eastAsia="Calibri" w:hAnsi="Calibri"/>
      <w:sz w:val="22"/>
      <w:szCs w:val="22"/>
      <w:lang w:eastAsia="en-US"/>
    </w:rPr>
  </w:style>
  <w:style w:type="paragraph" w:customStyle="1" w:styleId="aff3">
    <w:name w:val="Нормальный (таблица)"/>
    <w:basedOn w:val="a0"/>
    <w:next w:val="a0"/>
    <w:uiPriority w:val="99"/>
    <w:rsid w:val="004E7A7A"/>
    <w:pPr>
      <w:widowControl w:val="0"/>
      <w:autoSpaceDE w:val="0"/>
      <w:autoSpaceDN w:val="0"/>
      <w:adjustRightInd w:val="0"/>
      <w:jc w:val="both"/>
    </w:pPr>
  </w:style>
  <w:style w:type="paragraph" w:styleId="aff4">
    <w:name w:val="List Paragraph"/>
    <w:basedOn w:val="a0"/>
    <w:uiPriority w:val="34"/>
    <w:qFormat/>
    <w:rsid w:val="004E7A7A"/>
    <w:pPr>
      <w:ind w:left="720"/>
      <w:contextualSpacing/>
    </w:pPr>
  </w:style>
  <w:style w:type="character" w:customStyle="1" w:styleId="60">
    <w:name w:val="Заголовок 6 Знак"/>
    <w:basedOn w:val="a1"/>
    <w:link w:val="6"/>
    <w:rsid w:val="00F23460"/>
    <w:rPr>
      <w:b/>
      <w:bCs/>
      <w:sz w:val="36"/>
      <w:szCs w:val="24"/>
    </w:rPr>
  </w:style>
  <w:style w:type="character" w:customStyle="1" w:styleId="70">
    <w:name w:val="Заголовок 7 Знак"/>
    <w:basedOn w:val="a1"/>
    <w:link w:val="7"/>
    <w:rsid w:val="00F23460"/>
    <w:rPr>
      <w:b/>
      <w:bCs/>
      <w:sz w:val="40"/>
      <w:szCs w:val="24"/>
    </w:rPr>
  </w:style>
  <w:style w:type="numbering" w:customStyle="1" w:styleId="13">
    <w:name w:val="Нет списка1"/>
    <w:next w:val="a3"/>
    <w:uiPriority w:val="99"/>
    <w:semiHidden/>
    <w:unhideWhenUsed/>
    <w:rsid w:val="00AD63E3"/>
  </w:style>
  <w:style w:type="character" w:customStyle="1" w:styleId="WW8Num1z0">
    <w:name w:val="WW8Num1z0"/>
    <w:rsid w:val="00AD63E3"/>
    <w:rPr>
      <w:rFonts w:ascii="Symbol" w:hAnsi="Symbol" w:cs="Symbol"/>
    </w:rPr>
  </w:style>
  <w:style w:type="character" w:customStyle="1" w:styleId="WW8Num1z1">
    <w:name w:val="WW8Num1z1"/>
    <w:rsid w:val="00AD63E3"/>
    <w:rPr>
      <w:rFonts w:ascii="Courier New" w:hAnsi="Courier New" w:cs="Courier New"/>
    </w:rPr>
  </w:style>
  <w:style w:type="character" w:customStyle="1" w:styleId="WW8Num1z2">
    <w:name w:val="WW8Num1z2"/>
    <w:rsid w:val="00AD63E3"/>
    <w:rPr>
      <w:rFonts w:ascii="Wingdings" w:hAnsi="Wingdings" w:cs="Wingdings"/>
    </w:rPr>
  </w:style>
  <w:style w:type="character" w:customStyle="1" w:styleId="WW8Num2z0">
    <w:name w:val="WW8Num2z0"/>
    <w:rsid w:val="00AD63E3"/>
    <w:rPr>
      <w:rFonts w:ascii="Symbol" w:hAnsi="Symbol" w:cs="Symbol"/>
    </w:rPr>
  </w:style>
  <w:style w:type="character" w:customStyle="1" w:styleId="WW8Num2z1">
    <w:name w:val="WW8Num2z1"/>
    <w:rsid w:val="00AD63E3"/>
    <w:rPr>
      <w:rFonts w:ascii="Courier New" w:hAnsi="Courier New" w:cs="Courier New"/>
    </w:rPr>
  </w:style>
  <w:style w:type="character" w:customStyle="1" w:styleId="WW8Num2z2">
    <w:name w:val="WW8Num2z2"/>
    <w:rsid w:val="00AD63E3"/>
    <w:rPr>
      <w:rFonts w:ascii="Wingdings" w:hAnsi="Wingdings" w:cs="Wingdings"/>
    </w:rPr>
  </w:style>
  <w:style w:type="character" w:customStyle="1" w:styleId="WW8Num3z0">
    <w:name w:val="WW8Num3z0"/>
    <w:rsid w:val="00AD63E3"/>
    <w:rPr>
      <w:rFonts w:ascii="Arial" w:hAnsi="Arial" w:cs="Arial"/>
    </w:rPr>
  </w:style>
  <w:style w:type="character" w:customStyle="1" w:styleId="WW8Num3z1">
    <w:name w:val="WW8Num3z1"/>
    <w:rsid w:val="00AD63E3"/>
    <w:rPr>
      <w:rFonts w:ascii="Courier New" w:hAnsi="Courier New" w:cs="Courier New"/>
    </w:rPr>
  </w:style>
  <w:style w:type="character" w:customStyle="1" w:styleId="WW8Num3z2">
    <w:name w:val="WW8Num3z2"/>
    <w:rsid w:val="00AD63E3"/>
    <w:rPr>
      <w:rFonts w:ascii="Wingdings" w:hAnsi="Wingdings" w:cs="Wingdings"/>
    </w:rPr>
  </w:style>
  <w:style w:type="character" w:customStyle="1" w:styleId="WW8Num3z3">
    <w:name w:val="WW8Num3z3"/>
    <w:rsid w:val="00AD63E3"/>
    <w:rPr>
      <w:rFonts w:ascii="Symbol" w:hAnsi="Symbol" w:cs="Symbol"/>
    </w:rPr>
  </w:style>
  <w:style w:type="character" w:customStyle="1" w:styleId="WW8Num4z0">
    <w:name w:val="WW8Num4z0"/>
    <w:rsid w:val="00AD63E3"/>
    <w:rPr>
      <w:rFonts w:ascii="Symbol" w:hAnsi="Symbol" w:cs="Symbol"/>
    </w:rPr>
  </w:style>
  <w:style w:type="character" w:customStyle="1" w:styleId="WW8Num4z1">
    <w:name w:val="WW8Num4z1"/>
    <w:rsid w:val="00AD63E3"/>
    <w:rPr>
      <w:rFonts w:ascii="Courier New" w:hAnsi="Courier New" w:cs="Courier New"/>
    </w:rPr>
  </w:style>
  <w:style w:type="character" w:customStyle="1" w:styleId="WW8Num4z2">
    <w:name w:val="WW8Num4z2"/>
    <w:rsid w:val="00AD63E3"/>
    <w:rPr>
      <w:rFonts w:ascii="Wingdings" w:hAnsi="Wingdings" w:cs="Wingdings"/>
    </w:rPr>
  </w:style>
  <w:style w:type="character" w:customStyle="1" w:styleId="WW8Num5z0">
    <w:name w:val="WW8Num5z0"/>
    <w:rsid w:val="00AD63E3"/>
    <w:rPr>
      <w:rFonts w:ascii="Arial" w:hAnsi="Arial" w:cs="Arial"/>
    </w:rPr>
  </w:style>
  <w:style w:type="character" w:customStyle="1" w:styleId="WW8Num5z1">
    <w:name w:val="WW8Num5z1"/>
    <w:rsid w:val="00AD63E3"/>
    <w:rPr>
      <w:rFonts w:ascii="Courier New" w:hAnsi="Courier New" w:cs="Courier New"/>
    </w:rPr>
  </w:style>
  <w:style w:type="character" w:customStyle="1" w:styleId="WW8Num5z2">
    <w:name w:val="WW8Num5z2"/>
    <w:rsid w:val="00AD63E3"/>
    <w:rPr>
      <w:rFonts w:ascii="Wingdings" w:hAnsi="Wingdings" w:cs="Wingdings"/>
    </w:rPr>
  </w:style>
  <w:style w:type="character" w:customStyle="1" w:styleId="WW8Num5z3">
    <w:name w:val="WW8Num5z3"/>
    <w:rsid w:val="00AD63E3"/>
    <w:rPr>
      <w:rFonts w:ascii="Symbol" w:hAnsi="Symbol" w:cs="Symbol"/>
    </w:rPr>
  </w:style>
  <w:style w:type="character" w:customStyle="1" w:styleId="WW8Num6z0">
    <w:name w:val="WW8Num6z0"/>
    <w:rsid w:val="00AD63E3"/>
    <w:rPr>
      <w:rFonts w:ascii="Symbol" w:hAnsi="Symbol" w:cs="Symbol"/>
    </w:rPr>
  </w:style>
  <w:style w:type="character" w:customStyle="1" w:styleId="WW8Num6z1">
    <w:name w:val="WW8Num6z1"/>
    <w:rsid w:val="00AD63E3"/>
    <w:rPr>
      <w:rFonts w:ascii="Courier New" w:hAnsi="Courier New" w:cs="Courier New"/>
    </w:rPr>
  </w:style>
  <w:style w:type="character" w:customStyle="1" w:styleId="WW8Num6z2">
    <w:name w:val="WW8Num6z2"/>
    <w:rsid w:val="00AD63E3"/>
    <w:rPr>
      <w:rFonts w:ascii="Wingdings" w:hAnsi="Wingdings" w:cs="Wingdings"/>
    </w:rPr>
  </w:style>
  <w:style w:type="character" w:customStyle="1" w:styleId="WW8Num7z0">
    <w:name w:val="WW8Num7z0"/>
    <w:rsid w:val="00AD63E3"/>
    <w:rPr>
      <w:rFonts w:ascii="Arial" w:hAnsi="Arial" w:cs="Arial"/>
    </w:rPr>
  </w:style>
  <w:style w:type="character" w:customStyle="1" w:styleId="WW8Num7z1">
    <w:name w:val="WW8Num7z1"/>
    <w:rsid w:val="00AD63E3"/>
    <w:rPr>
      <w:rFonts w:ascii="Courier New" w:hAnsi="Courier New" w:cs="Courier New"/>
    </w:rPr>
  </w:style>
  <w:style w:type="character" w:customStyle="1" w:styleId="WW8Num7z2">
    <w:name w:val="WW8Num7z2"/>
    <w:rsid w:val="00AD63E3"/>
    <w:rPr>
      <w:rFonts w:ascii="Wingdings" w:hAnsi="Wingdings" w:cs="Wingdings"/>
    </w:rPr>
  </w:style>
  <w:style w:type="character" w:customStyle="1" w:styleId="WW8Num7z3">
    <w:name w:val="WW8Num7z3"/>
    <w:rsid w:val="00AD63E3"/>
    <w:rPr>
      <w:rFonts w:ascii="Symbol" w:hAnsi="Symbol" w:cs="Symbol"/>
    </w:rPr>
  </w:style>
  <w:style w:type="character" w:customStyle="1" w:styleId="WW8Num8z0">
    <w:name w:val="WW8Num8z0"/>
    <w:rsid w:val="00AD63E3"/>
    <w:rPr>
      <w:rFonts w:ascii="Symbol" w:hAnsi="Symbol" w:cs="Symbol"/>
    </w:rPr>
  </w:style>
  <w:style w:type="character" w:customStyle="1" w:styleId="WW8Num8z1">
    <w:name w:val="WW8Num8z1"/>
    <w:rsid w:val="00AD63E3"/>
    <w:rPr>
      <w:rFonts w:ascii="Courier New" w:hAnsi="Courier New" w:cs="Courier New"/>
    </w:rPr>
  </w:style>
  <w:style w:type="character" w:customStyle="1" w:styleId="WW8Num8z2">
    <w:name w:val="WW8Num8z2"/>
    <w:rsid w:val="00AD63E3"/>
    <w:rPr>
      <w:rFonts w:ascii="Wingdings" w:hAnsi="Wingdings" w:cs="Wingdings"/>
    </w:rPr>
  </w:style>
  <w:style w:type="character" w:customStyle="1" w:styleId="WW8Num9z0">
    <w:name w:val="WW8Num9z0"/>
    <w:rsid w:val="00AD63E3"/>
    <w:rPr>
      <w:rFonts w:ascii="Symbol" w:hAnsi="Symbol" w:cs="Symbol"/>
      <w:caps/>
    </w:rPr>
  </w:style>
  <w:style w:type="character" w:customStyle="1" w:styleId="WW8Num9z1">
    <w:name w:val="WW8Num9z1"/>
    <w:rsid w:val="00AD63E3"/>
    <w:rPr>
      <w:rFonts w:ascii="Courier New" w:hAnsi="Courier New" w:cs="Courier New"/>
    </w:rPr>
  </w:style>
  <w:style w:type="character" w:customStyle="1" w:styleId="WW8Num9z2">
    <w:name w:val="WW8Num9z2"/>
    <w:rsid w:val="00AD63E3"/>
    <w:rPr>
      <w:rFonts w:ascii="Wingdings" w:hAnsi="Wingdings" w:cs="Wingdings"/>
    </w:rPr>
  </w:style>
  <w:style w:type="character" w:customStyle="1" w:styleId="WW8Num9z3">
    <w:name w:val="WW8Num9z3"/>
    <w:rsid w:val="00AD63E3"/>
    <w:rPr>
      <w:rFonts w:ascii="Symbol" w:hAnsi="Symbol" w:cs="Symbol"/>
    </w:rPr>
  </w:style>
  <w:style w:type="character" w:customStyle="1" w:styleId="WW8Num10z0">
    <w:name w:val="WW8Num10z0"/>
    <w:rsid w:val="00AD63E3"/>
    <w:rPr>
      <w:rFonts w:ascii="Symbol" w:hAnsi="Symbol" w:cs="Symbol"/>
    </w:rPr>
  </w:style>
  <w:style w:type="character" w:customStyle="1" w:styleId="WW8Num10z1">
    <w:name w:val="WW8Num10z1"/>
    <w:rsid w:val="00AD63E3"/>
    <w:rPr>
      <w:rFonts w:ascii="Courier New" w:hAnsi="Courier New" w:cs="Courier New"/>
    </w:rPr>
  </w:style>
  <w:style w:type="character" w:customStyle="1" w:styleId="WW8Num10z2">
    <w:name w:val="WW8Num10z2"/>
    <w:rsid w:val="00AD63E3"/>
    <w:rPr>
      <w:rFonts w:ascii="Wingdings" w:hAnsi="Wingdings" w:cs="Wingdings"/>
    </w:rPr>
  </w:style>
  <w:style w:type="character" w:customStyle="1" w:styleId="WW8Num11z0">
    <w:name w:val="WW8Num11z0"/>
    <w:rsid w:val="00AD63E3"/>
    <w:rPr>
      <w:rFonts w:ascii="Symbol" w:hAnsi="Symbol" w:cs="Symbol"/>
    </w:rPr>
  </w:style>
  <w:style w:type="character" w:customStyle="1" w:styleId="WW8Num11z1">
    <w:name w:val="WW8Num11z1"/>
    <w:rsid w:val="00AD63E3"/>
    <w:rPr>
      <w:rFonts w:ascii="Courier New" w:hAnsi="Courier New" w:cs="Courier New"/>
    </w:rPr>
  </w:style>
  <w:style w:type="character" w:customStyle="1" w:styleId="WW8Num11z2">
    <w:name w:val="WW8Num11z2"/>
    <w:rsid w:val="00AD63E3"/>
    <w:rPr>
      <w:rFonts w:ascii="Wingdings" w:hAnsi="Wingdings" w:cs="Wingdings"/>
    </w:rPr>
  </w:style>
  <w:style w:type="character" w:customStyle="1" w:styleId="WW8Num12z0">
    <w:name w:val="WW8Num12z0"/>
    <w:rsid w:val="00AD63E3"/>
    <w:rPr>
      <w:rFonts w:ascii="Symbol" w:hAnsi="Symbol" w:cs="Symbol"/>
    </w:rPr>
  </w:style>
  <w:style w:type="character" w:customStyle="1" w:styleId="WW8Num12z2">
    <w:name w:val="WW8Num12z2"/>
    <w:rsid w:val="00AD63E3"/>
    <w:rPr>
      <w:rFonts w:ascii="Wingdings" w:hAnsi="Wingdings" w:cs="Wingdings"/>
    </w:rPr>
  </w:style>
  <w:style w:type="character" w:customStyle="1" w:styleId="WW8Num12z4">
    <w:name w:val="WW8Num12z4"/>
    <w:rsid w:val="00AD63E3"/>
    <w:rPr>
      <w:rFonts w:ascii="Courier New" w:hAnsi="Courier New" w:cs="Courier New"/>
    </w:rPr>
  </w:style>
  <w:style w:type="character" w:customStyle="1" w:styleId="WW8Num13z0">
    <w:name w:val="WW8Num13z0"/>
    <w:rsid w:val="00AD63E3"/>
    <w:rPr>
      <w:rFonts w:ascii="Symbol" w:hAnsi="Symbol" w:cs="Symbol"/>
    </w:rPr>
  </w:style>
  <w:style w:type="character" w:customStyle="1" w:styleId="WW8Num13z2">
    <w:name w:val="WW8Num13z2"/>
    <w:rsid w:val="00AD63E3"/>
    <w:rPr>
      <w:rFonts w:ascii="Wingdings" w:hAnsi="Wingdings" w:cs="Wingdings"/>
    </w:rPr>
  </w:style>
  <w:style w:type="character" w:customStyle="1" w:styleId="WW8Num13z4">
    <w:name w:val="WW8Num13z4"/>
    <w:rsid w:val="00AD63E3"/>
    <w:rPr>
      <w:rFonts w:ascii="Courier New" w:hAnsi="Courier New" w:cs="Courier New"/>
    </w:rPr>
  </w:style>
  <w:style w:type="character" w:customStyle="1" w:styleId="aff5">
    <w:name w:val="Основной текст Знак"/>
    <w:rsid w:val="00AD63E3"/>
    <w:rPr>
      <w:rFonts w:ascii="Times New Roman" w:eastAsia="Times New Roman" w:hAnsi="Times New Roman" w:cs="Times New Roman"/>
      <w:sz w:val="20"/>
      <w:szCs w:val="20"/>
    </w:rPr>
  </w:style>
  <w:style w:type="character" w:customStyle="1" w:styleId="14">
    <w:name w:val="Заголовок 1 Знак"/>
    <w:rsid w:val="00AD63E3"/>
    <w:rPr>
      <w:rFonts w:ascii="Arial" w:hAnsi="Arial" w:cs="Arial"/>
      <w:b/>
      <w:bCs/>
      <w:color w:val="26282F"/>
      <w:sz w:val="24"/>
      <w:szCs w:val="24"/>
    </w:rPr>
  </w:style>
  <w:style w:type="character" w:customStyle="1" w:styleId="aff6">
    <w:name w:val="Гипертекстовая ссылка"/>
    <w:rsid w:val="00AD63E3"/>
    <w:rPr>
      <w:color w:val="106BBE"/>
    </w:rPr>
  </w:style>
  <w:style w:type="character" w:customStyle="1" w:styleId="InternetLink">
    <w:name w:val="Internet Link"/>
    <w:rsid w:val="00AD63E3"/>
    <w:rPr>
      <w:color w:val="000080"/>
      <w:u w:val="single"/>
    </w:rPr>
  </w:style>
  <w:style w:type="paragraph" w:customStyle="1" w:styleId="TextBody">
    <w:name w:val="Text Body"/>
    <w:basedOn w:val="a0"/>
    <w:rsid w:val="00AD63E3"/>
    <w:pPr>
      <w:widowControl w:val="0"/>
      <w:suppressAutoHyphens/>
      <w:autoSpaceDE w:val="0"/>
      <w:spacing w:after="120"/>
    </w:pPr>
    <w:rPr>
      <w:sz w:val="20"/>
      <w:szCs w:val="20"/>
      <w:lang w:val="en-US" w:eastAsia="zh-CN"/>
    </w:rPr>
  </w:style>
  <w:style w:type="paragraph" w:styleId="aff7">
    <w:name w:val="List"/>
    <w:basedOn w:val="TextBody"/>
    <w:rsid w:val="00AD63E3"/>
  </w:style>
  <w:style w:type="paragraph" w:styleId="aff8">
    <w:name w:val="caption"/>
    <w:basedOn w:val="a0"/>
    <w:rsid w:val="00AD63E3"/>
    <w:pPr>
      <w:suppressLineNumbers/>
      <w:suppressAutoHyphens/>
      <w:spacing w:before="120" w:after="120" w:line="276" w:lineRule="auto"/>
    </w:pPr>
    <w:rPr>
      <w:rFonts w:ascii="Calibri" w:hAnsi="Calibri"/>
      <w:i/>
      <w:iCs/>
      <w:lang w:eastAsia="zh-CN"/>
    </w:rPr>
  </w:style>
  <w:style w:type="paragraph" w:customStyle="1" w:styleId="Index">
    <w:name w:val="Index"/>
    <w:basedOn w:val="a0"/>
    <w:rsid w:val="00AD63E3"/>
    <w:pPr>
      <w:suppressLineNumbers/>
      <w:suppressAutoHyphens/>
      <w:spacing w:after="200" w:line="276" w:lineRule="auto"/>
    </w:pPr>
    <w:rPr>
      <w:rFonts w:ascii="Calibri" w:hAnsi="Calibri"/>
      <w:sz w:val="22"/>
      <w:szCs w:val="22"/>
      <w:lang w:eastAsia="zh-CN"/>
    </w:rPr>
  </w:style>
  <w:style w:type="paragraph" w:customStyle="1" w:styleId="Iniiaiieoaenonionooiii2">
    <w:name w:val="Iniiaiie oaeno n ionooiii 2"/>
    <w:basedOn w:val="a0"/>
    <w:rsid w:val="00AD63E3"/>
    <w:pPr>
      <w:suppressAutoHyphens/>
      <w:ind w:firstLine="284"/>
      <w:jc w:val="both"/>
    </w:pPr>
    <w:rPr>
      <w:rFonts w:ascii="Peterburg;Times New Roman" w:hAnsi="Peterburg;Times New Roman"/>
      <w:sz w:val="20"/>
      <w:szCs w:val="20"/>
      <w:lang w:eastAsia="zh-CN"/>
    </w:rPr>
  </w:style>
  <w:style w:type="paragraph" w:customStyle="1" w:styleId="TableContents">
    <w:name w:val="Table Contents"/>
    <w:basedOn w:val="a0"/>
    <w:rsid w:val="00AD63E3"/>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rsid w:val="00AD63E3"/>
    <w:pPr>
      <w:jc w:val="center"/>
    </w:pPr>
    <w:rPr>
      <w:b/>
      <w:bCs/>
    </w:rPr>
  </w:style>
  <w:style w:type="numbering" w:customStyle="1" w:styleId="WW8Num1">
    <w:name w:val="WW8Num1"/>
    <w:rsid w:val="00AD63E3"/>
  </w:style>
  <w:style w:type="numbering" w:customStyle="1" w:styleId="WW8Num2">
    <w:name w:val="WW8Num2"/>
    <w:rsid w:val="00AD63E3"/>
  </w:style>
  <w:style w:type="numbering" w:customStyle="1" w:styleId="WW8Num3">
    <w:name w:val="WW8Num3"/>
    <w:rsid w:val="00AD63E3"/>
  </w:style>
  <w:style w:type="numbering" w:customStyle="1" w:styleId="WW8Num4">
    <w:name w:val="WW8Num4"/>
    <w:rsid w:val="00AD63E3"/>
  </w:style>
  <w:style w:type="numbering" w:customStyle="1" w:styleId="WW8Num5">
    <w:name w:val="WW8Num5"/>
    <w:rsid w:val="00AD63E3"/>
  </w:style>
  <w:style w:type="numbering" w:customStyle="1" w:styleId="WW8Num6">
    <w:name w:val="WW8Num6"/>
    <w:rsid w:val="00AD63E3"/>
  </w:style>
  <w:style w:type="numbering" w:customStyle="1" w:styleId="WW8Num7">
    <w:name w:val="WW8Num7"/>
    <w:rsid w:val="00AD63E3"/>
  </w:style>
  <w:style w:type="numbering" w:customStyle="1" w:styleId="WW8Num8">
    <w:name w:val="WW8Num8"/>
    <w:rsid w:val="00AD63E3"/>
  </w:style>
  <w:style w:type="numbering" w:customStyle="1" w:styleId="WW8Num9">
    <w:name w:val="WW8Num9"/>
    <w:rsid w:val="00AD63E3"/>
  </w:style>
  <w:style w:type="numbering" w:customStyle="1" w:styleId="WW8Num10">
    <w:name w:val="WW8Num10"/>
    <w:rsid w:val="00AD63E3"/>
  </w:style>
  <w:style w:type="numbering" w:customStyle="1" w:styleId="WW8Num11">
    <w:name w:val="WW8Num11"/>
    <w:rsid w:val="00AD63E3"/>
  </w:style>
  <w:style w:type="numbering" w:customStyle="1" w:styleId="WW8Num12">
    <w:name w:val="WW8Num12"/>
    <w:rsid w:val="00AD63E3"/>
  </w:style>
  <w:style w:type="numbering" w:customStyle="1" w:styleId="WW8Num13">
    <w:name w:val="WW8Num13"/>
    <w:rsid w:val="00AD63E3"/>
  </w:style>
  <w:style w:type="character" w:customStyle="1" w:styleId="20">
    <w:name w:val="Заголовок 2 Знак"/>
    <w:basedOn w:val="a1"/>
    <w:link w:val="2"/>
    <w:rsid w:val="00AD63E3"/>
    <w:rPr>
      <w:b/>
      <w:bCs/>
      <w:sz w:val="24"/>
      <w:szCs w:val="24"/>
    </w:rPr>
  </w:style>
  <w:style w:type="character" w:customStyle="1" w:styleId="40">
    <w:name w:val="Заголовок 4 Знак"/>
    <w:basedOn w:val="a1"/>
    <w:link w:val="4"/>
    <w:rsid w:val="00AD63E3"/>
    <w:rPr>
      <w:b/>
      <w:bCs/>
      <w:sz w:val="40"/>
      <w:szCs w:val="24"/>
    </w:rPr>
  </w:style>
  <w:style w:type="character" w:customStyle="1" w:styleId="50">
    <w:name w:val="Заголовок 5 Знак"/>
    <w:basedOn w:val="a1"/>
    <w:link w:val="5"/>
    <w:rsid w:val="00AD63E3"/>
    <w:rPr>
      <w:b/>
      <w:bCs/>
      <w:sz w:val="40"/>
      <w:szCs w:val="24"/>
    </w:rPr>
  </w:style>
  <w:style w:type="character" w:customStyle="1" w:styleId="80">
    <w:name w:val="Заголовок 8 Знак"/>
    <w:basedOn w:val="a1"/>
    <w:link w:val="8"/>
    <w:rsid w:val="00AD63E3"/>
    <w:rPr>
      <w:b/>
      <w:bCs/>
      <w:sz w:val="36"/>
      <w:szCs w:val="24"/>
      <w:u w:val="single"/>
    </w:rPr>
  </w:style>
  <w:style w:type="character" w:customStyle="1" w:styleId="90">
    <w:name w:val="Заголовок 9 Знак"/>
    <w:basedOn w:val="a1"/>
    <w:link w:val="9"/>
    <w:rsid w:val="00AD63E3"/>
    <w:rPr>
      <w:b/>
      <w:bCs/>
      <w:sz w:val="24"/>
      <w:szCs w:val="24"/>
    </w:rPr>
  </w:style>
  <w:style w:type="numbering" w:customStyle="1" w:styleId="110">
    <w:name w:val="Нет списка11"/>
    <w:next w:val="a3"/>
    <w:uiPriority w:val="99"/>
    <w:semiHidden/>
    <w:unhideWhenUsed/>
    <w:rsid w:val="00AD63E3"/>
  </w:style>
  <w:style w:type="character" w:customStyle="1" w:styleId="a5">
    <w:name w:val="Название Знак"/>
    <w:basedOn w:val="a1"/>
    <w:link w:val="a4"/>
    <w:rsid w:val="00AD63E3"/>
    <w:rPr>
      <w:b/>
      <w:bCs/>
      <w:sz w:val="24"/>
      <w:szCs w:val="24"/>
    </w:rPr>
  </w:style>
  <w:style w:type="character" w:customStyle="1" w:styleId="10">
    <w:name w:val="Основной текст Знак1"/>
    <w:basedOn w:val="a1"/>
    <w:link w:val="a8"/>
    <w:rsid w:val="00AD63E3"/>
    <w:rPr>
      <w:sz w:val="24"/>
      <w:szCs w:val="24"/>
    </w:rPr>
  </w:style>
  <w:style w:type="character" w:customStyle="1" w:styleId="22">
    <w:name w:val="Основной текст с отступом 2 Знак"/>
    <w:basedOn w:val="a1"/>
    <w:link w:val="21"/>
    <w:rsid w:val="00AD63E3"/>
    <w:rPr>
      <w:i/>
      <w:iCs/>
      <w:sz w:val="24"/>
      <w:szCs w:val="24"/>
    </w:rPr>
  </w:style>
  <w:style w:type="character" w:customStyle="1" w:styleId="32">
    <w:name w:val="Основной текст с отступом 3 Знак"/>
    <w:basedOn w:val="a1"/>
    <w:link w:val="31"/>
    <w:rsid w:val="00AD63E3"/>
    <w:rPr>
      <w:i/>
      <w:iCs/>
      <w:sz w:val="24"/>
      <w:szCs w:val="24"/>
    </w:rPr>
  </w:style>
  <w:style w:type="character" w:customStyle="1" w:styleId="24">
    <w:name w:val="Основной текст 2 Знак"/>
    <w:basedOn w:val="a1"/>
    <w:link w:val="23"/>
    <w:rsid w:val="00AD63E3"/>
    <w:rPr>
      <w:i/>
      <w:iCs/>
      <w:sz w:val="24"/>
      <w:szCs w:val="24"/>
    </w:rPr>
  </w:style>
  <w:style w:type="character" w:customStyle="1" w:styleId="34">
    <w:name w:val="Основной текст 3 Знак"/>
    <w:basedOn w:val="a1"/>
    <w:link w:val="33"/>
    <w:rsid w:val="00AD63E3"/>
    <w:rPr>
      <w:b/>
      <w:bCs/>
      <w:sz w:val="24"/>
      <w:szCs w:val="24"/>
    </w:rPr>
  </w:style>
  <w:style w:type="table" w:customStyle="1" w:styleId="15">
    <w:name w:val="Сетка таблицы1"/>
    <w:basedOn w:val="a2"/>
    <w:next w:val="afa"/>
    <w:rsid w:val="00AD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28">
    <w:name w:val="Нет списка2"/>
    <w:next w:val="a3"/>
    <w:uiPriority w:val="99"/>
    <w:semiHidden/>
    <w:unhideWhenUsed/>
    <w:rsid w:val="00AD63E3"/>
  </w:style>
  <w:style w:type="numbering" w:customStyle="1" w:styleId="111">
    <w:name w:val="Нет списка111"/>
    <w:next w:val="a3"/>
    <w:uiPriority w:val="99"/>
    <w:semiHidden/>
    <w:unhideWhenUsed/>
    <w:rsid w:val="00AD63E3"/>
  </w:style>
  <w:style w:type="character" w:customStyle="1" w:styleId="16">
    <w:name w:val="Верхний колонтитул Знак1"/>
    <w:basedOn w:val="a1"/>
    <w:rsid w:val="00AD63E3"/>
    <w:rPr>
      <w:rFonts w:ascii="Calibri" w:eastAsia="Times New Roman" w:hAnsi="Calibri" w:cs="Times New Roman"/>
      <w:sz w:val="22"/>
      <w:szCs w:val="22"/>
      <w:lang w:val="ru-RU" w:bidi="ar-SA"/>
    </w:rPr>
  </w:style>
  <w:style w:type="character" w:customStyle="1" w:styleId="17">
    <w:name w:val="Нижний колонтитул Знак1"/>
    <w:basedOn w:val="a1"/>
    <w:uiPriority w:val="99"/>
    <w:rsid w:val="00AD63E3"/>
    <w:rPr>
      <w:rFonts w:ascii="Calibri" w:eastAsia="Times New Roman" w:hAnsi="Calibri" w:cs="Times New Roman"/>
      <w:sz w:val="22"/>
      <w:szCs w:val="22"/>
      <w:lang w:val="ru-RU" w:bidi="ar-SA"/>
    </w:rPr>
  </w:style>
  <w:style w:type="character" w:customStyle="1" w:styleId="18">
    <w:name w:val="Текст выноски Знак1"/>
    <w:basedOn w:val="a1"/>
    <w:rsid w:val="00AD63E3"/>
    <w:rPr>
      <w:rFonts w:ascii="Tahoma" w:eastAsia="Times New Roman" w:hAnsi="Tahoma" w:cs="Tahoma"/>
      <w:sz w:val="16"/>
      <w:szCs w:val="16"/>
      <w:lang w:bidi="ar-SA"/>
    </w:rPr>
  </w:style>
  <w:style w:type="numbering" w:customStyle="1" w:styleId="WW8Num14">
    <w:name w:val="WW8Num14"/>
    <w:rsid w:val="00AD63E3"/>
  </w:style>
  <w:style w:type="numbering" w:customStyle="1" w:styleId="WW8Num21">
    <w:name w:val="WW8Num21"/>
    <w:rsid w:val="00AD63E3"/>
  </w:style>
  <w:style w:type="numbering" w:customStyle="1" w:styleId="WW8Num31">
    <w:name w:val="WW8Num31"/>
    <w:rsid w:val="00AD63E3"/>
  </w:style>
  <w:style w:type="numbering" w:customStyle="1" w:styleId="WW8Num41">
    <w:name w:val="WW8Num41"/>
    <w:rsid w:val="00AD63E3"/>
  </w:style>
  <w:style w:type="numbering" w:customStyle="1" w:styleId="WW8Num51">
    <w:name w:val="WW8Num51"/>
    <w:rsid w:val="00AD63E3"/>
  </w:style>
  <w:style w:type="numbering" w:customStyle="1" w:styleId="WW8Num61">
    <w:name w:val="WW8Num61"/>
    <w:rsid w:val="00AD63E3"/>
  </w:style>
  <w:style w:type="numbering" w:customStyle="1" w:styleId="WW8Num71">
    <w:name w:val="WW8Num71"/>
    <w:rsid w:val="00AD63E3"/>
  </w:style>
  <w:style w:type="numbering" w:customStyle="1" w:styleId="WW8Num81">
    <w:name w:val="WW8Num81"/>
    <w:rsid w:val="00AD63E3"/>
  </w:style>
  <w:style w:type="numbering" w:customStyle="1" w:styleId="WW8Num91">
    <w:name w:val="WW8Num91"/>
    <w:rsid w:val="00AD63E3"/>
  </w:style>
  <w:style w:type="numbering" w:customStyle="1" w:styleId="WW8Num101">
    <w:name w:val="WW8Num101"/>
    <w:rsid w:val="00AD63E3"/>
  </w:style>
  <w:style w:type="numbering" w:customStyle="1" w:styleId="WW8Num111">
    <w:name w:val="WW8Num111"/>
    <w:rsid w:val="00AD63E3"/>
  </w:style>
  <w:style w:type="numbering" w:customStyle="1" w:styleId="WW8Num121">
    <w:name w:val="WW8Num121"/>
    <w:rsid w:val="00AD63E3"/>
  </w:style>
  <w:style w:type="numbering" w:customStyle="1" w:styleId="WW8Num131">
    <w:name w:val="WW8Num131"/>
    <w:rsid w:val="00AD63E3"/>
  </w:style>
  <w:style w:type="numbering" w:customStyle="1" w:styleId="1111">
    <w:name w:val="Нет списка1111"/>
    <w:next w:val="a3"/>
    <w:uiPriority w:val="99"/>
    <w:semiHidden/>
    <w:unhideWhenUsed/>
    <w:rsid w:val="00AD63E3"/>
  </w:style>
  <w:style w:type="paragraph" w:customStyle="1" w:styleId="s1">
    <w:name w:val="s_1"/>
    <w:basedOn w:val="a0"/>
    <w:rsid w:val="002215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6523C"/>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link w:val="2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link w:val="40"/>
    <w:qFormat/>
    <w:rsid w:val="00ED3493"/>
    <w:pPr>
      <w:keepNext/>
      <w:outlineLvl w:val="3"/>
    </w:pPr>
    <w:rPr>
      <w:b/>
      <w:bCs/>
      <w:sz w:val="40"/>
    </w:rPr>
  </w:style>
  <w:style w:type="paragraph" w:styleId="5">
    <w:name w:val="heading 5"/>
    <w:basedOn w:val="a0"/>
    <w:next w:val="a0"/>
    <w:link w:val="50"/>
    <w:qFormat/>
    <w:rsid w:val="00ED3493"/>
    <w:pPr>
      <w:keepNext/>
      <w:ind w:left="360"/>
      <w:outlineLvl w:val="4"/>
    </w:pPr>
    <w:rPr>
      <w:b/>
      <w:bCs/>
      <w:sz w:val="40"/>
    </w:rPr>
  </w:style>
  <w:style w:type="paragraph" w:styleId="6">
    <w:name w:val="heading 6"/>
    <w:basedOn w:val="a0"/>
    <w:next w:val="a0"/>
    <w:link w:val="60"/>
    <w:qFormat/>
    <w:rsid w:val="00ED3493"/>
    <w:pPr>
      <w:keepNext/>
      <w:outlineLvl w:val="5"/>
    </w:pPr>
    <w:rPr>
      <w:b/>
      <w:bCs/>
      <w:sz w:val="36"/>
    </w:rPr>
  </w:style>
  <w:style w:type="paragraph" w:styleId="7">
    <w:name w:val="heading 7"/>
    <w:basedOn w:val="a0"/>
    <w:next w:val="a0"/>
    <w:link w:val="70"/>
    <w:qFormat/>
    <w:rsid w:val="00ED3493"/>
    <w:pPr>
      <w:keepNext/>
      <w:jc w:val="center"/>
      <w:outlineLvl w:val="6"/>
    </w:pPr>
    <w:rPr>
      <w:b/>
      <w:bCs/>
      <w:sz w:val="40"/>
    </w:rPr>
  </w:style>
  <w:style w:type="paragraph" w:styleId="8">
    <w:name w:val="heading 8"/>
    <w:basedOn w:val="a0"/>
    <w:next w:val="a0"/>
    <w:link w:val="80"/>
    <w:qFormat/>
    <w:rsid w:val="00ED3493"/>
    <w:pPr>
      <w:keepNext/>
      <w:outlineLvl w:val="7"/>
    </w:pPr>
    <w:rPr>
      <w:b/>
      <w:bCs/>
      <w:sz w:val="36"/>
      <w:u w:val="single"/>
    </w:rPr>
  </w:style>
  <w:style w:type="paragraph" w:styleId="9">
    <w:name w:val="heading 9"/>
    <w:basedOn w:val="a0"/>
    <w:next w:val="a0"/>
    <w:link w:val="9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D3493"/>
    <w:pPr>
      <w:jc w:val="center"/>
    </w:pPr>
    <w:rPr>
      <w:b/>
      <w:bCs/>
    </w:rPr>
  </w:style>
  <w:style w:type="paragraph" w:styleId="a6">
    <w:name w:val="Body Text Indent"/>
    <w:basedOn w:val="a0"/>
    <w:link w:val="a7"/>
    <w:rsid w:val="00ED3493"/>
    <w:pPr>
      <w:spacing w:line="360" w:lineRule="auto"/>
      <w:ind w:firstLine="708"/>
      <w:jc w:val="both"/>
    </w:pPr>
  </w:style>
  <w:style w:type="paragraph" w:styleId="a8">
    <w:name w:val="Body Text"/>
    <w:basedOn w:val="a0"/>
    <w:link w:val="10"/>
    <w:rsid w:val="00ED3493"/>
    <w:pPr>
      <w:spacing w:line="360" w:lineRule="auto"/>
      <w:jc w:val="both"/>
    </w:pPr>
  </w:style>
  <w:style w:type="paragraph" w:styleId="21">
    <w:name w:val="Body Text Indent 2"/>
    <w:basedOn w:val="a0"/>
    <w:link w:val="22"/>
    <w:rsid w:val="00ED3493"/>
    <w:pPr>
      <w:ind w:left="1056"/>
      <w:jc w:val="center"/>
    </w:pPr>
    <w:rPr>
      <w:i/>
      <w:iCs/>
    </w:rPr>
  </w:style>
  <w:style w:type="paragraph" w:styleId="31">
    <w:name w:val="Body Text Indent 3"/>
    <w:basedOn w:val="a0"/>
    <w:link w:val="32"/>
    <w:rsid w:val="00ED3493"/>
    <w:pPr>
      <w:ind w:left="704"/>
      <w:jc w:val="center"/>
    </w:pPr>
    <w:rPr>
      <w:i/>
      <w:iCs/>
    </w:rPr>
  </w:style>
  <w:style w:type="paragraph" w:styleId="23">
    <w:name w:val="Body Text 2"/>
    <w:basedOn w:val="a0"/>
    <w:link w:val="24"/>
    <w:rsid w:val="00ED3493"/>
    <w:pPr>
      <w:jc w:val="center"/>
    </w:pPr>
    <w:rPr>
      <w:i/>
      <w:iCs/>
    </w:rPr>
  </w:style>
  <w:style w:type="paragraph" w:styleId="33">
    <w:name w:val="Body Text 3"/>
    <w:basedOn w:val="a0"/>
    <w:link w:val="34"/>
    <w:rsid w:val="00ED3493"/>
    <w:pPr>
      <w:jc w:val="center"/>
    </w:pPr>
    <w:rPr>
      <w:b/>
      <w:bCs/>
    </w:rPr>
  </w:style>
  <w:style w:type="paragraph" w:styleId="a9">
    <w:name w:val="header"/>
    <w:basedOn w:val="a0"/>
    <w:link w:val="aa"/>
    <w:rsid w:val="00ED3493"/>
    <w:pPr>
      <w:tabs>
        <w:tab w:val="center" w:pos="4677"/>
        <w:tab w:val="right" w:pos="9355"/>
      </w:tabs>
    </w:pPr>
  </w:style>
  <w:style w:type="character" w:customStyle="1" w:styleId="aa">
    <w:name w:val="Верхний колонтитул Знак"/>
    <w:link w:val="a9"/>
    <w:rsid w:val="00ED3493"/>
    <w:rPr>
      <w:sz w:val="24"/>
      <w:szCs w:val="24"/>
      <w:lang w:val="ru-RU" w:eastAsia="ru-RU" w:bidi="ar-SA"/>
    </w:rPr>
  </w:style>
  <w:style w:type="character" w:styleId="ab">
    <w:name w:val="page number"/>
    <w:basedOn w:val="a1"/>
    <w:rsid w:val="00ED3493"/>
  </w:style>
  <w:style w:type="paragraph" w:styleId="11">
    <w:name w:val="toc 1"/>
    <w:basedOn w:val="a0"/>
    <w:next w:val="a0"/>
    <w:autoRedefine/>
    <w:uiPriority w:val="39"/>
    <w:rsid w:val="00ED3493"/>
  </w:style>
  <w:style w:type="paragraph" w:styleId="25">
    <w:name w:val="toc 2"/>
    <w:basedOn w:val="a0"/>
    <w:next w:val="a0"/>
    <w:autoRedefine/>
    <w:uiPriority w:val="39"/>
    <w:rsid w:val="00ED3493"/>
    <w:pPr>
      <w:tabs>
        <w:tab w:val="right" w:leader="dot" w:pos="9345"/>
      </w:tabs>
      <w:ind w:left="240"/>
    </w:pPr>
    <w:rPr>
      <w:noProof/>
    </w:rPr>
  </w:style>
  <w:style w:type="paragraph" w:styleId="35">
    <w:name w:val="toc 3"/>
    <w:basedOn w:val="a0"/>
    <w:next w:val="a0"/>
    <w:link w:val="36"/>
    <w:autoRedefine/>
    <w:rsid w:val="00377626"/>
    <w:pPr>
      <w:tabs>
        <w:tab w:val="right" w:leader="dot" w:pos="9345"/>
      </w:tabs>
      <w:ind w:firstLine="567"/>
    </w:pPr>
    <w:rPr>
      <w:noProof/>
      <w:sz w:val="28"/>
      <w:szCs w:val="28"/>
    </w:rPr>
  </w:style>
  <w:style w:type="character" w:styleId="ac">
    <w:name w:val="Hyperlink"/>
    <w:uiPriority w:val="99"/>
    <w:rsid w:val="00ED3493"/>
    <w:rPr>
      <w:color w:val="0000FF"/>
      <w:u w:val="single"/>
    </w:rPr>
  </w:style>
  <w:style w:type="paragraph" w:styleId="ad">
    <w:name w:val="footer"/>
    <w:basedOn w:val="a0"/>
    <w:link w:val="ae"/>
    <w:uiPriority w:val="99"/>
    <w:rsid w:val="00ED3493"/>
    <w:pPr>
      <w:tabs>
        <w:tab w:val="center" w:pos="4677"/>
        <w:tab w:val="right" w:pos="9355"/>
      </w:tabs>
    </w:pPr>
  </w:style>
  <w:style w:type="character" w:customStyle="1" w:styleId="ae">
    <w:name w:val="Нижний колонтитул Знак"/>
    <w:link w:val="ad"/>
    <w:uiPriority w:val="99"/>
    <w:rsid w:val="00ED3493"/>
    <w:rPr>
      <w:sz w:val="24"/>
      <w:szCs w:val="24"/>
      <w:lang w:val="ru-RU" w:eastAsia="ru-RU" w:bidi="ar-SA"/>
    </w:rPr>
  </w:style>
  <w:style w:type="paragraph" w:styleId="af">
    <w:name w:val="Document Map"/>
    <w:basedOn w:val="a0"/>
    <w:link w:val="af0"/>
    <w:rsid w:val="00ED3493"/>
    <w:rPr>
      <w:rFonts w:ascii="Tahoma" w:hAnsi="Tahoma" w:cs="Tahoma"/>
      <w:sz w:val="16"/>
      <w:szCs w:val="16"/>
    </w:rPr>
  </w:style>
  <w:style w:type="character" w:customStyle="1" w:styleId="af0">
    <w:name w:val="Схема документа Знак"/>
    <w:link w:val="af"/>
    <w:rsid w:val="00ED3493"/>
    <w:rPr>
      <w:rFonts w:ascii="Tahoma" w:hAnsi="Tahoma" w:cs="Tahoma"/>
      <w:sz w:val="16"/>
      <w:szCs w:val="16"/>
      <w:lang w:val="ru-RU" w:eastAsia="ru-RU" w:bidi="ar-SA"/>
    </w:rPr>
  </w:style>
  <w:style w:type="paragraph" w:styleId="af1">
    <w:name w:val="Balloon Text"/>
    <w:aliases w:val=" Знак"/>
    <w:basedOn w:val="a0"/>
    <w:link w:val="af2"/>
    <w:rsid w:val="00ED3493"/>
    <w:rPr>
      <w:rFonts w:ascii="Tahoma" w:hAnsi="Tahoma" w:cs="Tahoma"/>
      <w:sz w:val="16"/>
      <w:szCs w:val="16"/>
    </w:rPr>
  </w:style>
  <w:style w:type="character" w:customStyle="1" w:styleId="af2">
    <w:name w:val="Текст выноски Знак"/>
    <w:aliases w:val=" Знак Знак"/>
    <w:link w:val="af1"/>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3">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4"/>
    <w:rsid w:val="00ED3493"/>
    <w:pPr>
      <w:jc w:val="center"/>
    </w:pPr>
    <w:rPr>
      <w:b/>
      <w:sz w:val="28"/>
    </w:rPr>
  </w:style>
  <w:style w:type="character" w:customStyle="1" w:styleId="af4">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3"/>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5">
    <w:name w:val="Subtle Emphasis"/>
    <w:qFormat/>
    <w:rsid w:val="00ED3493"/>
    <w:rPr>
      <w:i/>
      <w:iCs/>
      <w:color w:val="808080"/>
    </w:rPr>
  </w:style>
  <w:style w:type="character" w:styleId="af6">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7">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7">
    <w:name w:val="Основной текст с отступом Знак"/>
    <w:link w:val="a6"/>
    <w:rsid w:val="00663620"/>
    <w:rPr>
      <w:sz w:val="24"/>
      <w:szCs w:val="24"/>
      <w:lang w:val="ru-RU" w:eastAsia="ru-RU" w:bidi="ar-SA"/>
    </w:rPr>
  </w:style>
  <w:style w:type="paragraph" w:styleId="41">
    <w:name w:val="toc 4"/>
    <w:basedOn w:val="a0"/>
    <w:next w:val="a0"/>
    <w:autoRedefine/>
    <w:semiHidden/>
    <w:rsid w:val="00663620"/>
    <w:pPr>
      <w:ind w:left="720"/>
    </w:pPr>
  </w:style>
  <w:style w:type="paragraph" w:styleId="51">
    <w:name w:val="toc 5"/>
    <w:basedOn w:val="a0"/>
    <w:next w:val="a0"/>
    <w:autoRedefine/>
    <w:semiHidden/>
    <w:rsid w:val="00663620"/>
    <w:pPr>
      <w:ind w:left="960"/>
    </w:pPr>
  </w:style>
  <w:style w:type="paragraph" w:styleId="61">
    <w:name w:val="toc 6"/>
    <w:basedOn w:val="a0"/>
    <w:next w:val="a0"/>
    <w:autoRedefine/>
    <w:semiHidden/>
    <w:rsid w:val="00663620"/>
    <w:pPr>
      <w:ind w:left="1200"/>
    </w:pPr>
  </w:style>
  <w:style w:type="paragraph" w:styleId="71">
    <w:name w:val="toc 7"/>
    <w:basedOn w:val="a0"/>
    <w:next w:val="a0"/>
    <w:autoRedefine/>
    <w:semiHidden/>
    <w:rsid w:val="00663620"/>
    <w:pPr>
      <w:ind w:left="1440"/>
    </w:pPr>
  </w:style>
  <w:style w:type="paragraph" w:styleId="81">
    <w:name w:val="toc 8"/>
    <w:basedOn w:val="a0"/>
    <w:next w:val="a0"/>
    <w:autoRedefine/>
    <w:semiHidden/>
    <w:rsid w:val="00663620"/>
    <w:pPr>
      <w:ind w:left="1680"/>
    </w:pPr>
  </w:style>
  <w:style w:type="paragraph" w:styleId="91">
    <w:name w:val="toc 9"/>
    <w:basedOn w:val="a0"/>
    <w:next w:val="a0"/>
    <w:autoRedefine/>
    <w:semiHidden/>
    <w:rsid w:val="00663620"/>
    <w:pPr>
      <w:ind w:left="1920"/>
    </w:pPr>
  </w:style>
  <w:style w:type="character" w:customStyle="1" w:styleId="af8">
    <w:name w:val="Знак Знак Знак"/>
    <w:rsid w:val="00663620"/>
    <w:rPr>
      <w:rFonts w:ascii="Tahoma" w:hAnsi="Tahoma" w:cs="Tahoma"/>
      <w:sz w:val="16"/>
      <w:szCs w:val="16"/>
    </w:rPr>
  </w:style>
  <w:style w:type="paragraph" w:customStyle="1" w:styleId="af9">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a">
    <w:name w:val="Table Grid"/>
    <w:basedOn w:val="a2"/>
    <w:rsid w:val="0066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b">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c">
    <w:name w:val="Plain Text"/>
    <w:basedOn w:val="a0"/>
    <w:link w:val="afd"/>
    <w:unhideWhenUsed/>
    <w:rsid w:val="00663620"/>
    <w:rPr>
      <w:rFonts w:ascii="Consolas" w:eastAsia="Calibri" w:hAnsi="Consolas"/>
      <w:sz w:val="21"/>
      <w:szCs w:val="21"/>
      <w:lang w:eastAsia="en-US"/>
    </w:rPr>
  </w:style>
  <w:style w:type="character" w:customStyle="1" w:styleId="afd">
    <w:name w:val="Текст Знак"/>
    <w:link w:val="afc"/>
    <w:rsid w:val="00663620"/>
    <w:rPr>
      <w:rFonts w:ascii="Consolas" w:eastAsia="Calibri" w:hAnsi="Consolas"/>
      <w:sz w:val="21"/>
      <w:szCs w:val="21"/>
      <w:lang w:val="ru-RU" w:eastAsia="en-US" w:bidi="ar-SA"/>
    </w:rPr>
  </w:style>
  <w:style w:type="paragraph" w:customStyle="1" w:styleId="afe">
    <w:name w:val="Простойттекст"/>
    <w:basedOn w:val="a0"/>
    <w:rsid w:val="00663620"/>
    <w:pPr>
      <w:suppressAutoHyphens/>
      <w:ind w:firstLine="705"/>
      <w:jc w:val="both"/>
    </w:pPr>
    <w:rPr>
      <w:rFonts w:eastAsia="Lucida Sans Unicode"/>
      <w:kern w:val="1"/>
      <w:sz w:val="26"/>
      <w:szCs w:val="26"/>
    </w:rPr>
  </w:style>
  <w:style w:type="paragraph" w:customStyle="1" w:styleId="27">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f">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6">
    <w:name w:val="Оглавление 3 Знак"/>
    <w:link w:val="35"/>
    <w:rsid w:val="00377626"/>
    <w:rPr>
      <w:noProof/>
      <w:sz w:val="28"/>
      <w:szCs w:val="28"/>
    </w:rPr>
  </w:style>
  <w:style w:type="paragraph" w:styleId="aff0">
    <w:name w:val="Normal (Web)"/>
    <w:basedOn w:val="a0"/>
    <w:rsid w:val="00627C78"/>
    <w:pPr>
      <w:spacing w:after="20"/>
      <w:ind w:left="20" w:firstLine="160"/>
    </w:pPr>
  </w:style>
  <w:style w:type="paragraph" w:customStyle="1" w:styleId="aff1">
    <w:name w:val="ОСНОВНОЙ !!!"/>
    <w:basedOn w:val="a8"/>
    <w:link w:val="12"/>
    <w:rsid w:val="0019678E"/>
    <w:pPr>
      <w:spacing w:before="120" w:line="240" w:lineRule="auto"/>
      <w:ind w:firstLine="900"/>
    </w:pPr>
    <w:rPr>
      <w:rFonts w:ascii="Arial" w:eastAsia="Calibri" w:hAnsi="Arial"/>
      <w:sz w:val="21"/>
      <w:lang w:eastAsia="ar-SA"/>
    </w:rPr>
  </w:style>
  <w:style w:type="character" w:customStyle="1" w:styleId="12">
    <w:name w:val="ОСНОВНОЙ !!! Знак1"/>
    <w:link w:val="aff1"/>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2">
    <w:name w:val="No Spacing"/>
    <w:uiPriority w:val="1"/>
    <w:qFormat/>
    <w:rsid w:val="008915E1"/>
    <w:rPr>
      <w:rFonts w:ascii="Calibri" w:eastAsia="Calibri" w:hAnsi="Calibri"/>
      <w:sz w:val="22"/>
      <w:szCs w:val="22"/>
      <w:lang w:eastAsia="en-US"/>
    </w:rPr>
  </w:style>
  <w:style w:type="paragraph" w:customStyle="1" w:styleId="aff3">
    <w:name w:val="Нормальный (таблица)"/>
    <w:basedOn w:val="a0"/>
    <w:next w:val="a0"/>
    <w:uiPriority w:val="99"/>
    <w:rsid w:val="004E7A7A"/>
    <w:pPr>
      <w:widowControl w:val="0"/>
      <w:autoSpaceDE w:val="0"/>
      <w:autoSpaceDN w:val="0"/>
      <w:adjustRightInd w:val="0"/>
      <w:jc w:val="both"/>
    </w:pPr>
  </w:style>
  <w:style w:type="paragraph" w:styleId="aff4">
    <w:name w:val="List Paragraph"/>
    <w:basedOn w:val="a0"/>
    <w:uiPriority w:val="34"/>
    <w:qFormat/>
    <w:rsid w:val="004E7A7A"/>
    <w:pPr>
      <w:ind w:left="720"/>
      <w:contextualSpacing/>
    </w:pPr>
  </w:style>
  <w:style w:type="character" w:customStyle="1" w:styleId="60">
    <w:name w:val="Заголовок 6 Знак"/>
    <w:basedOn w:val="a1"/>
    <w:link w:val="6"/>
    <w:rsid w:val="00F23460"/>
    <w:rPr>
      <w:b/>
      <w:bCs/>
      <w:sz w:val="36"/>
      <w:szCs w:val="24"/>
    </w:rPr>
  </w:style>
  <w:style w:type="character" w:customStyle="1" w:styleId="70">
    <w:name w:val="Заголовок 7 Знак"/>
    <w:basedOn w:val="a1"/>
    <w:link w:val="7"/>
    <w:rsid w:val="00F23460"/>
    <w:rPr>
      <w:b/>
      <w:bCs/>
      <w:sz w:val="40"/>
      <w:szCs w:val="24"/>
    </w:rPr>
  </w:style>
  <w:style w:type="numbering" w:customStyle="1" w:styleId="13">
    <w:name w:val="Нет списка1"/>
    <w:next w:val="a3"/>
    <w:uiPriority w:val="99"/>
    <w:semiHidden/>
    <w:unhideWhenUsed/>
    <w:rsid w:val="00AD63E3"/>
  </w:style>
  <w:style w:type="character" w:customStyle="1" w:styleId="WW8Num1z0">
    <w:name w:val="WW8Num1z0"/>
    <w:rsid w:val="00AD63E3"/>
    <w:rPr>
      <w:rFonts w:ascii="Symbol" w:hAnsi="Symbol" w:cs="Symbol"/>
    </w:rPr>
  </w:style>
  <w:style w:type="character" w:customStyle="1" w:styleId="WW8Num1z1">
    <w:name w:val="WW8Num1z1"/>
    <w:rsid w:val="00AD63E3"/>
    <w:rPr>
      <w:rFonts w:ascii="Courier New" w:hAnsi="Courier New" w:cs="Courier New"/>
    </w:rPr>
  </w:style>
  <w:style w:type="character" w:customStyle="1" w:styleId="WW8Num1z2">
    <w:name w:val="WW8Num1z2"/>
    <w:rsid w:val="00AD63E3"/>
    <w:rPr>
      <w:rFonts w:ascii="Wingdings" w:hAnsi="Wingdings" w:cs="Wingdings"/>
    </w:rPr>
  </w:style>
  <w:style w:type="character" w:customStyle="1" w:styleId="WW8Num2z0">
    <w:name w:val="WW8Num2z0"/>
    <w:rsid w:val="00AD63E3"/>
    <w:rPr>
      <w:rFonts w:ascii="Symbol" w:hAnsi="Symbol" w:cs="Symbol"/>
    </w:rPr>
  </w:style>
  <w:style w:type="character" w:customStyle="1" w:styleId="WW8Num2z1">
    <w:name w:val="WW8Num2z1"/>
    <w:rsid w:val="00AD63E3"/>
    <w:rPr>
      <w:rFonts w:ascii="Courier New" w:hAnsi="Courier New" w:cs="Courier New"/>
    </w:rPr>
  </w:style>
  <w:style w:type="character" w:customStyle="1" w:styleId="WW8Num2z2">
    <w:name w:val="WW8Num2z2"/>
    <w:rsid w:val="00AD63E3"/>
    <w:rPr>
      <w:rFonts w:ascii="Wingdings" w:hAnsi="Wingdings" w:cs="Wingdings"/>
    </w:rPr>
  </w:style>
  <w:style w:type="character" w:customStyle="1" w:styleId="WW8Num3z0">
    <w:name w:val="WW8Num3z0"/>
    <w:rsid w:val="00AD63E3"/>
    <w:rPr>
      <w:rFonts w:ascii="Arial" w:hAnsi="Arial" w:cs="Arial"/>
    </w:rPr>
  </w:style>
  <w:style w:type="character" w:customStyle="1" w:styleId="WW8Num3z1">
    <w:name w:val="WW8Num3z1"/>
    <w:rsid w:val="00AD63E3"/>
    <w:rPr>
      <w:rFonts w:ascii="Courier New" w:hAnsi="Courier New" w:cs="Courier New"/>
    </w:rPr>
  </w:style>
  <w:style w:type="character" w:customStyle="1" w:styleId="WW8Num3z2">
    <w:name w:val="WW8Num3z2"/>
    <w:rsid w:val="00AD63E3"/>
    <w:rPr>
      <w:rFonts w:ascii="Wingdings" w:hAnsi="Wingdings" w:cs="Wingdings"/>
    </w:rPr>
  </w:style>
  <w:style w:type="character" w:customStyle="1" w:styleId="WW8Num3z3">
    <w:name w:val="WW8Num3z3"/>
    <w:rsid w:val="00AD63E3"/>
    <w:rPr>
      <w:rFonts w:ascii="Symbol" w:hAnsi="Symbol" w:cs="Symbol"/>
    </w:rPr>
  </w:style>
  <w:style w:type="character" w:customStyle="1" w:styleId="WW8Num4z0">
    <w:name w:val="WW8Num4z0"/>
    <w:rsid w:val="00AD63E3"/>
    <w:rPr>
      <w:rFonts w:ascii="Symbol" w:hAnsi="Symbol" w:cs="Symbol"/>
    </w:rPr>
  </w:style>
  <w:style w:type="character" w:customStyle="1" w:styleId="WW8Num4z1">
    <w:name w:val="WW8Num4z1"/>
    <w:rsid w:val="00AD63E3"/>
    <w:rPr>
      <w:rFonts w:ascii="Courier New" w:hAnsi="Courier New" w:cs="Courier New"/>
    </w:rPr>
  </w:style>
  <w:style w:type="character" w:customStyle="1" w:styleId="WW8Num4z2">
    <w:name w:val="WW8Num4z2"/>
    <w:rsid w:val="00AD63E3"/>
    <w:rPr>
      <w:rFonts w:ascii="Wingdings" w:hAnsi="Wingdings" w:cs="Wingdings"/>
    </w:rPr>
  </w:style>
  <w:style w:type="character" w:customStyle="1" w:styleId="WW8Num5z0">
    <w:name w:val="WW8Num5z0"/>
    <w:rsid w:val="00AD63E3"/>
    <w:rPr>
      <w:rFonts w:ascii="Arial" w:hAnsi="Arial" w:cs="Arial"/>
    </w:rPr>
  </w:style>
  <w:style w:type="character" w:customStyle="1" w:styleId="WW8Num5z1">
    <w:name w:val="WW8Num5z1"/>
    <w:rsid w:val="00AD63E3"/>
    <w:rPr>
      <w:rFonts w:ascii="Courier New" w:hAnsi="Courier New" w:cs="Courier New"/>
    </w:rPr>
  </w:style>
  <w:style w:type="character" w:customStyle="1" w:styleId="WW8Num5z2">
    <w:name w:val="WW8Num5z2"/>
    <w:rsid w:val="00AD63E3"/>
    <w:rPr>
      <w:rFonts w:ascii="Wingdings" w:hAnsi="Wingdings" w:cs="Wingdings"/>
    </w:rPr>
  </w:style>
  <w:style w:type="character" w:customStyle="1" w:styleId="WW8Num5z3">
    <w:name w:val="WW8Num5z3"/>
    <w:rsid w:val="00AD63E3"/>
    <w:rPr>
      <w:rFonts w:ascii="Symbol" w:hAnsi="Symbol" w:cs="Symbol"/>
    </w:rPr>
  </w:style>
  <w:style w:type="character" w:customStyle="1" w:styleId="WW8Num6z0">
    <w:name w:val="WW8Num6z0"/>
    <w:rsid w:val="00AD63E3"/>
    <w:rPr>
      <w:rFonts w:ascii="Symbol" w:hAnsi="Symbol" w:cs="Symbol"/>
    </w:rPr>
  </w:style>
  <w:style w:type="character" w:customStyle="1" w:styleId="WW8Num6z1">
    <w:name w:val="WW8Num6z1"/>
    <w:rsid w:val="00AD63E3"/>
    <w:rPr>
      <w:rFonts w:ascii="Courier New" w:hAnsi="Courier New" w:cs="Courier New"/>
    </w:rPr>
  </w:style>
  <w:style w:type="character" w:customStyle="1" w:styleId="WW8Num6z2">
    <w:name w:val="WW8Num6z2"/>
    <w:rsid w:val="00AD63E3"/>
    <w:rPr>
      <w:rFonts w:ascii="Wingdings" w:hAnsi="Wingdings" w:cs="Wingdings"/>
    </w:rPr>
  </w:style>
  <w:style w:type="character" w:customStyle="1" w:styleId="WW8Num7z0">
    <w:name w:val="WW8Num7z0"/>
    <w:rsid w:val="00AD63E3"/>
    <w:rPr>
      <w:rFonts w:ascii="Arial" w:hAnsi="Arial" w:cs="Arial"/>
    </w:rPr>
  </w:style>
  <w:style w:type="character" w:customStyle="1" w:styleId="WW8Num7z1">
    <w:name w:val="WW8Num7z1"/>
    <w:rsid w:val="00AD63E3"/>
    <w:rPr>
      <w:rFonts w:ascii="Courier New" w:hAnsi="Courier New" w:cs="Courier New"/>
    </w:rPr>
  </w:style>
  <w:style w:type="character" w:customStyle="1" w:styleId="WW8Num7z2">
    <w:name w:val="WW8Num7z2"/>
    <w:rsid w:val="00AD63E3"/>
    <w:rPr>
      <w:rFonts w:ascii="Wingdings" w:hAnsi="Wingdings" w:cs="Wingdings"/>
    </w:rPr>
  </w:style>
  <w:style w:type="character" w:customStyle="1" w:styleId="WW8Num7z3">
    <w:name w:val="WW8Num7z3"/>
    <w:rsid w:val="00AD63E3"/>
    <w:rPr>
      <w:rFonts w:ascii="Symbol" w:hAnsi="Symbol" w:cs="Symbol"/>
    </w:rPr>
  </w:style>
  <w:style w:type="character" w:customStyle="1" w:styleId="WW8Num8z0">
    <w:name w:val="WW8Num8z0"/>
    <w:rsid w:val="00AD63E3"/>
    <w:rPr>
      <w:rFonts w:ascii="Symbol" w:hAnsi="Symbol" w:cs="Symbol"/>
    </w:rPr>
  </w:style>
  <w:style w:type="character" w:customStyle="1" w:styleId="WW8Num8z1">
    <w:name w:val="WW8Num8z1"/>
    <w:rsid w:val="00AD63E3"/>
    <w:rPr>
      <w:rFonts w:ascii="Courier New" w:hAnsi="Courier New" w:cs="Courier New"/>
    </w:rPr>
  </w:style>
  <w:style w:type="character" w:customStyle="1" w:styleId="WW8Num8z2">
    <w:name w:val="WW8Num8z2"/>
    <w:rsid w:val="00AD63E3"/>
    <w:rPr>
      <w:rFonts w:ascii="Wingdings" w:hAnsi="Wingdings" w:cs="Wingdings"/>
    </w:rPr>
  </w:style>
  <w:style w:type="character" w:customStyle="1" w:styleId="WW8Num9z0">
    <w:name w:val="WW8Num9z0"/>
    <w:rsid w:val="00AD63E3"/>
    <w:rPr>
      <w:rFonts w:ascii="Symbol" w:hAnsi="Symbol" w:cs="Symbol"/>
      <w:caps/>
    </w:rPr>
  </w:style>
  <w:style w:type="character" w:customStyle="1" w:styleId="WW8Num9z1">
    <w:name w:val="WW8Num9z1"/>
    <w:rsid w:val="00AD63E3"/>
    <w:rPr>
      <w:rFonts w:ascii="Courier New" w:hAnsi="Courier New" w:cs="Courier New"/>
    </w:rPr>
  </w:style>
  <w:style w:type="character" w:customStyle="1" w:styleId="WW8Num9z2">
    <w:name w:val="WW8Num9z2"/>
    <w:rsid w:val="00AD63E3"/>
    <w:rPr>
      <w:rFonts w:ascii="Wingdings" w:hAnsi="Wingdings" w:cs="Wingdings"/>
    </w:rPr>
  </w:style>
  <w:style w:type="character" w:customStyle="1" w:styleId="WW8Num9z3">
    <w:name w:val="WW8Num9z3"/>
    <w:rsid w:val="00AD63E3"/>
    <w:rPr>
      <w:rFonts w:ascii="Symbol" w:hAnsi="Symbol" w:cs="Symbol"/>
    </w:rPr>
  </w:style>
  <w:style w:type="character" w:customStyle="1" w:styleId="WW8Num10z0">
    <w:name w:val="WW8Num10z0"/>
    <w:rsid w:val="00AD63E3"/>
    <w:rPr>
      <w:rFonts w:ascii="Symbol" w:hAnsi="Symbol" w:cs="Symbol"/>
    </w:rPr>
  </w:style>
  <w:style w:type="character" w:customStyle="1" w:styleId="WW8Num10z1">
    <w:name w:val="WW8Num10z1"/>
    <w:rsid w:val="00AD63E3"/>
    <w:rPr>
      <w:rFonts w:ascii="Courier New" w:hAnsi="Courier New" w:cs="Courier New"/>
    </w:rPr>
  </w:style>
  <w:style w:type="character" w:customStyle="1" w:styleId="WW8Num10z2">
    <w:name w:val="WW8Num10z2"/>
    <w:rsid w:val="00AD63E3"/>
    <w:rPr>
      <w:rFonts w:ascii="Wingdings" w:hAnsi="Wingdings" w:cs="Wingdings"/>
    </w:rPr>
  </w:style>
  <w:style w:type="character" w:customStyle="1" w:styleId="WW8Num11z0">
    <w:name w:val="WW8Num11z0"/>
    <w:rsid w:val="00AD63E3"/>
    <w:rPr>
      <w:rFonts w:ascii="Symbol" w:hAnsi="Symbol" w:cs="Symbol"/>
    </w:rPr>
  </w:style>
  <w:style w:type="character" w:customStyle="1" w:styleId="WW8Num11z1">
    <w:name w:val="WW8Num11z1"/>
    <w:rsid w:val="00AD63E3"/>
    <w:rPr>
      <w:rFonts w:ascii="Courier New" w:hAnsi="Courier New" w:cs="Courier New"/>
    </w:rPr>
  </w:style>
  <w:style w:type="character" w:customStyle="1" w:styleId="WW8Num11z2">
    <w:name w:val="WW8Num11z2"/>
    <w:rsid w:val="00AD63E3"/>
    <w:rPr>
      <w:rFonts w:ascii="Wingdings" w:hAnsi="Wingdings" w:cs="Wingdings"/>
    </w:rPr>
  </w:style>
  <w:style w:type="character" w:customStyle="1" w:styleId="WW8Num12z0">
    <w:name w:val="WW8Num12z0"/>
    <w:rsid w:val="00AD63E3"/>
    <w:rPr>
      <w:rFonts w:ascii="Symbol" w:hAnsi="Symbol" w:cs="Symbol"/>
    </w:rPr>
  </w:style>
  <w:style w:type="character" w:customStyle="1" w:styleId="WW8Num12z2">
    <w:name w:val="WW8Num12z2"/>
    <w:rsid w:val="00AD63E3"/>
    <w:rPr>
      <w:rFonts w:ascii="Wingdings" w:hAnsi="Wingdings" w:cs="Wingdings"/>
    </w:rPr>
  </w:style>
  <w:style w:type="character" w:customStyle="1" w:styleId="WW8Num12z4">
    <w:name w:val="WW8Num12z4"/>
    <w:rsid w:val="00AD63E3"/>
    <w:rPr>
      <w:rFonts w:ascii="Courier New" w:hAnsi="Courier New" w:cs="Courier New"/>
    </w:rPr>
  </w:style>
  <w:style w:type="character" w:customStyle="1" w:styleId="WW8Num13z0">
    <w:name w:val="WW8Num13z0"/>
    <w:rsid w:val="00AD63E3"/>
    <w:rPr>
      <w:rFonts w:ascii="Symbol" w:hAnsi="Symbol" w:cs="Symbol"/>
    </w:rPr>
  </w:style>
  <w:style w:type="character" w:customStyle="1" w:styleId="WW8Num13z2">
    <w:name w:val="WW8Num13z2"/>
    <w:rsid w:val="00AD63E3"/>
    <w:rPr>
      <w:rFonts w:ascii="Wingdings" w:hAnsi="Wingdings" w:cs="Wingdings"/>
    </w:rPr>
  </w:style>
  <w:style w:type="character" w:customStyle="1" w:styleId="WW8Num13z4">
    <w:name w:val="WW8Num13z4"/>
    <w:rsid w:val="00AD63E3"/>
    <w:rPr>
      <w:rFonts w:ascii="Courier New" w:hAnsi="Courier New" w:cs="Courier New"/>
    </w:rPr>
  </w:style>
  <w:style w:type="character" w:customStyle="1" w:styleId="aff5">
    <w:name w:val="Основной текст Знак"/>
    <w:rsid w:val="00AD63E3"/>
    <w:rPr>
      <w:rFonts w:ascii="Times New Roman" w:eastAsia="Times New Roman" w:hAnsi="Times New Roman" w:cs="Times New Roman"/>
      <w:sz w:val="20"/>
      <w:szCs w:val="20"/>
    </w:rPr>
  </w:style>
  <w:style w:type="character" w:customStyle="1" w:styleId="14">
    <w:name w:val="Заголовок 1 Знак"/>
    <w:rsid w:val="00AD63E3"/>
    <w:rPr>
      <w:rFonts w:ascii="Arial" w:hAnsi="Arial" w:cs="Arial"/>
      <w:b/>
      <w:bCs/>
      <w:color w:val="26282F"/>
      <w:sz w:val="24"/>
      <w:szCs w:val="24"/>
    </w:rPr>
  </w:style>
  <w:style w:type="character" w:customStyle="1" w:styleId="aff6">
    <w:name w:val="Гипертекстовая ссылка"/>
    <w:rsid w:val="00AD63E3"/>
    <w:rPr>
      <w:color w:val="106BBE"/>
    </w:rPr>
  </w:style>
  <w:style w:type="character" w:customStyle="1" w:styleId="InternetLink">
    <w:name w:val="Internet Link"/>
    <w:rsid w:val="00AD63E3"/>
    <w:rPr>
      <w:color w:val="000080"/>
      <w:u w:val="single"/>
    </w:rPr>
  </w:style>
  <w:style w:type="paragraph" w:customStyle="1" w:styleId="TextBody">
    <w:name w:val="Text Body"/>
    <w:basedOn w:val="a0"/>
    <w:rsid w:val="00AD63E3"/>
    <w:pPr>
      <w:widowControl w:val="0"/>
      <w:suppressAutoHyphens/>
      <w:autoSpaceDE w:val="0"/>
      <w:spacing w:after="120"/>
    </w:pPr>
    <w:rPr>
      <w:sz w:val="20"/>
      <w:szCs w:val="20"/>
      <w:lang w:val="en-US" w:eastAsia="zh-CN"/>
    </w:rPr>
  </w:style>
  <w:style w:type="paragraph" w:styleId="aff7">
    <w:name w:val="List"/>
    <w:basedOn w:val="TextBody"/>
    <w:rsid w:val="00AD63E3"/>
  </w:style>
  <w:style w:type="paragraph" w:styleId="aff8">
    <w:name w:val="caption"/>
    <w:basedOn w:val="a0"/>
    <w:rsid w:val="00AD63E3"/>
    <w:pPr>
      <w:suppressLineNumbers/>
      <w:suppressAutoHyphens/>
      <w:spacing w:before="120" w:after="120" w:line="276" w:lineRule="auto"/>
    </w:pPr>
    <w:rPr>
      <w:rFonts w:ascii="Calibri" w:hAnsi="Calibri"/>
      <w:i/>
      <w:iCs/>
      <w:lang w:eastAsia="zh-CN"/>
    </w:rPr>
  </w:style>
  <w:style w:type="paragraph" w:customStyle="1" w:styleId="Index">
    <w:name w:val="Index"/>
    <w:basedOn w:val="a0"/>
    <w:rsid w:val="00AD63E3"/>
    <w:pPr>
      <w:suppressLineNumbers/>
      <w:suppressAutoHyphens/>
      <w:spacing w:after="200" w:line="276" w:lineRule="auto"/>
    </w:pPr>
    <w:rPr>
      <w:rFonts w:ascii="Calibri" w:hAnsi="Calibri"/>
      <w:sz w:val="22"/>
      <w:szCs w:val="22"/>
      <w:lang w:eastAsia="zh-CN"/>
    </w:rPr>
  </w:style>
  <w:style w:type="paragraph" w:customStyle="1" w:styleId="Iniiaiieoaenonionooiii2">
    <w:name w:val="Iniiaiie oaeno n ionooiii 2"/>
    <w:basedOn w:val="a0"/>
    <w:rsid w:val="00AD63E3"/>
    <w:pPr>
      <w:suppressAutoHyphens/>
      <w:ind w:firstLine="284"/>
      <w:jc w:val="both"/>
    </w:pPr>
    <w:rPr>
      <w:rFonts w:ascii="Peterburg;Times New Roman" w:hAnsi="Peterburg;Times New Roman"/>
      <w:sz w:val="20"/>
      <w:szCs w:val="20"/>
      <w:lang w:eastAsia="zh-CN"/>
    </w:rPr>
  </w:style>
  <w:style w:type="paragraph" w:customStyle="1" w:styleId="TableContents">
    <w:name w:val="Table Contents"/>
    <w:basedOn w:val="a0"/>
    <w:rsid w:val="00AD63E3"/>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rsid w:val="00AD63E3"/>
    <w:pPr>
      <w:jc w:val="center"/>
    </w:pPr>
    <w:rPr>
      <w:b/>
      <w:bCs/>
    </w:rPr>
  </w:style>
  <w:style w:type="numbering" w:customStyle="1" w:styleId="WW8Num1">
    <w:name w:val="WW8Num1"/>
    <w:rsid w:val="00AD63E3"/>
  </w:style>
  <w:style w:type="numbering" w:customStyle="1" w:styleId="WW8Num2">
    <w:name w:val="WW8Num2"/>
    <w:rsid w:val="00AD63E3"/>
  </w:style>
  <w:style w:type="numbering" w:customStyle="1" w:styleId="WW8Num3">
    <w:name w:val="WW8Num3"/>
    <w:rsid w:val="00AD63E3"/>
  </w:style>
  <w:style w:type="numbering" w:customStyle="1" w:styleId="WW8Num4">
    <w:name w:val="WW8Num4"/>
    <w:rsid w:val="00AD63E3"/>
  </w:style>
  <w:style w:type="numbering" w:customStyle="1" w:styleId="WW8Num5">
    <w:name w:val="WW8Num5"/>
    <w:rsid w:val="00AD63E3"/>
  </w:style>
  <w:style w:type="numbering" w:customStyle="1" w:styleId="WW8Num6">
    <w:name w:val="WW8Num6"/>
    <w:rsid w:val="00AD63E3"/>
  </w:style>
  <w:style w:type="numbering" w:customStyle="1" w:styleId="WW8Num7">
    <w:name w:val="WW8Num7"/>
    <w:rsid w:val="00AD63E3"/>
  </w:style>
  <w:style w:type="numbering" w:customStyle="1" w:styleId="WW8Num8">
    <w:name w:val="WW8Num8"/>
    <w:rsid w:val="00AD63E3"/>
  </w:style>
  <w:style w:type="numbering" w:customStyle="1" w:styleId="WW8Num9">
    <w:name w:val="WW8Num9"/>
    <w:rsid w:val="00AD63E3"/>
  </w:style>
  <w:style w:type="numbering" w:customStyle="1" w:styleId="WW8Num10">
    <w:name w:val="WW8Num10"/>
    <w:rsid w:val="00AD63E3"/>
  </w:style>
  <w:style w:type="numbering" w:customStyle="1" w:styleId="WW8Num11">
    <w:name w:val="WW8Num11"/>
    <w:rsid w:val="00AD63E3"/>
  </w:style>
  <w:style w:type="numbering" w:customStyle="1" w:styleId="WW8Num12">
    <w:name w:val="WW8Num12"/>
    <w:rsid w:val="00AD63E3"/>
  </w:style>
  <w:style w:type="numbering" w:customStyle="1" w:styleId="WW8Num13">
    <w:name w:val="WW8Num13"/>
    <w:rsid w:val="00AD63E3"/>
  </w:style>
  <w:style w:type="character" w:customStyle="1" w:styleId="20">
    <w:name w:val="Заголовок 2 Знак"/>
    <w:basedOn w:val="a1"/>
    <w:link w:val="2"/>
    <w:rsid w:val="00AD63E3"/>
    <w:rPr>
      <w:b/>
      <w:bCs/>
      <w:sz w:val="24"/>
      <w:szCs w:val="24"/>
    </w:rPr>
  </w:style>
  <w:style w:type="character" w:customStyle="1" w:styleId="40">
    <w:name w:val="Заголовок 4 Знак"/>
    <w:basedOn w:val="a1"/>
    <w:link w:val="4"/>
    <w:rsid w:val="00AD63E3"/>
    <w:rPr>
      <w:b/>
      <w:bCs/>
      <w:sz w:val="40"/>
      <w:szCs w:val="24"/>
    </w:rPr>
  </w:style>
  <w:style w:type="character" w:customStyle="1" w:styleId="50">
    <w:name w:val="Заголовок 5 Знак"/>
    <w:basedOn w:val="a1"/>
    <w:link w:val="5"/>
    <w:rsid w:val="00AD63E3"/>
    <w:rPr>
      <w:b/>
      <w:bCs/>
      <w:sz w:val="40"/>
      <w:szCs w:val="24"/>
    </w:rPr>
  </w:style>
  <w:style w:type="character" w:customStyle="1" w:styleId="80">
    <w:name w:val="Заголовок 8 Знак"/>
    <w:basedOn w:val="a1"/>
    <w:link w:val="8"/>
    <w:rsid w:val="00AD63E3"/>
    <w:rPr>
      <w:b/>
      <w:bCs/>
      <w:sz w:val="36"/>
      <w:szCs w:val="24"/>
      <w:u w:val="single"/>
    </w:rPr>
  </w:style>
  <w:style w:type="character" w:customStyle="1" w:styleId="90">
    <w:name w:val="Заголовок 9 Знак"/>
    <w:basedOn w:val="a1"/>
    <w:link w:val="9"/>
    <w:rsid w:val="00AD63E3"/>
    <w:rPr>
      <w:b/>
      <w:bCs/>
      <w:sz w:val="24"/>
      <w:szCs w:val="24"/>
    </w:rPr>
  </w:style>
  <w:style w:type="numbering" w:customStyle="1" w:styleId="110">
    <w:name w:val="Нет списка11"/>
    <w:next w:val="a3"/>
    <w:uiPriority w:val="99"/>
    <w:semiHidden/>
    <w:unhideWhenUsed/>
    <w:rsid w:val="00AD63E3"/>
  </w:style>
  <w:style w:type="character" w:customStyle="1" w:styleId="a5">
    <w:name w:val="Название Знак"/>
    <w:basedOn w:val="a1"/>
    <w:link w:val="a4"/>
    <w:rsid w:val="00AD63E3"/>
    <w:rPr>
      <w:b/>
      <w:bCs/>
      <w:sz w:val="24"/>
      <w:szCs w:val="24"/>
    </w:rPr>
  </w:style>
  <w:style w:type="character" w:customStyle="1" w:styleId="10">
    <w:name w:val="Основной текст Знак1"/>
    <w:basedOn w:val="a1"/>
    <w:link w:val="a8"/>
    <w:rsid w:val="00AD63E3"/>
    <w:rPr>
      <w:sz w:val="24"/>
      <w:szCs w:val="24"/>
    </w:rPr>
  </w:style>
  <w:style w:type="character" w:customStyle="1" w:styleId="22">
    <w:name w:val="Основной текст с отступом 2 Знак"/>
    <w:basedOn w:val="a1"/>
    <w:link w:val="21"/>
    <w:rsid w:val="00AD63E3"/>
    <w:rPr>
      <w:i/>
      <w:iCs/>
      <w:sz w:val="24"/>
      <w:szCs w:val="24"/>
    </w:rPr>
  </w:style>
  <w:style w:type="character" w:customStyle="1" w:styleId="32">
    <w:name w:val="Основной текст с отступом 3 Знак"/>
    <w:basedOn w:val="a1"/>
    <w:link w:val="31"/>
    <w:rsid w:val="00AD63E3"/>
    <w:rPr>
      <w:i/>
      <w:iCs/>
      <w:sz w:val="24"/>
      <w:szCs w:val="24"/>
    </w:rPr>
  </w:style>
  <w:style w:type="character" w:customStyle="1" w:styleId="24">
    <w:name w:val="Основной текст 2 Знак"/>
    <w:basedOn w:val="a1"/>
    <w:link w:val="23"/>
    <w:rsid w:val="00AD63E3"/>
    <w:rPr>
      <w:i/>
      <w:iCs/>
      <w:sz w:val="24"/>
      <w:szCs w:val="24"/>
    </w:rPr>
  </w:style>
  <w:style w:type="character" w:customStyle="1" w:styleId="34">
    <w:name w:val="Основной текст 3 Знак"/>
    <w:basedOn w:val="a1"/>
    <w:link w:val="33"/>
    <w:rsid w:val="00AD63E3"/>
    <w:rPr>
      <w:b/>
      <w:bCs/>
      <w:sz w:val="24"/>
      <w:szCs w:val="24"/>
    </w:rPr>
  </w:style>
  <w:style w:type="table" w:customStyle="1" w:styleId="15">
    <w:name w:val="Сетка таблицы1"/>
    <w:basedOn w:val="a2"/>
    <w:next w:val="afa"/>
    <w:rsid w:val="00AD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28">
    <w:name w:val="Нет списка2"/>
    <w:next w:val="a3"/>
    <w:uiPriority w:val="99"/>
    <w:semiHidden/>
    <w:unhideWhenUsed/>
    <w:rsid w:val="00AD63E3"/>
  </w:style>
  <w:style w:type="numbering" w:customStyle="1" w:styleId="111">
    <w:name w:val="Нет списка111"/>
    <w:next w:val="a3"/>
    <w:uiPriority w:val="99"/>
    <w:semiHidden/>
    <w:unhideWhenUsed/>
    <w:rsid w:val="00AD63E3"/>
  </w:style>
  <w:style w:type="character" w:customStyle="1" w:styleId="16">
    <w:name w:val="Верхний колонтитул Знак1"/>
    <w:basedOn w:val="a1"/>
    <w:rsid w:val="00AD63E3"/>
    <w:rPr>
      <w:rFonts w:ascii="Calibri" w:eastAsia="Times New Roman" w:hAnsi="Calibri" w:cs="Times New Roman"/>
      <w:sz w:val="22"/>
      <w:szCs w:val="22"/>
      <w:lang w:val="ru-RU" w:bidi="ar-SA"/>
    </w:rPr>
  </w:style>
  <w:style w:type="character" w:customStyle="1" w:styleId="17">
    <w:name w:val="Нижний колонтитул Знак1"/>
    <w:basedOn w:val="a1"/>
    <w:uiPriority w:val="99"/>
    <w:rsid w:val="00AD63E3"/>
    <w:rPr>
      <w:rFonts w:ascii="Calibri" w:eastAsia="Times New Roman" w:hAnsi="Calibri" w:cs="Times New Roman"/>
      <w:sz w:val="22"/>
      <w:szCs w:val="22"/>
      <w:lang w:val="ru-RU" w:bidi="ar-SA"/>
    </w:rPr>
  </w:style>
  <w:style w:type="character" w:customStyle="1" w:styleId="18">
    <w:name w:val="Текст выноски Знак1"/>
    <w:basedOn w:val="a1"/>
    <w:rsid w:val="00AD63E3"/>
    <w:rPr>
      <w:rFonts w:ascii="Tahoma" w:eastAsia="Times New Roman" w:hAnsi="Tahoma" w:cs="Tahoma"/>
      <w:sz w:val="16"/>
      <w:szCs w:val="16"/>
      <w:lang w:bidi="ar-SA"/>
    </w:rPr>
  </w:style>
  <w:style w:type="numbering" w:customStyle="1" w:styleId="WW8Num14">
    <w:name w:val="WW8Num14"/>
    <w:rsid w:val="00AD63E3"/>
  </w:style>
  <w:style w:type="numbering" w:customStyle="1" w:styleId="WW8Num21">
    <w:name w:val="WW8Num21"/>
    <w:rsid w:val="00AD63E3"/>
  </w:style>
  <w:style w:type="numbering" w:customStyle="1" w:styleId="WW8Num31">
    <w:name w:val="WW8Num31"/>
    <w:rsid w:val="00AD63E3"/>
  </w:style>
  <w:style w:type="numbering" w:customStyle="1" w:styleId="WW8Num41">
    <w:name w:val="WW8Num41"/>
    <w:rsid w:val="00AD63E3"/>
  </w:style>
  <w:style w:type="numbering" w:customStyle="1" w:styleId="WW8Num51">
    <w:name w:val="WW8Num51"/>
    <w:rsid w:val="00AD63E3"/>
  </w:style>
  <w:style w:type="numbering" w:customStyle="1" w:styleId="WW8Num61">
    <w:name w:val="WW8Num61"/>
    <w:rsid w:val="00AD63E3"/>
  </w:style>
  <w:style w:type="numbering" w:customStyle="1" w:styleId="WW8Num71">
    <w:name w:val="WW8Num71"/>
    <w:rsid w:val="00AD63E3"/>
  </w:style>
  <w:style w:type="numbering" w:customStyle="1" w:styleId="WW8Num81">
    <w:name w:val="WW8Num81"/>
    <w:rsid w:val="00AD63E3"/>
  </w:style>
  <w:style w:type="numbering" w:customStyle="1" w:styleId="WW8Num91">
    <w:name w:val="WW8Num91"/>
    <w:rsid w:val="00AD63E3"/>
  </w:style>
  <w:style w:type="numbering" w:customStyle="1" w:styleId="WW8Num101">
    <w:name w:val="WW8Num101"/>
    <w:rsid w:val="00AD63E3"/>
  </w:style>
  <w:style w:type="numbering" w:customStyle="1" w:styleId="WW8Num111">
    <w:name w:val="WW8Num111"/>
    <w:rsid w:val="00AD63E3"/>
  </w:style>
  <w:style w:type="numbering" w:customStyle="1" w:styleId="WW8Num121">
    <w:name w:val="WW8Num121"/>
    <w:rsid w:val="00AD63E3"/>
  </w:style>
  <w:style w:type="numbering" w:customStyle="1" w:styleId="WW8Num131">
    <w:name w:val="WW8Num131"/>
    <w:rsid w:val="00AD63E3"/>
  </w:style>
  <w:style w:type="numbering" w:customStyle="1" w:styleId="1111">
    <w:name w:val="Нет списка1111"/>
    <w:next w:val="a3"/>
    <w:uiPriority w:val="99"/>
    <w:semiHidden/>
    <w:unhideWhenUsed/>
    <w:rsid w:val="00AD63E3"/>
  </w:style>
  <w:style w:type="paragraph" w:customStyle="1" w:styleId="s1">
    <w:name w:val="s_1"/>
    <w:basedOn w:val="a0"/>
    <w:rsid w:val="002215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E5CB98E5C1C147FFBB70D6331750BB52745C9C0CF3EABDB9902952C391E41C68F9A0606B1D0D7CVFL8G" TargetMode="External"/><Relationship Id="rId18" Type="http://schemas.openxmlformats.org/officeDocument/2006/relationships/hyperlink" Target="consultantplus://offline/ref=A2AC7CE4790159695361E5999965FF6FD5A6E06504DF863207E2A30A5F215EE12581060FF4B09F9EuF7AE" TargetMode="External"/><Relationship Id="rId26" Type="http://schemas.openxmlformats.org/officeDocument/2006/relationships/hyperlink" Target="garantf1://2205985.0" TargetMode="External"/><Relationship Id="rId3" Type="http://schemas.openxmlformats.org/officeDocument/2006/relationships/styles" Target="styles.xml"/><Relationship Id="rId21" Type="http://schemas.openxmlformats.org/officeDocument/2006/relationships/hyperlink" Target="consultantplus://offline/ref=A2AC7CE4790159695361E5999965FF6FD5A6E06505D9863207E2A30A5F215EE12581060FF4B09B96uF7BE" TargetMode="External"/><Relationship Id="rId7" Type="http://schemas.openxmlformats.org/officeDocument/2006/relationships/footnotes" Target="footnotes.xml"/><Relationship Id="rId12" Type="http://schemas.openxmlformats.org/officeDocument/2006/relationships/hyperlink" Target="consultantplus://offline/ref=0EE5CB98E5C1C147FFBB70D6331750BB52745C9C0CF3EABDB9902952C391E41C68F9A0606B1D0D7CVFLAG" TargetMode="External"/><Relationship Id="rId17" Type="http://schemas.openxmlformats.org/officeDocument/2006/relationships/hyperlink" Target="consultantplus://offline/ref=A2AC7CE4790159695361E5999965FF6FD5A6E06308D3863207E2A30A5F215EE12581060FF4B09898uF7DE" TargetMode="External"/><Relationship Id="rId25" Type="http://schemas.openxmlformats.org/officeDocument/2006/relationships/hyperlink" Target="consultantplus://offline/ref=A2AC7CE4790159695361FB948F09A16AD4A5BC6F06DD88605CBDF857082854B662CE5F4DB0BD989FFB5A82u07FE" TargetMode="External"/><Relationship Id="rId2" Type="http://schemas.openxmlformats.org/officeDocument/2006/relationships/numbering" Target="numbering.xml"/><Relationship Id="rId16" Type="http://schemas.openxmlformats.org/officeDocument/2006/relationships/hyperlink" Target="consultantplus://offline/ref=A2AC7CE4790159695361E5999965FF6FD5A6E06504DF863207E2A30A5F215EE12581060FF4B09F9DuF77E" TargetMode="External"/><Relationship Id="rId20" Type="http://schemas.openxmlformats.org/officeDocument/2006/relationships/hyperlink" Target="consultantplus://offline/ref=A2AC7CE4790159695361E5999965FF6FD5A6E06504DF863207E2A30A5F215EE12581060FF4B09E9EuF77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AC7CE4790159695361FB948F09A16AD4A5BC6F06D38F6059BDF857082854B6u672E" TargetMode="External"/><Relationship Id="rId24" Type="http://schemas.openxmlformats.org/officeDocument/2006/relationships/hyperlink" Target="consultantplus://offline/ref=A2AC7CE4790159695361E5999965FF6FD5A6E06504DF863207E2A30A5F215EE12581060FF4B0919FuF7F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AC7CE4790159695361E5999965FF6FD5A6E06504DF863207E2A30A5F215EE12581060FF4B09F9EuF7AE" TargetMode="External"/><Relationship Id="rId23" Type="http://schemas.openxmlformats.org/officeDocument/2006/relationships/hyperlink" Target="consultantplus://offline/ref=A2AC7CE4790159695361E5999965FF6FD5A6E06504DF863207E2A30A5F215EE12581060FF4B09C9EuF79E" TargetMode="External"/><Relationship Id="rId28" Type="http://schemas.openxmlformats.org/officeDocument/2006/relationships/header" Target="header2.xml"/><Relationship Id="rId10" Type="http://schemas.openxmlformats.org/officeDocument/2006/relationships/hyperlink" Target="consultantplus://offline/ref=A2AC7CE4790159695361E5999965FF6FD5A6E06505D9863207E2A30A5Fu271E" TargetMode="External"/><Relationship Id="rId19" Type="http://schemas.openxmlformats.org/officeDocument/2006/relationships/hyperlink" Target="consultantplus://offline/ref=A2AC7CE4790159695361E5999965FF6FD5A6E06505D9863207E2A30A5F215EE12581060FF4B0909EuF7F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2AC7CE4790159695361E5999965FF6FD5A6E06504DF863207E2A30A5Fu271E" TargetMode="External"/><Relationship Id="rId14" Type="http://schemas.openxmlformats.org/officeDocument/2006/relationships/hyperlink" Target="consultantplus://offline/ref=0EE5CB98E5C1C147FFBB70D6331750BB52745C9C0CF3EABDB9902952C391E41C68F9A0606B1D0D7CVFL9G" TargetMode="External"/><Relationship Id="rId22" Type="http://schemas.openxmlformats.org/officeDocument/2006/relationships/hyperlink" Target="consultantplus://offline/ref=A2AC7CE4790159695361FB948F09A16AD4A5BC6F02DA8C645EBDF857082854B662CE5F4DB0BD989FFF5E87u07F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22F7-489E-4F77-86D8-CF9A9547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72</Pages>
  <Words>27770</Words>
  <Characters>158293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185692</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majny</dc:creator>
  <cp:lastModifiedBy>RePack by Diakov</cp:lastModifiedBy>
  <cp:revision>19</cp:revision>
  <cp:lastPrinted>2016-11-04T23:24:00Z</cp:lastPrinted>
  <dcterms:created xsi:type="dcterms:W3CDTF">2017-02-12T03:35:00Z</dcterms:created>
  <dcterms:modified xsi:type="dcterms:W3CDTF">2020-11-08T08:17:00Z</dcterms:modified>
</cp:coreProperties>
</file>